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AA4" w:rsidRPr="005D7AA4" w:rsidRDefault="006442B0" w:rsidP="005D7AA4">
      <w:pPr>
        <w:jc w:val="both"/>
        <w:rPr>
          <w:bCs/>
        </w:rPr>
      </w:pPr>
      <w:r>
        <w:rPr>
          <w:bCs/>
        </w:rPr>
        <w:t xml:space="preserve">                                                                                 </w:t>
      </w:r>
      <w:r w:rsidR="005D7AA4" w:rsidRPr="005D7AA4">
        <w:rPr>
          <w:bCs/>
        </w:rPr>
        <w:t>Приложение к постановлению</w:t>
      </w:r>
    </w:p>
    <w:p w:rsidR="005D7AA4" w:rsidRPr="005D7AA4" w:rsidRDefault="005D7AA4" w:rsidP="005D7AA4">
      <w:pPr>
        <w:jc w:val="both"/>
        <w:rPr>
          <w:bCs/>
        </w:rPr>
      </w:pPr>
      <w:r>
        <w:rPr>
          <w:bCs/>
        </w:rPr>
        <w:t xml:space="preserve">                                                                                 </w:t>
      </w:r>
      <w:r w:rsidRPr="005D7AA4">
        <w:rPr>
          <w:bCs/>
        </w:rPr>
        <w:t>администрации поселения</w:t>
      </w:r>
    </w:p>
    <w:p w:rsidR="005D7AA4" w:rsidRPr="005D7AA4" w:rsidRDefault="005D7AA4" w:rsidP="005D7AA4">
      <w:pPr>
        <w:jc w:val="both"/>
        <w:rPr>
          <w:bCs/>
        </w:rPr>
      </w:pPr>
      <w:r>
        <w:rPr>
          <w:bCs/>
        </w:rPr>
        <w:t xml:space="preserve">                                                                                 </w:t>
      </w:r>
      <w:r w:rsidRPr="005D7AA4">
        <w:rPr>
          <w:bCs/>
        </w:rPr>
        <w:t xml:space="preserve">от </w:t>
      </w:r>
      <w:r>
        <w:rPr>
          <w:bCs/>
        </w:rPr>
        <w:t>00.00.0000 г.</w:t>
      </w:r>
      <w:r w:rsidRPr="005D7AA4">
        <w:rPr>
          <w:bCs/>
        </w:rPr>
        <w:t xml:space="preserve"> № </w:t>
      </w:r>
      <w:r>
        <w:rPr>
          <w:bCs/>
        </w:rPr>
        <w:t>ПРОЕКТ</w:t>
      </w:r>
    </w:p>
    <w:p w:rsidR="005D7AA4" w:rsidRPr="005D7AA4" w:rsidRDefault="005D7AA4" w:rsidP="005D7AA4">
      <w:pPr>
        <w:jc w:val="both"/>
        <w:rPr>
          <w:bCs/>
        </w:rPr>
      </w:pPr>
    </w:p>
    <w:p w:rsidR="005D7AA4" w:rsidRPr="005D7AA4" w:rsidRDefault="005D7AA4" w:rsidP="005D7AA4">
      <w:pPr>
        <w:jc w:val="both"/>
        <w:rPr>
          <w:bCs/>
        </w:rPr>
      </w:pPr>
    </w:p>
    <w:p w:rsidR="00480D5B" w:rsidRDefault="00480D5B" w:rsidP="005D7AA4">
      <w:pPr>
        <w:jc w:val="both"/>
        <w:rPr>
          <w:b/>
        </w:rPr>
      </w:pPr>
      <w:r>
        <w:rPr>
          <w:b/>
        </w:rPr>
        <w:t xml:space="preserve">                </w:t>
      </w:r>
      <w:r w:rsidR="005D7AA4" w:rsidRPr="005D7AA4">
        <w:rPr>
          <w:b/>
        </w:rPr>
        <w:t xml:space="preserve">Методические рекомендации по разработке проектов </w:t>
      </w:r>
    </w:p>
    <w:p w:rsidR="005D7AA4" w:rsidRPr="005D7AA4" w:rsidRDefault="00480D5B" w:rsidP="005D7AA4">
      <w:pPr>
        <w:jc w:val="both"/>
        <w:rPr>
          <w:b/>
        </w:rPr>
      </w:pPr>
      <w:r>
        <w:rPr>
          <w:b/>
        </w:rPr>
        <w:t xml:space="preserve">              </w:t>
      </w:r>
      <w:r w:rsidR="005D7AA4" w:rsidRPr="005D7AA4">
        <w:rPr>
          <w:b/>
        </w:rPr>
        <w:t>муниципальных программ</w:t>
      </w:r>
      <w:r>
        <w:rPr>
          <w:b/>
        </w:rPr>
        <w:t xml:space="preserve"> </w:t>
      </w:r>
      <w:r w:rsidR="005D7AA4" w:rsidRPr="005D7AA4">
        <w:rPr>
          <w:b/>
        </w:rPr>
        <w:t xml:space="preserve">сельского поселения </w:t>
      </w:r>
      <w:proofErr w:type="spellStart"/>
      <w:r w:rsidR="005D7AA4" w:rsidRPr="005D7AA4">
        <w:rPr>
          <w:b/>
        </w:rPr>
        <w:t>Ларьяк</w:t>
      </w:r>
      <w:proofErr w:type="spellEnd"/>
    </w:p>
    <w:p w:rsidR="005D7AA4" w:rsidRPr="005D7AA4" w:rsidRDefault="005D7AA4" w:rsidP="005D7AA4">
      <w:pPr>
        <w:jc w:val="both"/>
        <w:rPr>
          <w:b/>
        </w:rPr>
      </w:pPr>
    </w:p>
    <w:p w:rsidR="005D7AA4" w:rsidRPr="005D7AA4" w:rsidRDefault="00480D5B" w:rsidP="005D7AA4">
      <w:pPr>
        <w:jc w:val="both"/>
        <w:rPr>
          <w:b/>
        </w:rPr>
      </w:pPr>
      <w:r w:rsidRPr="00480D5B">
        <w:rPr>
          <w:b/>
        </w:rPr>
        <w:t xml:space="preserve">    </w:t>
      </w:r>
      <w:r w:rsidR="00F7670D">
        <w:rPr>
          <w:b/>
        </w:rPr>
        <w:t xml:space="preserve">                                            </w:t>
      </w:r>
      <w:r w:rsidRPr="00480D5B">
        <w:rPr>
          <w:b/>
        </w:rPr>
        <w:t xml:space="preserve"> </w:t>
      </w:r>
      <w:r w:rsidR="005D7AA4" w:rsidRPr="005D7AA4">
        <w:rPr>
          <w:b/>
          <w:lang w:val="en-US"/>
        </w:rPr>
        <w:t>I</w:t>
      </w:r>
      <w:r w:rsidR="005D7AA4" w:rsidRPr="005D7AA4">
        <w:rPr>
          <w:b/>
        </w:rPr>
        <w:t>. Общие положения</w:t>
      </w:r>
    </w:p>
    <w:p w:rsidR="005D7AA4" w:rsidRPr="005D7AA4" w:rsidRDefault="005D7AA4" w:rsidP="005D7AA4">
      <w:pPr>
        <w:jc w:val="both"/>
        <w:rPr>
          <w:b/>
        </w:rPr>
      </w:pPr>
    </w:p>
    <w:p w:rsidR="005D7AA4" w:rsidRPr="005D7AA4" w:rsidRDefault="00480D5B" w:rsidP="005D7AA4">
      <w:pPr>
        <w:jc w:val="both"/>
        <w:rPr>
          <w:bCs/>
        </w:rPr>
      </w:pPr>
      <w:r>
        <w:rPr>
          <w:bCs/>
        </w:rPr>
        <w:t xml:space="preserve">     </w:t>
      </w:r>
      <w:r w:rsidR="00F7670D">
        <w:rPr>
          <w:bCs/>
        </w:rPr>
        <w:t xml:space="preserve">  </w:t>
      </w:r>
      <w:r w:rsidR="005D7AA4" w:rsidRPr="005D7AA4">
        <w:rPr>
          <w:bCs/>
        </w:rPr>
        <w:t xml:space="preserve">1. Методические рекомендации по разработке проектов муниципальных программ сельского поселения </w:t>
      </w:r>
      <w:proofErr w:type="spellStart"/>
      <w:r w:rsidR="005D7AA4" w:rsidRPr="005D7AA4">
        <w:rPr>
          <w:bCs/>
        </w:rPr>
        <w:t>Ларьяк</w:t>
      </w:r>
      <w:proofErr w:type="spellEnd"/>
      <w:r w:rsidR="005D7AA4" w:rsidRPr="005D7AA4">
        <w:rPr>
          <w:bCs/>
        </w:rPr>
        <w:t xml:space="preserve"> (далее – Методические рекомендации, муниципальные программы) определяют требования к разработке проектов муниципальных программ.</w:t>
      </w:r>
    </w:p>
    <w:p w:rsidR="005D7AA4" w:rsidRPr="005D7AA4" w:rsidRDefault="00480D5B" w:rsidP="005D7AA4">
      <w:pPr>
        <w:jc w:val="both"/>
        <w:rPr>
          <w:bCs/>
        </w:rPr>
      </w:pPr>
      <w:r>
        <w:rPr>
          <w:bCs/>
        </w:rPr>
        <w:t xml:space="preserve">     </w:t>
      </w:r>
      <w:r w:rsidR="00F7670D">
        <w:rPr>
          <w:bCs/>
        </w:rPr>
        <w:t xml:space="preserve">  </w:t>
      </w:r>
      <w:r w:rsidR="005D7AA4" w:rsidRPr="005D7AA4">
        <w:rPr>
          <w:bCs/>
        </w:rPr>
        <w:t>2. Основные понятия, используемые в Методических указаниях:</w:t>
      </w:r>
    </w:p>
    <w:p w:rsidR="009840B5" w:rsidRPr="009840B5" w:rsidRDefault="009840B5" w:rsidP="009840B5">
      <w:pPr>
        <w:jc w:val="both"/>
        <w:rPr>
          <w:bCs/>
        </w:rPr>
      </w:pPr>
      <w:r w:rsidRPr="009840B5">
        <w:rPr>
          <w:bCs/>
        </w:rPr>
        <w:t xml:space="preserve">     структурные элементы муниципальной программы - комплексы процессных мероприятий, необходимые для достижения целей и показателей муниципальной программы; </w:t>
      </w:r>
    </w:p>
    <w:p w:rsidR="009840B5" w:rsidRPr="009840B5" w:rsidRDefault="009840B5" w:rsidP="009840B5">
      <w:pPr>
        <w:jc w:val="both"/>
        <w:rPr>
          <w:bCs/>
        </w:rPr>
      </w:pPr>
      <w:r w:rsidRPr="009840B5">
        <w:rPr>
          <w:bCs/>
        </w:rPr>
        <w:t xml:space="preserve">     </w:t>
      </w:r>
      <w:r w:rsidR="00F7670D">
        <w:rPr>
          <w:bCs/>
        </w:rPr>
        <w:t xml:space="preserve">  Ц</w:t>
      </w:r>
      <w:r w:rsidRPr="009840B5">
        <w:rPr>
          <w:bCs/>
        </w:rPr>
        <w:t>ель муниципальной программы – социальный, экономический или иной общественно значимый или общественно понятный эффект от реализации муниципальной программы на момент окончания реализации этой муниципальной программы;</w:t>
      </w:r>
    </w:p>
    <w:p w:rsidR="009840B5" w:rsidRPr="009840B5" w:rsidRDefault="009840B5" w:rsidP="009840B5">
      <w:pPr>
        <w:jc w:val="both"/>
        <w:rPr>
          <w:bCs/>
        </w:rPr>
      </w:pPr>
      <w:r w:rsidRPr="009840B5">
        <w:rPr>
          <w:bCs/>
        </w:rPr>
        <w:t xml:space="preserve">   </w:t>
      </w:r>
      <w:r w:rsidR="00F7670D">
        <w:rPr>
          <w:bCs/>
        </w:rPr>
        <w:t xml:space="preserve">  </w:t>
      </w:r>
      <w:r w:rsidRPr="009840B5">
        <w:rPr>
          <w:bCs/>
        </w:rPr>
        <w:t xml:space="preserve">  </w:t>
      </w:r>
      <w:r w:rsidR="00F7670D">
        <w:rPr>
          <w:bCs/>
        </w:rPr>
        <w:t>П</w:t>
      </w:r>
      <w:r w:rsidRPr="009840B5">
        <w:rPr>
          <w:bCs/>
        </w:rPr>
        <w:t>оказатель – количественно</w:t>
      </w:r>
      <w:r w:rsidR="008901E6">
        <w:rPr>
          <w:bCs/>
        </w:rPr>
        <w:t>-</w:t>
      </w:r>
      <w:r w:rsidRPr="009840B5">
        <w:rPr>
          <w:bCs/>
        </w:rPr>
        <w:t xml:space="preserve">измеримый параметр, характеризующий достижение целей муниципальной программы, выполнение </w:t>
      </w:r>
      <w:r w:rsidR="008901E6">
        <w:rPr>
          <w:bCs/>
        </w:rPr>
        <w:t>целей</w:t>
      </w:r>
      <w:r w:rsidRPr="009840B5">
        <w:rPr>
          <w:bCs/>
        </w:rPr>
        <w:t xml:space="preserve"> структурного элемента такой программы и отражающий конечные социально-экономические и иные общественно значимые эффекты от реализации муниципальной программы;</w:t>
      </w:r>
    </w:p>
    <w:p w:rsidR="009840B5" w:rsidRPr="009840B5" w:rsidRDefault="009840B5" w:rsidP="009840B5">
      <w:pPr>
        <w:jc w:val="both"/>
        <w:rPr>
          <w:bCs/>
        </w:rPr>
      </w:pPr>
      <w:r w:rsidRPr="009840B5">
        <w:rPr>
          <w:bCs/>
        </w:rPr>
        <w:t xml:space="preserve">     </w:t>
      </w:r>
      <w:r w:rsidR="00F7670D">
        <w:rPr>
          <w:bCs/>
        </w:rPr>
        <w:t xml:space="preserve">  </w:t>
      </w:r>
      <w:proofErr w:type="spellStart"/>
      <w:r w:rsidR="00F7670D">
        <w:rPr>
          <w:bCs/>
        </w:rPr>
        <w:t>П</w:t>
      </w:r>
      <w:r w:rsidRPr="009840B5">
        <w:rPr>
          <w:bCs/>
        </w:rPr>
        <w:t>рокси-показатель</w:t>
      </w:r>
      <w:proofErr w:type="spellEnd"/>
      <w:r w:rsidRPr="009840B5">
        <w:rPr>
          <w:bCs/>
        </w:rPr>
        <w:t xml:space="preserve"> – дополнительный показатель муниципальной программы или ее структурного элемента, отражающий динамику основного показателя, но имеющий более частую периодичность расчета;</w:t>
      </w:r>
    </w:p>
    <w:p w:rsidR="009840B5" w:rsidRPr="009840B5" w:rsidRDefault="009840B5" w:rsidP="009840B5">
      <w:pPr>
        <w:jc w:val="both"/>
        <w:rPr>
          <w:bCs/>
        </w:rPr>
      </w:pPr>
      <w:r w:rsidRPr="009840B5">
        <w:rPr>
          <w:bCs/>
        </w:rPr>
        <w:t xml:space="preserve">     </w:t>
      </w:r>
      <w:r w:rsidR="00F7670D">
        <w:rPr>
          <w:bCs/>
        </w:rPr>
        <w:t xml:space="preserve">  </w:t>
      </w:r>
      <w:r w:rsidRPr="009840B5">
        <w:rPr>
          <w:bCs/>
        </w:rPr>
        <w:t xml:space="preserve"> </w:t>
      </w:r>
      <w:r w:rsidR="00F7670D">
        <w:rPr>
          <w:bCs/>
        </w:rPr>
        <w:t>О</w:t>
      </w:r>
      <w:r w:rsidRPr="009840B5">
        <w:rPr>
          <w:bCs/>
        </w:rPr>
        <w:t>тветственный исполнитель муниципальной программы – структурное подразделение администрации поселения, муниципальное учреждение поселения, определенное в соответствии с перечнем муниципальных программ поселения, утвержденным постановлением администрации поселения;</w:t>
      </w:r>
    </w:p>
    <w:p w:rsidR="009840B5" w:rsidRPr="009840B5" w:rsidRDefault="009840B5" w:rsidP="009840B5">
      <w:pPr>
        <w:jc w:val="both"/>
        <w:rPr>
          <w:bCs/>
        </w:rPr>
      </w:pPr>
      <w:r w:rsidRPr="009840B5">
        <w:rPr>
          <w:bCs/>
        </w:rPr>
        <w:t xml:space="preserve">   </w:t>
      </w:r>
      <w:r w:rsidR="00F7670D">
        <w:rPr>
          <w:bCs/>
        </w:rPr>
        <w:t xml:space="preserve">  </w:t>
      </w:r>
      <w:r w:rsidRPr="009840B5">
        <w:rPr>
          <w:bCs/>
        </w:rPr>
        <w:t xml:space="preserve">  </w:t>
      </w:r>
      <w:r w:rsidR="00F7670D">
        <w:rPr>
          <w:bCs/>
        </w:rPr>
        <w:t>С</w:t>
      </w:r>
      <w:r w:rsidRPr="009840B5">
        <w:rPr>
          <w:bCs/>
        </w:rPr>
        <w:t>оисполнитель муниципальной программы – структурное подразделение администрации поселения, муниципальное учреждение поселения, администрации сельских поселений района (по согласованию), являющееся ответственным за реализацию структурного элемента муниципальной программы, в реализации которой предполагается его участие;</w:t>
      </w:r>
    </w:p>
    <w:p w:rsidR="009840B5" w:rsidRPr="009840B5" w:rsidRDefault="009840B5" w:rsidP="009840B5">
      <w:pPr>
        <w:jc w:val="both"/>
        <w:rPr>
          <w:bCs/>
        </w:rPr>
      </w:pPr>
      <w:r w:rsidRPr="009840B5">
        <w:rPr>
          <w:bCs/>
        </w:rPr>
        <w:t xml:space="preserve">    </w:t>
      </w:r>
      <w:r w:rsidR="00F7670D">
        <w:rPr>
          <w:bCs/>
        </w:rPr>
        <w:t xml:space="preserve">  </w:t>
      </w:r>
      <w:r w:rsidRPr="009840B5">
        <w:rPr>
          <w:bCs/>
        </w:rPr>
        <w:t xml:space="preserve"> </w:t>
      </w:r>
      <w:r w:rsidR="00F7670D">
        <w:rPr>
          <w:bCs/>
        </w:rPr>
        <w:t>С</w:t>
      </w:r>
      <w:r w:rsidRPr="009840B5">
        <w:rPr>
          <w:bCs/>
        </w:rPr>
        <w:t>труктурные элементы муниципальной программы –комплексы процессных мероприятий, необходимые для достижения целей и показателей муниципальной программы;</w:t>
      </w:r>
    </w:p>
    <w:p w:rsidR="009840B5" w:rsidRPr="009840B5" w:rsidRDefault="009840B5" w:rsidP="009840B5">
      <w:pPr>
        <w:jc w:val="both"/>
        <w:rPr>
          <w:bCs/>
        </w:rPr>
      </w:pPr>
      <w:r w:rsidRPr="009840B5">
        <w:rPr>
          <w:bCs/>
        </w:rPr>
        <w:t xml:space="preserve">     </w:t>
      </w:r>
      <w:r w:rsidR="00F7670D">
        <w:rPr>
          <w:bCs/>
        </w:rPr>
        <w:t xml:space="preserve">   М</w:t>
      </w:r>
      <w:r w:rsidRPr="009840B5">
        <w:rPr>
          <w:bCs/>
        </w:rPr>
        <w:t xml:space="preserve">ероприятие (результат) – количественно измеримый итог деятельности, направленный на достижение показателей муниципальной программы                                     и ее структурных элементов, сформулированный в виде завершенного действия </w:t>
      </w:r>
      <w:r w:rsidRPr="009840B5">
        <w:rPr>
          <w:bCs/>
        </w:rPr>
        <w:lastRenderedPageBreak/>
        <w:t>по созданию (строительству, приобретению, оснащению, реконструкции и т.п.) определенного количества материальных и нематериальных объектов, предоставлению определенного объема услуг, выполнение определенного объема работ с заданными характеристиками.</w:t>
      </w:r>
    </w:p>
    <w:p w:rsidR="009840B5" w:rsidRPr="009840B5" w:rsidRDefault="009840B5" w:rsidP="009840B5">
      <w:pPr>
        <w:jc w:val="both"/>
        <w:rPr>
          <w:bCs/>
        </w:rPr>
      </w:pPr>
      <w:r w:rsidRPr="009840B5">
        <w:rPr>
          <w:bCs/>
        </w:rPr>
        <w:t xml:space="preserve">    </w:t>
      </w:r>
      <w:r w:rsidR="00F7670D">
        <w:rPr>
          <w:bCs/>
        </w:rPr>
        <w:t xml:space="preserve">   </w:t>
      </w:r>
      <w:r w:rsidRPr="009840B5">
        <w:rPr>
          <w:bCs/>
        </w:rPr>
        <w:t>Термины «мероприятие» и «результат» тождественны друг другу                                  и применяются при формировании проектной и процессной частей муниципальной программы;</w:t>
      </w:r>
    </w:p>
    <w:p w:rsidR="009840B5" w:rsidRPr="009840B5" w:rsidRDefault="009840B5" w:rsidP="009840B5">
      <w:pPr>
        <w:jc w:val="both"/>
        <w:rPr>
          <w:bCs/>
        </w:rPr>
      </w:pPr>
      <w:r w:rsidRPr="009840B5">
        <w:rPr>
          <w:bCs/>
        </w:rPr>
        <w:t xml:space="preserve">      </w:t>
      </w:r>
      <w:r w:rsidR="00F7670D">
        <w:rPr>
          <w:bCs/>
        </w:rPr>
        <w:t>П</w:t>
      </w:r>
      <w:r w:rsidRPr="009840B5">
        <w:rPr>
          <w:bCs/>
        </w:rPr>
        <w:t>одпрограмма муниципальной программы – часть муниципальной программы, выделенная исходя из масштаба и сложности задач, решаемых                            в соответствии с муниципальной программой, и содержащая структурные элементы, взаимоувязанные по срокам, ресурсам и исполнителям.</w:t>
      </w:r>
    </w:p>
    <w:p w:rsidR="005D7AA4" w:rsidRPr="005D7AA4" w:rsidRDefault="00FD4B49" w:rsidP="005D7AA4">
      <w:pPr>
        <w:jc w:val="both"/>
        <w:rPr>
          <w:bCs/>
        </w:rPr>
      </w:pPr>
      <w:r>
        <w:rPr>
          <w:bCs/>
        </w:rPr>
        <w:t xml:space="preserve">      </w:t>
      </w:r>
      <w:r w:rsidR="00F7670D">
        <w:rPr>
          <w:bCs/>
        </w:rPr>
        <w:t xml:space="preserve"> </w:t>
      </w:r>
      <w:r w:rsidR="005D7AA4" w:rsidRPr="005D7AA4">
        <w:rPr>
          <w:bCs/>
        </w:rPr>
        <w:t>3.</w:t>
      </w:r>
      <w:r w:rsidR="00F7670D">
        <w:rPr>
          <w:bCs/>
        </w:rPr>
        <w:t xml:space="preserve"> </w:t>
      </w:r>
      <w:r w:rsidR="005D7AA4" w:rsidRPr="005D7AA4">
        <w:rPr>
          <w:bCs/>
        </w:rPr>
        <w:t xml:space="preserve">При формировании (изменении) муниципальных программ в приоритетном порядке предусматриваются бюджетные ассигнования на достижение национальных целей, определенных Указами Президента Российской Федерации от 7 мая 2018 года № 204 «О национальных целях и стратегических задачах развития Российской Федерации на период </w:t>
      </w:r>
      <w:r w:rsidR="005D7AA4" w:rsidRPr="005D7AA4">
        <w:rPr>
          <w:bCs/>
        </w:rPr>
        <w:br/>
        <w:t>до 2024 года», от 21 июля 2020 года № 474 «О национальных целях развития Российской Федерации на период до 2030 года».</w:t>
      </w:r>
    </w:p>
    <w:p w:rsidR="005D7AA4" w:rsidRPr="009840B5" w:rsidRDefault="00480D5B" w:rsidP="005D7AA4">
      <w:pPr>
        <w:jc w:val="both"/>
        <w:rPr>
          <w:bCs/>
        </w:rPr>
      </w:pPr>
      <w:r>
        <w:rPr>
          <w:bCs/>
        </w:rPr>
        <w:t xml:space="preserve">    </w:t>
      </w:r>
      <w:r w:rsidR="009B2837">
        <w:rPr>
          <w:bCs/>
        </w:rPr>
        <w:t xml:space="preserve"> </w:t>
      </w:r>
      <w:r w:rsidR="00F7670D">
        <w:rPr>
          <w:bCs/>
        </w:rPr>
        <w:t xml:space="preserve"> </w:t>
      </w:r>
      <w:r w:rsidR="009B2837">
        <w:rPr>
          <w:bCs/>
        </w:rPr>
        <w:t xml:space="preserve"> </w:t>
      </w:r>
      <w:r>
        <w:rPr>
          <w:bCs/>
        </w:rPr>
        <w:t xml:space="preserve"> </w:t>
      </w:r>
      <w:r w:rsidR="005D7AA4" w:rsidRPr="009840B5">
        <w:rPr>
          <w:bCs/>
        </w:rPr>
        <w:t>4. Формирование муниципальных программ осуществляется исходя из следующих принципов:</w:t>
      </w:r>
    </w:p>
    <w:p w:rsidR="005D7AA4" w:rsidRPr="009840B5" w:rsidRDefault="009B2837" w:rsidP="005D7AA4">
      <w:pPr>
        <w:jc w:val="both"/>
        <w:rPr>
          <w:bCs/>
          <w:highlight w:val="cyan"/>
        </w:rPr>
      </w:pPr>
      <w:r w:rsidRPr="009840B5">
        <w:rPr>
          <w:bCs/>
        </w:rPr>
        <w:t xml:space="preserve">     </w:t>
      </w:r>
      <w:r w:rsidR="00F7670D">
        <w:rPr>
          <w:bCs/>
        </w:rPr>
        <w:t xml:space="preserve">   О</w:t>
      </w:r>
      <w:r w:rsidR="005D7AA4" w:rsidRPr="009840B5">
        <w:rPr>
          <w:bCs/>
        </w:rPr>
        <w:t>беспечение достижения национальных целей с учетом влияния мероприятий (результатов) муниципальных программ поселения на достижение соответствующих показателей национальных целей, приоритетов социально-экономического развития поселения, установленных документами стратегического планирования;</w:t>
      </w:r>
    </w:p>
    <w:p w:rsidR="005D7AA4" w:rsidRPr="005D7AA4" w:rsidRDefault="00B408D1" w:rsidP="005D7AA4">
      <w:pPr>
        <w:jc w:val="both"/>
        <w:rPr>
          <w:bCs/>
        </w:rPr>
      </w:pPr>
      <w:r>
        <w:rPr>
          <w:bCs/>
        </w:rPr>
        <w:t>В</w:t>
      </w:r>
      <w:r w:rsidR="005D7AA4" w:rsidRPr="005D7AA4">
        <w:rPr>
          <w:bCs/>
        </w:rPr>
        <w:t>ыделение в структуре муниципальной программы:</w:t>
      </w:r>
    </w:p>
    <w:p w:rsidR="008901E6" w:rsidRDefault="00480D5B" w:rsidP="005D7AA4">
      <w:pPr>
        <w:jc w:val="both"/>
        <w:rPr>
          <w:bCs/>
        </w:rPr>
      </w:pPr>
      <w:r>
        <w:rPr>
          <w:bCs/>
        </w:rPr>
        <w:t xml:space="preserve">   </w:t>
      </w:r>
      <w:r w:rsidR="009B2837">
        <w:rPr>
          <w:bCs/>
        </w:rPr>
        <w:t xml:space="preserve">  </w:t>
      </w:r>
      <w:r>
        <w:rPr>
          <w:bCs/>
        </w:rPr>
        <w:t xml:space="preserve"> </w:t>
      </w:r>
      <w:r w:rsidR="008901E6">
        <w:rPr>
          <w:bCs/>
        </w:rPr>
        <w:t xml:space="preserve">  а) Цель;</w:t>
      </w:r>
    </w:p>
    <w:p w:rsidR="005D7AA4" w:rsidRPr="005D7AA4" w:rsidRDefault="008901E6" w:rsidP="005D7AA4">
      <w:pPr>
        <w:jc w:val="both"/>
        <w:rPr>
          <w:bCs/>
        </w:rPr>
      </w:pPr>
      <w:r>
        <w:rPr>
          <w:bCs/>
        </w:rPr>
        <w:t xml:space="preserve">       </w:t>
      </w:r>
      <w:r w:rsidR="00F7670D">
        <w:rPr>
          <w:bCs/>
        </w:rPr>
        <w:t xml:space="preserve"> </w:t>
      </w:r>
      <w:r>
        <w:rPr>
          <w:bCs/>
        </w:rPr>
        <w:t>б</w:t>
      </w:r>
      <w:r w:rsidR="005D7AA4" w:rsidRPr="005D7AA4">
        <w:rPr>
          <w:bCs/>
        </w:rPr>
        <w:t>) подпрограмм</w:t>
      </w:r>
      <w:r>
        <w:rPr>
          <w:bCs/>
        </w:rPr>
        <w:t>а</w:t>
      </w:r>
      <w:r w:rsidR="005D7AA4" w:rsidRPr="005D7AA4">
        <w:rPr>
          <w:bCs/>
        </w:rPr>
        <w:t xml:space="preserve"> муниципальной программы;</w:t>
      </w:r>
    </w:p>
    <w:p w:rsidR="005D7AA4" w:rsidRPr="005D7AA4" w:rsidRDefault="00480D5B" w:rsidP="005D7AA4">
      <w:pPr>
        <w:jc w:val="both"/>
        <w:rPr>
          <w:bCs/>
        </w:rPr>
      </w:pPr>
      <w:r>
        <w:rPr>
          <w:bCs/>
        </w:rPr>
        <w:t xml:space="preserve">   </w:t>
      </w:r>
      <w:r w:rsidR="009B2837">
        <w:rPr>
          <w:bCs/>
        </w:rPr>
        <w:t xml:space="preserve">  </w:t>
      </w:r>
      <w:r>
        <w:rPr>
          <w:bCs/>
        </w:rPr>
        <w:t xml:space="preserve">  </w:t>
      </w:r>
      <w:r w:rsidR="00F7670D">
        <w:rPr>
          <w:bCs/>
        </w:rPr>
        <w:t xml:space="preserve"> </w:t>
      </w:r>
      <w:r w:rsidR="008901E6">
        <w:rPr>
          <w:bCs/>
        </w:rPr>
        <w:t>в</w:t>
      </w:r>
      <w:r w:rsidR="005D7AA4" w:rsidRPr="005D7AA4">
        <w:rPr>
          <w:bCs/>
        </w:rPr>
        <w:t xml:space="preserve">) </w:t>
      </w:r>
      <w:r w:rsidR="009B2837">
        <w:rPr>
          <w:bCs/>
        </w:rPr>
        <w:t>комплекс процессных меропр</w:t>
      </w:r>
      <w:r w:rsidR="00F7670D">
        <w:rPr>
          <w:bCs/>
        </w:rPr>
        <w:t>ия</w:t>
      </w:r>
      <w:r w:rsidR="009B2837">
        <w:rPr>
          <w:bCs/>
        </w:rPr>
        <w:t>т</w:t>
      </w:r>
      <w:r w:rsidR="00F7670D">
        <w:rPr>
          <w:bCs/>
        </w:rPr>
        <w:t>и</w:t>
      </w:r>
      <w:r w:rsidR="009B2837">
        <w:rPr>
          <w:bCs/>
        </w:rPr>
        <w:t>й</w:t>
      </w:r>
      <w:r w:rsidR="00F7670D">
        <w:rPr>
          <w:bCs/>
        </w:rPr>
        <w:t>;</w:t>
      </w:r>
    </w:p>
    <w:p w:rsidR="005D7AA4" w:rsidRPr="005D7AA4" w:rsidRDefault="009B2837" w:rsidP="005D7AA4">
      <w:pPr>
        <w:jc w:val="both"/>
        <w:rPr>
          <w:bCs/>
        </w:rPr>
      </w:pPr>
      <w:r>
        <w:rPr>
          <w:bCs/>
        </w:rPr>
        <w:t xml:space="preserve"> </w:t>
      </w:r>
      <w:r w:rsidR="00F7670D">
        <w:rPr>
          <w:bCs/>
        </w:rPr>
        <w:t xml:space="preserve">   </w:t>
      </w:r>
      <w:r>
        <w:rPr>
          <w:bCs/>
        </w:rPr>
        <w:t xml:space="preserve"> </w:t>
      </w:r>
      <w:r w:rsidR="00F7670D">
        <w:rPr>
          <w:bCs/>
        </w:rPr>
        <w:t xml:space="preserve">  </w:t>
      </w:r>
      <w:r>
        <w:rPr>
          <w:bCs/>
        </w:rPr>
        <w:t xml:space="preserve"> </w:t>
      </w:r>
      <w:r w:rsidR="00F7670D">
        <w:rPr>
          <w:bCs/>
        </w:rPr>
        <w:t>П</w:t>
      </w:r>
      <w:r w:rsidR="005D7AA4" w:rsidRPr="005D7AA4">
        <w:rPr>
          <w:bCs/>
        </w:rPr>
        <w:t xml:space="preserve">риоритетов и целей социально-экономического развития поселения, </w:t>
      </w:r>
      <w:proofErr w:type="spellStart"/>
      <w:r w:rsidR="005D7AA4" w:rsidRPr="005D7AA4">
        <w:rPr>
          <w:bCs/>
        </w:rPr>
        <w:t>взаимоувязки</w:t>
      </w:r>
      <w:proofErr w:type="spellEnd"/>
      <w:r w:rsidR="005D7AA4" w:rsidRPr="005D7AA4">
        <w:rPr>
          <w:bCs/>
        </w:rPr>
        <w:t xml:space="preserve"> их целей, сроков, объемов и источников финансирования (программно-целевой принцип);</w:t>
      </w:r>
    </w:p>
    <w:p w:rsidR="005D7AA4" w:rsidRPr="005D7AA4" w:rsidRDefault="009B2837" w:rsidP="005D7AA4">
      <w:pPr>
        <w:jc w:val="both"/>
        <w:rPr>
          <w:bCs/>
        </w:rPr>
      </w:pPr>
      <w:r>
        <w:rPr>
          <w:bCs/>
        </w:rPr>
        <w:t xml:space="preserve">     </w:t>
      </w:r>
      <w:r w:rsidR="00F7670D">
        <w:rPr>
          <w:bCs/>
        </w:rPr>
        <w:t xml:space="preserve">   Р</w:t>
      </w:r>
      <w:r w:rsidR="005D7AA4" w:rsidRPr="005D7AA4">
        <w:rPr>
          <w:bCs/>
        </w:rPr>
        <w:t>езультативность и эффективность – выбор способов и методов достижения целей социально-экономического развития поселения, который должен основываться на необходимости достижения заданных результатов с наименьшими затратами ресурсов в соответствии с муниципальными программами;</w:t>
      </w:r>
    </w:p>
    <w:p w:rsidR="005D7AA4" w:rsidRPr="005D7AA4" w:rsidRDefault="009B2837" w:rsidP="005D7AA4">
      <w:pPr>
        <w:jc w:val="both"/>
        <w:rPr>
          <w:bCs/>
        </w:rPr>
      </w:pPr>
      <w:r>
        <w:rPr>
          <w:bCs/>
        </w:rPr>
        <w:t xml:space="preserve">     </w:t>
      </w:r>
      <w:r w:rsidR="00F7670D">
        <w:rPr>
          <w:bCs/>
        </w:rPr>
        <w:t xml:space="preserve">   О</w:t>
      </w:r>
      <w:r w:rsidR="005D7AA4" w:rsidRPr="005D7AA4">
        <w:rPr>
          <w:bCs/>
        </w:rPr>
        <w:t>тветственность за своевременность и качество разработки и внесения изменений в муниципальные программы, осуществления структурных элементов по достижению целей</w:t>
      </w:r>
      <w:r w:rsidR="008901E6">
        <w:rPr>
          <w:bCs/>
        </w:rPr>
        <w:t>,</w:t>
      </w:r>
      <w:r w:rsidR="005D7AA4" w:rsidRPr="005D7AA4">
        <w:rPr>
          <w:bCs/>
        </w:rPr>
        <w:t xml:space="preserve"> и эффективность решения задач социально-экономического развития поселения</w:t>
      </w:r>
      <w:r w:rsidR="008901E6">
        <w:rPr>
          <w:bCs/>
        </w:rPr>
        <w:t xml:space="preserve"> несет ответственный исполнитель(соисполнитель)</w:t>
      </w:r>
      <w:r w:rsidR="005D7AA4" w:rsidRPr="005D7AA4">
        <w:rPr>
          <w:bCs/>
        </w:rPr>
        <w:t xml:space="preserve"> в пределах своей компетенции в соответствии с законодательством Российской Федерации, автономного округа и муниципальными правовыми актами поселения;</w:t>
      </w:r>
    </w:p>
    <w:p w:rsidR="005D7AA4" w:rsidRPr="005D7AA4" w:rsidRDefault="009B2837" w:rsidP="005D7AA4">
      <w:pPr>
        <w:jc w:val="both"/>
        <w:rPr>
          <w:bCs/>
        </w:rPr>
      </w:pPr>
      <w:r>
        <w:rPr>
          <w:bCs/>
        </w:rPr>
        <w:lastRenderedPageBreak/>
        <w:t xml:space="preserve">     </w:t>
      </w:r>
      <w:r w:rsidR="00F7670D">
        <w:rPr>
          <w:bCs/>
        </w:rPr>
        <w:t xml:space="preserve">  О</w:t>
      </w:r>
      <w:r w:rsidR="005D7AA4" w:rsidRPr="005D7AA4">
        <w:rPr>
          <w:bCs/>
        </w:rPr>
        <w:t>ткрытость – официальное опубликование и общественное обсуждение муниципальных программ;</w:t>
      </w:r>
    </w:p>
    <w:p w:rsidR="005D7AA4" w:rsidRPr="005D7AA4" w:rsidRDefault="009B2837" w:rsidP="005D7AA4">
      <w:pPr>
        <w:jc w:val="both"/>
        <w:rPr>
          <w:bCs/>
        </w:rPr>
      </w:pPr>
      <w:r>
        <w:rPr>
          <w:bCs/>
        </w:rPr>
        <w:t xml:space="preserve">     </w:t>
      </w:r>
      <w:r w:rsidR="00F7670D">
        <w:rPr>
          <w:bCs/>
        </w:rPr>
        <w:t xml:space="preserve">  И</w:t>
      </w:r>
      <w:r w:rsidR="005D7AA4" w:rsidRPr="005D7AA4">
        <w:rPr>
          <w:bCs/>
        </w:rPr>
        <w:t xml:space="preserve">змеримость целей – обеспечение возможности оценки достижения целей </w:t>
      </w:r>
      <w:r>
        <w:rPr>
          <w:bCs/>
        </w:rPr>
        <w:t xml:space="preserve">   </w:t>
      </w:r>
      <w:r w:rsidR="005D7AA4" w:rsidRPr="005D7AA4">
        <w:rPr>
          <w:bCs/>
        </w:rPr>
        <w:t>социально-экономического развития поселения с использованием количественных показателей, критериев и методов их оценки.</w:t>
      </w:r>
    </w:p>
    <w:p w:rsidR="005D7AA4" w:rsidRPr="005D7AA4" w:rsidRDefault="005D7AA4" w:rsidP="005D7AA4">
      <w:pPr>
        <w:jc w:val="both"/>
        <w:rPr>
          <w:bCs/>
        </w:rPr>
      </w:pPr>
    </w:p>
    <w:p w:rsidR="005D7AA4" w:rsidRPr="005D7AA4" w:rsidRDefault="00F7670D" w:rsidP="005D7AA4">
      <w:pPr>
        <w:jc w:val="both"/>
        <w:rPr>
          <w:b/>
        </w:rPr>
      </w:pPr>
      <w:r>
        <w:rPr>
          <w:b/>
        </w:rPr>
        <w:t xml:space="preserve">                  </w:t>
      </w:r>
      <w:r w:rsidR="00480D5B">
        <w:rPr>
          <w:b/>
        </w:rPr>
        <w:t xml:space="preserve">  </w:t>
      </w:r>
      <w:r w:rsidR="005D7AA4" w:rsidRPr="005D7AA4">
        <w:rPr>
          <w:b/>
          <w:lang w:val="en-US"/>
        </w:rPr>
        <w:t>II</w:t>
      </w:r>
      <w:r w:rsidR="005D7AA4" w:rsidRPr="005D7AA4">
        <w:rPr>
          <w:b/>
        </w:rPr>
        <w:t>. Требования к структуре муниципальной программы</w:t>
      </w:r>
    </w:p>
    <w:p w:rsidR="005D7AA4" w:rsidRPr="005D7AA4" w:rsidRDefault="005D7AA4" w:rsidP="005D7AA4">
      <w:pPr>
        <w:jc w:val="both"/>
        <w:rPr>
          <w:b/>
        </w:rPr>
      </w:pPr>
    </w:p>
    <w:p w:rsidR="00D85D0F" w:rsidRPr="00D85D0F" w:rsidRDefault="00D85D0F" w:rsidP="00D85D0F">
      <w:pPr>
        <w:jc w:val="both"/>
        <w:rPr>
          <w:bCs/>
        </w:rPr>
      </w:pPr>
      <w:r>
        <w:rPr>
          <w:bCs/>
        </w:rPr>
        <w:t xml:space="preserve">     </w:t>
      </w:r>
      <w:r w:rsidRPr="00D85D0F">
        <w:rPr>
          <w:bCs/>
        </w:rPr>
        <w:t>5. При определении структуры муниципальной программы обособляется проектная и процессная части.</w:t>
      </w:r>
    </w:p>
    <w:p w:rsidR="00D85D0F" w:rsidRPr="00D85D0F" w:rsidRDefault="00D85D0F" w:rsidP="00D85D0F">
      <w:pPr>
        <w:jc w:val="both"/>
        <w:rPr>
          <w:bCs/>
        </w:rPr>
      </w:pPr>
      <w:r>
        <w:rPr>
          <w:bCs/>
        </w:rPr>
        <w:t xml:space="preserve">     </w:t>
      </w:r>
      <w:r w:rsidRPr="00D85D0F">
        <w:rPr>
          <w:bCs/>
        </w:rPr>
        <w:t>5.1. В проектную часть включаются направления деятельности, предусматривающие:</w:t>
      </w:r>
    </w:p>
    <w:p w:rsidR="00D85D0F" w:rsidRPr="00D85D0F" w:rsidRDefault="00D85D0F" w:rsidP="00D85D0F">
      <w:pPr>
        <w:jc w:val="both"/>
        <w:rPr>
          <w:bCs/>
        </w:rPr>
      </w:pPr>
      <w:r>
        <w:rPr>
          <w:bCs/>
        </w:rPr>
        <w:t xml:space="preserve">     </w:t>
      </w:r>
      <w:r w:rsidRPr="00D85D0F">
        <w:rPr>
          <w:bCs/>
        </w:rPr>
        <w:t>а) осуществление бюджетных инвестиций в форме капитальных вложений в объекты муниципальной собственности поселения;</w:t>
      </w:r>
    </w:p>
    <w:p w:rsidR="00D85D0F" w:rsidRPr="00D85D0F" w:rsidRDefault="00D85D0F" w:rsidP="00D85D0F">
      <w:pPr>
        <w:jc w:val="both"/>
        <w:rPr>
          <w:bCs/>
        </w:rPr>
      </w:pPr>
      <w:r>
        <w:rPr>
          <w:bCs/>
        </w:rPr>
        <w:t xml:space="preserve">     </w:t>
      </w:r>
      <w:r w:rsidRPr="00D85D0F">
        <w:rPr>
          <w:bCs/>
        </w:rPr>
        <w:t>б) предоставление субсидий на осуществление капитальных вложений                         в объекты муниципальной собственности поселений поселения;</w:t>
      </w:r>
    </w:p>
    <w:p w:rsidR="00D85D0F" w:rsidRPr="00D85D0F" w:rsidRDefault="00D85D0F" w:rsidP="00D85D0F">
      <w:pPr>
        <w:jc w:val="both"/>
        <w:rPr>
          <w:bCs/>
        </w:rPr>
      </w:pPr>
      <w:r>
        <w:rPr>
          <w:bCs/>
        </w:rPr>
        <w:t xml:space="preserve">     </w:t>
      </w:r>
      <w:r w:rsidRPr="00D85D0F">
        <w:rPr>
          <w:bCs/>
        </w:rPr>
        <w:t>в) выработку предложений по совершенствованию муниципальной политики и нормативного регулирования в сфере реализации муниципальной программы;</w:t>
      </w:r>
    </w:p>
    <w:p w:rsidR="00D85D0F" w:rsidRPr="00D85D0F" w:rsidRDefault="00D85D0F" w:rsidP="00D85D0F">
      <w:pPr>
        <w:jc w:val="both"/>
        <w:rPr>
          <w:bCs/>
        </w:rPr>
      </w:pPr>
      <w:r>
        <w:rPr>
          <w:bCs/>
        </w:rPr>
        <w:t xml:space="preserve">     </w:t>
      </w:r>
      <w:r w:rsidRPr="00D85D0F">
        <w:rPr>
          <w:bCs/>
        </w:rPr>
        <w:t>г) осуществление стимулирующих налоговых расходов;</w:t>
      </w:r>
    </w:p>
    <w:p w:rsidR="00D85D0F" w:rsidRPr="00D85D0F" w:rsidRDefault="00D85D0F" w:rsidP="00D85D0F">
      <w:pPr>
        <w:jc w:val="both"/>
        <w:rPr>
          <w:bCs/>
        </w:rPr>
      </w:pPr>
      <w:r>
        <w:rPr>
          <w:bCs/>
        </w:rPr>
        <w:t xml:space="preserve">     </w:t>
      </w:r>
      <w:proofErr w:type="spellStart"/>
      <w:r w:rsidRPr="00D85D0F">
        <w:rPr>
          <w:bCs/>
        </w:rPr>
        <w:t>д</w:t>
      </w:r>
      <w:proofErr w:type="spellEnd"/>
      <w:r w:rsidRPr="00D85D0F">
        <w:rPr>
          <w:bCs/>
        </w:rPr>
        <w:t>) организацию и проведение научно-исследовательских и опытно- конструкторских работ в сфере реализации муниципальной программы;</w:t>
      </w:r>
    </w:p>
    <w:p w:rsidR="00D85D0F" w:rsidRPr="00D85D0F" w:rsidRDefault="00D85D0F" w:rsidP="00D85D0F">
      <w:pPr>
        <w:jc w:val="both"/>
        <w:rPr>
          <w:bCs/>
        </w:rPr>
      </w:pPr>
      <w:r>
        <w:rPr>
          <w:bCs/>
        </w:rPr>
        <w:t xml:space="preserve">     </w:t>
      </w:r>
      <w:r w:rsidRPr="00D85D0F">
        <w:rPr>
          <w:bCs/>
        </w:rPr>
        <w:t>е) создание и развитие информационных систем;</w:t>
      </w:r>
    </w:p>
    <w:p w:rsidR="00D85D0F" w:rsidRPr="00D85D0F" w:rsidRDefault="00D85D0F" w:rsidP="00D85D0F">
      <w:pPr>
        <w:jc w:val="both"/>
        <w:rPr>
          <w:bCs/>
        </w:rPr>
      </w:pPr>
      <w:r>
        <w:rPr>
          <w:bCs/>
        </w:rPr>
        <w:t xml:space="preserve">     </w:t>
      </w:r>
      <w:r w:rsidRPr="00D85D0F">
        <w:rPr>
          <w:bCs/>
        </w:rPr>
        <w:t>ж) предоставление целевых субсидий муниципальным учреждениям                             в целях осуществления капитальных вложений, операций с недвижимым имуществом, приобретения нефинансовых активов, а также реализации иных мероприятий, отвечающих критериям проектной деятельности;</w:t>
      </w:r>
    </w:p>
    <w:p w:rsidR="00D85D0F" w:rsidRPr="00D85D0F" w:rsidRDefault="00D85D0F" w:rsidP="00D85D0F">
      <w:pPr>
        <w:jc w:val="both"/>
        <w:rPr>
          <w:bCs/>
        </w:rPr>
      </w:pPr>
      <w:r>
        <w:rPr>
          <w:bCs/>
        </w:rPr>
        <w:t xml:space="preserve">     </w:t>
      </w:r>
      <w:proofErr w:type="spellStart"/>
      <w:r w:rsidRPr="00D85D0F">
        <w:rPr>
          <w:bCs/>
        </w:rPr>
        <w:t>з</w:t>
      </w:r>
      <w:proofErr w:type="spellEnd"/>
      <w:r w:rsidRPr="00D85D0F">
        <w:rPr>
          <w:bCs/>
        </w:rPr>
        <w:t>) иные направления деятельности, отвечающие критериям проектной деятельности.</w:t>
      </w:r>
    </w:p>
    <w:p w:rsidR="00D85D0F" w:rsidRPr="00D85D0F" w:rsidRDefault="00D85D0F" w:rsidP="00D85D0F">
      <w:pPr>
        <w:jc w:val="both"/>
        <w:rPr>
          <w:bCs/>
        </w:rPr>
      </w:pPr>
      <w:r>
        <w:rPr>
          <w:bCs/>
        </w:rPr>
        <w:t xml:space="preserve">     </w:t>
      </w:r>
      <w:r w:rsidRPr="00D85D0F">
        <w:rPr>
          <w:bCs/>
        </w:rPr>
        <w:t>5.2. В процессную часть включаются направления деятельности, предусматривающие:</w:t>
      </w:r>
    </w:p>
    <w:p w:rsidR="00D85D0F" w:rsidRPr="00D85D0F" w:rsidRDefault="00D85D0F" w:rsidP="00D85D0F">
      <w:pPr>
        <w:jc w:val="both"/>
        <w:rPr>
          <w:bCs/>
        </w:rPr>
      </w:pPr>
      <w:r>
        <w:rPr>
          <w:bCs/>
        </w:rPr>
        <w:t xml:space="preserve">     </w:t>
      </w:r>
      <w:r w:rsidRPr="00D85D0F">
        <w:rPr>
          <w:bCs/>
        </w:rPr>
        <w:t>а) выполнение муниципального задания на оказание муниципальных услуг;</w:t>
      </w:r>
    </w:p>
    <w:p w:rsidR="00D85D0F" w:rsidRPr="00D85D0F" w:rsidRDefault="00D85D0F" w:rsidP="00D85D0F">
      <w:pPr>
        <w:jc w:val="both"/>
        <w:rPr>
          <w:bCs/>
        </w:rPr>
      </w:pPr>
      <w:r>
        <w:rPr>
          <w:bCs/>
        </w:rPr>
        <w:t xml:space="preserve">     </w:t>
      </w:r>
      <w:r w:rsidRPr="00D85D0F">
        <w:rPr>
          <w:bCs/>
        </w:rPr>
        <w:t>б) предоставление дотаций на выравнивание бюджетной обеспеченности поселений;</w:t>
      </w:r>
    </w:p>
    <w:p w:rsidR="00D85D0F" w:rsidRPr="00D85D0F" w:rsidRDefault="00D85D0F" w:rsidP="00D85D0F">
      <w:pPr>
        <w:jc w:val="both"/>
        <w:rPr>
          <w:bCs/>
        </w:rPr>
      </w:pPr>
      <w:r>
        <w:rPr>
          <w:bCs/>
        </w:rPr>
        <w:t xml:space="preserve">     </w:t>
      </w:r>
      <w:r w:rsidRPr="00D85D0F">
        <w:rPr>
          <w:bCs/>
        </w:rPr>
        <w:t>в) предоставление субсидий, субвенций и иных межбюджетных трансфертов из бюджета района бюджетам поселений;</w:t>
      </w:r>
    </w:p>
    <w:p w:rsidR="00D85D0F" w:rsidRPr="00D85D0F" w:rsidRDefault="00D85D0F" w:rsidP="00D85D0F">
      <w:pPr>
        <w:jc w:val="both"/>
        <w:rPr>
          <w:bCs/>
        </w:rPr>
      </w:pPr>
      <w:r>
        <w:rPr>
          <w:bCs/>
        </w:rPr>
        <w:t xml:space="preserve">     </w:t>
      </w:r>
      <w:r w:rsidRPr="00D85D0F">
        <w:rPr>
          <w:bCs/>
        </w:rPr>
        <w:t>г)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том числе некоммерческим организациям, не являющимся казенными учреждениями, в соответствии со статьями 78, 78.1 Бюджетного кодекса Российской Федерации;</w:t>
      </w:r>
    </w:p>
    <w:p w:rsidR="00D85D0F" w:rsidRPr="00D85D0F" w:rsidRDefault="00D85D0F" w:rsidP="00D85D0F">
      <w:pPr>
        <w:jc w:val="both"/>
        <w:rPr>
          <w:bCs/>
        </w:rPr>
      </w:pPr>
      <w:r>
        <w:rPr>
          <w:bCs/>
        </w:rPr>
        <w:t xml:space="preserve">     </w:t>
      </w:r>
      <w:proofErr w:type="spellStart"/>
      <w:r w:rsidRPr="00D85D0F">
        <w:rPr>
          <w:bCs/>
        </w:rPr>
        <w:t>д</w:t>
      </w:r>
      <w:proofErr w:type="spellEnd"/>
      <w:r w:rsidRPr="00D85D0F">
        <w:rPr>
          <w:bCs/>
        </w:rPr>
        <w:t>) осуществление текущей деятельности казенных учреждений поселения;</w:t>
      </w:r>
    </w:p>
    <w:p w:rsidR="00D85D0F" w:rsidRPr="00D85D0F" w:rsidRDefault="00D85D0F" w:rsidP="00D85D0F">
      <w:pPr>
        <w:jc w:val="both"/>
        <w:rPr>
          <w:bCs/>
        </w:rPr>
      </w:pPr>
      <w:r>
        <w:rPr>
          <w:bCs/>
        </w:rPr>
        <w:t xml:space="preserve">     </w:t>
      </w:r>
      <w:r w:rsidRPr="00D85D0F">
        <w:rPr>
          <w:bCs/>
        </w:rPr>
        <w:t>е) предоставление целевых субсидий муниципальным учреждениям                            (за исключением субсидий, предоставляемых в рамках проектной деятельности);</w:t>
      </w:r>
    </w:p>
    <w:p w:rsidR="00D85D0F" w:rsidRPr="00D85D0F" w:rsidRDefault="00D85D0F" w:rsidP="00D85D0F">
      <w:pPr>
        <w:jc w:val="both"/>
        <w:rPr>
          <w:bCs/>
        </w:rPr>
      </w:pPr>
      <w:r>
        <w:rPr>
          <w:bCs/>
        </w:rPr>
        <w:lastRenderedPageBreak/>
        <w:t xml:space="preserve">     </w:t>
      </w:r>
      <w:r w:rsidRPr="00D85D0F">
        <w:rPr>
          <w:bCs/>
        </w:rPr>
        <w:t>ж) оказание мер социальной поддержки отдельным категориям населения, включая осуществление социальных налоговых расходов;</w:t>
      </w:r>
    </w:p>
    <w:p w:rsidR="00D85D0F" w:rsidRPr="00D85D0F" w:rsidRDefault="00A125F6" w:rsidP="00D85D0F">
      <w:pPr>
        <w:jc w:val="both"/>
        <w:rPr>
          <w:bCs/>
        </w:rPr>
      </w:pPr>
      <w:r>
        <w:rPr>
          <w:bCs/>
        </w:rPr>
        <w:t xml:space="preserve">     </w:t>
      </w:r>
      <w:proofErr w:type="spellStart"/>
      <w:r w:rsidR="00F7670D">
        <w:rPr>
          <w:bCs/>
        </w:rPr>
        <w:t>з</w:t>
      </w:r>
      <w:proofErr w:type="spellEnd"/>
      <w:r w:rsidR="00D85D0F" w:rsidRPr="00D85D0F">
        <w:rPr>
          <w:bCs/>
        </w:rPr>
        <w:t>) иные направления деятельности.</w:t>
      </w:r>
    </w:p>
    <w:p w:rsidR="00D85D0F" w:rsidRPr="00D85D0F" w:rsidRDefault="00D85D0F" w:rsidP="00D85D0F">
      <w:pPr>
        <w:jc w:val="both"/>
        <w:rPr>
          <w:bCs/>
        </w:rPr>
      </w:pPr>
      <w:r>
        <w:rPr>
          <w:bCs/>
        </w:rPr>
        <w:t xml:space="preserve">     </w:t>
      </w:r>
      <w:r w:rsidRPr="00D85D0F">
        <w:rPr>
          <w:bCs/>
        </w:rPr>
        <w:t>6. Правила (порядки) реализации структурных элементов муниципальной программы, в том числе:</w:t>
      </w:r>
    </w:p>
    <w:p w:rsidR="00D85D0F" w:rsidRPr="00D85D0F" w:rsidRDefault="00D85D0F" w:rsidP="00D85D0F">
      <w:pPr>
        <w:jc w:val="both"/>
        <w:rPr>
          <w:bCs/>
        </w:rPr>
      </w:pPr>
      <w:r>
        <w:rPr>
          <w:bCs/>
        </w:rPr>
        <w:t xml:space="preserve">     </w:t>
      </w:r>
      <w:r w:rsidRPr="00D85D0F">
        <w:rPr>
          <w:bCs/>
        </w:rPr>
        <w:t>а) предоставления субсидий бюджетным и автономным учреждениям субсидий на иные цели;</w:t>
      </w:r>
    </w:p>
    <w:p w:rsidR="00D85D0F" w:rsidRPr="00D85D0F" w:rsidRDefault="00D85D0F" w:rsidP="00D85D0F">
      <w:pPr>
        <w:jc w:val="both"/>
        <w:rPr>
          <w:bCs/>
        </w:rPr>
      </w:pPr>
      <w:r>
        <w:rPr>
          <w:bCs/>
        </w:rPr>
        <w:t xml:space="preserve">     </w:t>
      </w:r>
      <w:r w:rsidRPr="00D85D0F">
        <w:rPr>
          <w:bCs/>
        </w:rPr>
        <w:t>б)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том числе некоммерческим организациям, не являющимся казенными учреждениями, в соответствии со статьями 78, 78.1 Бюджетного кодекса Российской Федерации.</w:t>
      </w:r>
    </w:p>
    <w:p w:rsidR="00D85D0F" w:rsidRPr="00D85D0F" w:rsidRDefault="00D85D0F" w:rsidP="00D85D0F">
      <w:pPr>
        <w:jc w:val="both"/>
        <w:rPr>
          <w:bCs/>
        </w:rPr>
      </w:pPr>
      <w:r>
        <w:rPr>
          <w:bCs/>
        </w:rPr>
        <w:t xml:space="preserve">     </w:t>
      </w:r>
      <w:r w:rsidRPr="00D85D0F">
        <w:rPr>
          <w:bCs/>
        </w:rPr>
        <w:t xml:space="preserve">Правила (порядок) реализации структурных элементов муниципальной программы могут утверждаться отдельными нормативными правовыми актами </w:t>
      </w:r>
      <w:r w:rsidR="008901E6">
        <w:rPr>
          <w:bCs/>
        </w:rPr>
        <w:t>поселения</w:t>
      </w:r>
      <w:r w:rsidRPr="00D85D0F">
        <w:rPr>
          <w:bCs/>
        </w:rPr>
        <w:t>, подготовку которых или внесение в них изменений осуществляют ответственные исполнители муниципальных программ и соисполнители муниципальных программ, непосредственно реализующие эти структурные элементы муниципальной программы.</w:t>
      </w:r>
    </w:p>
    <w:p w:rsidR="00D85D0F" w:rsidRPr="00D85D0F" w:rsidRDefault="00D85D0F" w:rsidP="00D85D0F">
      <w:pPr>
        <w:jc w:val="both"/>
        <w:rPr>
          <w:bCs/>
        </w:rPr>
      </w:pPr>
      <w:r>
        <w:rPr>
          <w:bCs/>
        </w:rPr>
        <w:t xml:space="preserve">     </w:t>
      </w:r>
      <w:r w:rsidRPr="00D85D0F">
        <w:rPr>
          <w:bCs/>
        </w:rPr>
        <w:t>7. Наличие других разделов и приложений в муниципальной программе                 не допускается, за исключением случаев, установленных требованиями федеральных органов государственной власти Российской Федерации                                   и автономного округа.</w:t>
      </w:r>
    </w:p>
    <w:p w:rsidR="00FD4B49" w:rsidRPr="00FD4B49" w:rsidRDefault="00D85D0F" w:rsidP="00FD4B49">
      <w:pPr>
        <w:jc w:val="both"/>
        <w:rPr>
          <w:bCs/>
        </w:rPr>
      </w:pPr>
      <w:r>
        <w:rPr>
          <w:bCs/>
        </w:rPr>
        <w:t xml:space="preserve">     </w:t>
      </w:r>
      <w:r w:rsidRPr="00D85D0F">
        <w:rPr>
          <w:bCs/>
        </w:rPr>
        <w:t>8. Информация, дублируемая в соответствующих разделах, таблицах муниципальной программы и правилах (порядках) реализации структурных элементов муниципальной программы, должна быть идентичной.</w:t>
      </w:r>
    </w:p>
    <w:p w:rsidR="0079395D" w:rsidRPr="0079395D" w:rsidRDefault="0079395D" w:rsidP="0079395D">
      <w:pPr>
        <w:autoSpaceDE w:val="0"/>
        <w:autoSpaceDN w:val="0"/>
        <w:jc w:val="both"/>
      </w:pPr>
    </w:p>
    <w:p w:rsidR="0079395D" w:rsidRPr="0079395D" w:rsidRDefault="0079395D" w:rsidP="001F13EF">
      <w:pPr>
        <w:autoSpaceDE w:val="0"/>
        <w:autoSpaceDN w:val="0"/>
        <w:jc w:val="center"/>
        <w:rPr>
          <w:b/>
        </w:rPr>
      </w:pPr>
      <w:r w:rsidRPr="0079395D">
        <w:rPr>
          <w:b/>
          <w:lang w:val="en-US"/>
        </w:rPr>
        <w:t>III</w:t>
      </w:r>
      <w:r w:rsidRPr="0079395D">
        <w:rPr>
          <w:b/>
        </w:rPr>
        <w:t>.</w:t>
      </w:r>
      <w:r w:rsidR="001F13EF">
        <w:rPr>
          <w:b/>
        </w:rPr>
        <w:t xml:space="preserve"> </w:t>
      </w:r>
      <w:r w:rsidRPr="0079395D">
        <w:rPr>
          <w:b/>
        </w:rPr>
        <w:t>Требования к формированию паспорта муниципальной программы</w:t>
      </w:r>
    </w:p>
    <w:p w:rsidR="0079395D" w:rsidRPr="001F13EF" w:rsidRDefault="0079395D" w:rsidP="0079395D">
      <w:pPr>
        <w:autoSpaceDE w:val="0"/>
        <w:autoSpaceDN w:val="0"/>
        <w:ind w:firstLine="709"/>
        <w:jc w:val="both"/>
      </w:pPr>
    </w:p>
    <w:p w:rsidR="0079395D" w:rsidRPr="001F13EF" w:rsidRDefault="0079395D" w:rsidP="001F13EF">
      <w:pPr>
        <w:autoSpaceDE w:val="0"/>
        <w:autoSpaceDN w:val="0"/>
        <w:ind w:firstLine="709"/>
        <w:jc w:val="both"/>
      </w:pPr>
      <w:r w:rsidRPr="001F13EF">
        <w:t>9.</w:t>
      </w:r>
      <w:r w:rsidR="001F13EF">
        <w:t xml:space="preserve"> </w:t>
      </w:r>
      <w:r w:rsidRPr="001F13EF">
        <w:t>Паспорт муниципальной программы содержит:</w:t>
      </w:r>
    </w:p>
    <w:p w:rsidR="0079395D" w:rsidRPr="001F13EF" w:rsidRDefault="00F7670D" w:rsidP="001F13EF">
      <w:pPr>
        <w:autoSpaceDE w:val="0"/>
        <w:autoSpaceDN w:val="0"/>
        <w:adjustRightInd w:val="0"/>
        <w:ind w:firstLine="709"/>
        <w:jc w:val="both"/>
      </w:pPr>
      <w:r>
        <w:t xml:space="preserve"> О</w:t>
      </w:r>
      <w:r w:rsidR="0079395D" w:rsidRPr="001F13EF">
        <w:t>сновные поло</w:t>
      </w:r>
      <w:r w:rsidR="001F13EF">
        <w:t>жения о муниципальной программе</w:t>
      </w:r>
      <w:r w:rsidR="0079395D" w:rsidRPr="001F13EF">
        <w:t xml:space="preserve"> с указанием целей, сроков реализации, ответственного исполнителя, подпрограмм, связь с национальными целями развития Российской Федерации  государственными программами автономного округа, объемов финансового обеспечения за счет средств всех источников финансирования за весь период реализации муниципальной программы. </w:t>
      </w:r>
    </w:p>
    <w:p w:rsidR="0079395D" w:rsidRPr="001F13EF" w:rsidRDefault="0079395D" w:rsidP="001F13EF">
      <w:pPr>
        <w:autoSpaceDE w:val="0"/>
        <w:autoSpaceDN w:val="0"/>
        <w:adjustRightInd w:val="0"/>
        <w:ind w:firstLine="709"/>
        <w:jc w:val="both"/>
      </w:pPr>
      <w:r w:rsidRPr="001F13EF">
        <w:t>Наименование муниципальной программы, подпрограмм, информация</w:t>
      </w:r>
      <w:r w:rsidR="001F13EF">
        <w:t xml:space="preserve">               </w:t>
      </w:r>
      <w:r w:rsidRPr="001F13EF">
        <w:t xml:space="preserve"> о ее ответственном исполнителе в соответствующих графах указанного раздела приводится в соответствии с утвержденным постановлением администрации </w:t>
      </w:r>
      <w:r w:rsidR="00F1765E">
        <w:t>поселения</w:t>
      </w:r>
      <w:r w:rsidRPr="001F13EF">
        <w:t xml:space="preserve"> Перечнем муниципальных программ </w:t>
      </w:r>
      <w:r w:rsidR="00F1765E">
        <w:t>поселения</w:t>
      </w:r>
      <w:r w:rsidRPr="001F13EF">
        <w:t>.</w:t>
      </w:r>
    </w:p>
    <w:p w:rsidR="0079395D" w:rsidRPr="001F13EF" w:rsidRDefault="0079395D" w:rsidP="001F13EF">
      <w:pPr>
        <w:autoSpaceDE w:val="0"/>
        <w:autoSpaceDN w:val="0"/>
        <w:adjustRightInd w:val="0"/>
        <w:ind w:firstLine="709"/>
        <w:jc w:val="both"/>
      </w:pPr>
      <w:r w:rsidRPr="001F13EF">
        <w:t>Планирование финансового обеспечения реализации муниципальной программы осуществляется исходя из необходимости достижения установленных целей и показателей муниципальной программы.</w:t>
      </w:r>
    </w:p>
    <w:p w:rsidR="0079395D" w:rsidRPr="001F13EF" w:rsidRDefault="0079395D" w:rsidP="001F13EF">
      <w:pPr>
        <w:autoSpaceDE w:val="0"/>
        <w:autoSpaceDN w:val="0"/>
        <w:adjustRightInd w:val="0"/>
        <w:ind w:firstLine="709"/>
        <w:jc w:val="both"/>
      </w:pPr>
      <w:r w:rsidRPr="001F13EF">
        <w:t>Паспорт муниципальной пр</w:t>
      </w:r>
      <w:r w:rsidR="001F13EF">
        <w:t>ограммы утверждается нормативно-</w:t>
      </w:r>
      <w:r w:rsidRPr="001F13EF">
        <w:t xml:space="preserve">правовым актом </w:t>
      </w:r>
      <w:r w:rsidR="00F1765E">
        <w:t>поселения</w:t>
      </w:r>
      <w:r w:rsidRPr="001F13EF">
        <w:t xml:space="preserve"> об утверждении муниципальной программы.</w:t>
      </w:r>
    </w:p>
    <w:p w:rsidR="0079395D" w:rsidRPr="001F13EF" w:rsidRDefault="0079395D" w:rsidP="001F13EF">
      <w:pPr>
        <w:autoSpaceDE w:val="0"/>
        <w:autoSpaceDN w:val="0"/>
        <w:adjustRightInd w:val="0"/>
        <w:ind w:firstLine="709"/>
        <w:jc w:val="both"/>
      </w:pPr>
      <w:r w:rsidRPr="001F13EF">
        <w:lastRenderedPageBreak/>
        <w:t>10. Разработка паспорта муниципальной программы осуществляется</w:t>
      </w:r>
      <w:r w:rsidR="001F13EF">
        <w:t xml:space="preserve">                        </w:t>
      </w:r>
      <w:r w:rsidR="00B67977">
        <w:t xml:space="preserve"> по форме согласно приложению</w:t>
      </w:r>
      <w:r w:rsidRPr="001F13EF">
        <w:t xml:space="preserve"> </w:t>
      </w:r>
      <w:r w:rsidR="00F2125A">
        <w:t xml:space="preserve">1 </w:t>
      </w:r>
      <w:r w:rsidRPr="001F13EF">
        <w:t>к Методическим рекомендациям.</w:t>
      </w:r>
    </w:p>
    <w:p w:rsidR="0079395D" w:rsidRPr="001F13EF" w:rsidRDefault="0079395D" w:rsidP="001F13EF">
      <w:pPr>
        <w:autoSpaceDE w:val="0"/>
        <w:autoSpaceDN w:val="0"/>
        <w:adjustRightInd w:val="0"/>
        <w:ind w:firstLine="709"/>
        <w:jc w:val="both"/>
      </w:pPr>
      <w:r w:rsidRPr="001F13EF">
        <w:t xml:space="preserve">Сведения в паспорте муниципальной программы приводятся, начиная </w:t>
      </w:r>
      <w:r w:rsidR="001F13EF">
        <w:t xml:space="preserve">                        </w:t>
      </w:r>
      <w:r w:rsidRPr="001F13EF">
        <w:t>с 2024 года либо с года начала реализации муниципальной программы (для новых муниципальных программ, реализация которых начинается после 2024 года).</w:t>
      </w:r>
    </w:p>
    <w:p w:rsidR="0079395D" w:rsidRPr="001F13EF" w:rsidRDefault="0079395D" w:rsidP="001F13EF">
      <w:pPr>
        <w:autoSpaceDE w:val="0"/>
        <w:autoSpaceDN w:val="0"/>
        <w:adjustRightInd w:val="0"/>
        <w:ind w:firstLine="709"/>
        <w:jc w:val="both"/>
      </w:pPr>
      <w:r w:rsidRPr="001F13EF">
        <w:t>11.</w:t>
      </w:r>
      <w:r w:rsidR="00B67977">
        <w:t xml:space="preserve"> </w:t>
      </w:r>
      <w:r w:rsidRPr="001F13EF">
        <w:t xml:space="preserve">Для каждой муниципальной программы устанавливается одна или несколько целей, которые должны соответствовать </w:t>
      </w:r>
      <w:r w:rsidR="00B67977">
        <w:t>приоритетам и целям социально-</w:t>
      </w:r>
      <w:r w:rsidRPr="001F13EF">
        <w:t xml:space="preserve">экономического развития </w:t>
      </w:r>
      <w:r w:rsidR="005F3713">
        <w:t>поселения</w:t>
      </w:r>
      <w:r w:rsidRPr="001F13EF">
        <w:t xml:space="preserve"> в соответствующей сфере.</w:t>
      </w:r>
    </w:p>
    <w:p w:rsidR="0079395D" w:rsidRPr="001F13EF" w:rsidRDefault="0079395D" w:rsidP="001F13EF">
      <w:pPr>
        <w:autoSpaceDE w:val="0"/>
        <w:autoSpaceDN w:val="0"/>
        <w:adjustRightInd w:val="0"/>
        <w:ind w:firstLine="709"/>
        <w:jc w:val="both"/>
      </w:pPr>
      <w:r w:rsidRPr="001F13EF">
        <w:t xml:space="preserve">Цели муниципальной программы следует формулировать исходя </w:t>
      </w:r>
      <w:r w:rsidR="00B67977">
        <w:t xml:space="preserve">                                </w:t>
      </w:r>
      <w:r w:rsidRPr="001F13EF">
        <w:t>из следующих критериев:</w:t>
      </w:r>
    </w:p>
    <w:p w:rsidR="0079395D" w:rsidRPr="001F13EF" w:rsidRDefault="0079395D" w:rsidP="001F13EF">
      <w:pPr>
        <w:autoSpaceDE w:val="0"/>
        <w:autoSpaceDN w:val="0"/>
        <w:adjustRightInd w:val="0"/>
        <w:ind w:firstLine="709"/>
        <w:jc w:val="both"/>
      </w:pPr>
      <w:r w:rsidRPr="001F13EF">
        <w:t>а) специфичность (цель должна соответствовать сфере реализации муниципальной программы);</w:t>
      </w:r>
    </w:p>
    <w:p w:rsidR="0079395D" w:rsidRPr="001F13EF" w:rsidRDefault="0079395D" w:rsidP="001F13EF">
      <w:pPr>
        <w:autoSpaceDE w:val="0"/>
        <w:autoSpaceDN w:val="0"/>
        <w:adjustRightInd w:val="0"/>
        <w:ind w:firstLine="709"/>
        <w:jc w:val="both"/>
      </w:pPr>
      <w:r w:rsidRPr="001F13EF">
        <w:t>б) конкретность (не следует использовать размытые, нечеткие формулировки, допускающие произвольное или неоднозначное толкование;</w:t>
      </w:r>
    </w:p>
    <w:p w:rsidR="0079395D" w:rsidRPr="001F13EF" w:rsidRDefault="0079395D" w:rsidP="001F13EF">
      <w:pPr>
        <w:autoSpaceDE w:val="0"/>
        <w:autoSpaceDN w:val="0"/>
        <w:adjustRightInd w:val="0"/>
        <w:ind w:firstLine="709"/>
        <w:jc w:val="both"/>
      </w:pPr>
      <w:r w:rsidRPr="001F13EF">
        <w:t>в) измеримость (возможность измерения (расчета) прогресса в достижении цели, в том числе посредством достижения значений связанных показателей);</w:t>
      </w:r>
    </w:p>
    <w:p w:rsidR="0079395D" w:rsidRPr="001F13EF" w:rsidRDefault="0079395D" w:rsidP="001F13EF">
      <w:pPr>
        <w:autoSpaceDE w:val="0"/>
        <w:autoSpaceDN w:val="0"/>
        <w:adjustRightInd w:val="0"/>
        <w:ind w:firstLine="709"/>
        <w:jc w:val="both"/>
      </w:pPr>
      <w:r w:rsidRPr="001F13EF">
        <w:t>г) достижимость (цель должна быть достижима за период реализации муниципальной программы);</w:t>
      </w:r>
    </w:p>
    <w:p w:rsidR="0079395D" w:rsidRPr="001F13EF" w:rsidRDefault="0079395D" w:rsidP="001F13EF">
      <w:pPr>
        <w:autoSpaceDE w:val="0"/>
        <w:autoSpaceDN w:val="0"/>
        <w:adjustRightInd w:val="0"/>
        <w:ind w:firstLine="709"/>
        <w:jc w:val="both"/>
      </w:pPr>
      <w:proofErr w:type="spellStart"/>
      <w:r w:rsidRPr="001F13EF">
        <w:t>д</w:t>
      </w:r>
      <w:proofErr w:type="spellEnd"/>
      <w:r w:rsidRPr="001F13EF">
        <w:t>) актуальность (цель должна соответствовать уровню и текущей ситуации развития соответствующей сферы социально-экономического развития района);</w:t>
      </w:r>
    </w:p>
    <w:p w:rsidR="0079395D" w:rsidRPr="001F13EF" w:rsidRDefault="0079395D" w:rsidP="001F13EF">
      <w:pPr>
        <w:autoSpaceDE w:val="0"/>
        <w:autoSpaceDN w:val="0"/>
        <w:adjustRightInd w:val="0"/>
        <w:ind w:firstLine="709"/>
        <w:jc w:val="both"/>
      </w:pPr>
      <w:r w:rsidRPr="001F13EF">
        <w:t>е) релевантность (соответствие формулировки цели конечным социально- экономическим эффектам от реализации муниципальной программы);</w:t>
      </w:r>
    </w:p>
    <w:p w:rsidR="0079395D" w:rsidRPr="001F13EF" w:rsidRDefault="0079395D" w:rsidP="001F13EF">
      <w:pPr>
        <w:autoSpaceDE w:val="0"/>
        <w:autoSpaceDN w:val="0"/>
        <w:adjustRightInd w:val="0"/>
        <w:ind w:firstLine="709"/>
        <w:jc w:val="both"/>
      </w:pPr>
      <w:r w:rsidRPr="001F13EF">
        <w:t>ж) ограниченность во времени (цель должна быть достигнута</w:t>
      </w:r>
      <w:r w:rsidR="00B67977">
        <w:t xml:space="preserve">                                      </w:t>
      </w:r>
      <w:r w:rsidRPr="001F13EF">
        <w:t xml:space="preserve"> к определенному моменту времени).</w:t>
      </w:r>
    </w:p>
    <w:p w:rsidR="0079395D" w:rsidRPr="001F13EF" w:rsidRDefault="0079395D" w:rsidP="001F13EF">
      <w:pPr>
        <w:autoSpaceDE w:val="0"/>
        <w:autoSpaceDN w:val="0"/>
        <w:adjustRightInd w:val="0"/>
        <w:ind w:firstLine="709"/>
        <w:jc w:val="both"/>
      </w:pPr>
      <w:r w:rsidRPr="001F13EF">
        <w:t xml:space="preserve">Цель муниципальной программы рекомендуется формулировать </w:t>
      </w:r>
      <w:r w:rsidR="00B67977">
        <w:t xml:space="preserve">                                   </w:t>
      </w:r>
      <w:r w:rsidRPr="001F13EF">
        <w:t>с указанием целевого значения показателя, отражающего конечный социально-экономический эффект от реализации муниципальной программы на момент окончания реализации этой муниципальной программы.</w:t>
      </w:r>
    </w:p>
    <w:p w:rsidR="0079395D" w:rsidRPr="001F13EF" w:rsidRDefault="0079395D" w:rsidP="001F13EF">
      <w:pPr>
        <w:autoSpaceDE w:val="0"/>
        <w:autoSpaceDN w:val="0"/>
        <w:adjustRightInd w:val="0"/>
        <w:ind w:firstLine="709"/>
        <w:jc w:val="both"/>
      </w:pPr>
      <w:r w:rsidRPr="001F13EF">
        <w:t>Формулировки целей муниципальной программы не должны дублировать наименования подпрограмм, мероприятий (результатов), задач и контрольных точек структурных элементов такой программы.</w:t>
      </w:r>
    </w:p>
    <w:p w:rsidR="0079395D" w:rsidRPr="001F13EF" w:rsidRDefault="0079395D" w:rsidP="001F13EF">
      <w:pPr>
        <w:autoSpaceDE w:val="0"/>
        <w:autoSpaceDN w:val="0"/>
        <w:adjustRightInd w:val="0"/>
        <w:ind w:firstLine="709"/>
        <w:jc w:val="both"/>
      </w:pPr>
      <w:r w:rsidRPr="001F13EF">
        <w:t xml:space="preserve">12. В разделе 2 «Показатели муниципальной программы» паспорта муниципальной программы подлежат отражению показатели ее структурных элементов. </w:t>
      </w:r>
    </w:p>
    <w:p w:rsidR="0079395D" w:rsidRPr="008901E6" w:rsidRDefault="0079395D" w:rsidP="001F13EF">
      <w:pPr>
        <w:autoSpaceDE w:val="0"/>
        <w:autoSpaceDN w:val="0"/>
        <w:adjustRightInd w:val="0"/>
        <w:ind w:firstLine="709"/>
        <w:jc w:val="both"/>
      </w:pPr>
      <w:r w:rsidRPr="008901E6">
        <w:t>В перечень показателей муниципальных программ рекомендуется включать:</w:t>
      </w:r>
    </w:p>
    <w:p w:rsidR="0079395D" w:rsidRPr="008901E6" w:rsidRDefault="005F3713" w:rsidP="001F13EF">
      <w:pPr>
        <w:autoSpaceDE w:val="0"/>
        <w:autoSpaceDN w:val="0"/>
        <w:adjustRightInd w:val="0"/>
        <w:ind w:firstLine="709"/>
        <w:jc w:val="both"/>
      </w:pPr>
      <w:r w:rsidRPr="008901E6">
        <w:t>а</w:t>
      </w:r>
      <w:r w:rsidR="0079395D" w:rsidRPr="008901E6">
        <w:t xml:space="preserve">) показатели приоритетов социально-экономического развития </w:t>
      </w:r>
      <w:r w:rsidR="00F1765E" w:rsidRPr="008901E6">
        <w:t>поселения</w:t>
      </w:r>
      <w:r w:rsidR="0079395D" w:rsidRPr="008901E6">
        <w:t>, определяемые в документах стратегического планирования;</w:t>
      </w:r>
    </w:p>
    <w:p w:rsidR="0079395D" w:rsidRPr="008901E6" w:rsidRDefault="00F7670D" w:rsidP="001F13EF">
      <w:pPr>
        <w:autoSpaceDE w:val="0"/>
        <w:autoSpaceDN w:val="0"/>
        <w:adjustRightInd w:val="0"/>
        <w:ind w:firstLine="709"/>
        <w:jc w:val="both"/>
      </w:pPr>
      <w:r w:rsidRPr="008901E6">
        <w:t>б</w:t>
      </w:r>
      <w:r w:rsidR="0079395D" w:rsidRPr="008901E6">
        <w:t xml:space="preserve">) показатели уровня удовлетворенности граждан </w:t>
      </w:r>
      <w:r w:rsidR="00F1765E" w:rsidRPr="008901E6">
        <w:t>поселения</w:t>
      </w:r>
      <w:r w:rsidR="0079395D" w:rsidRPr="008901E6">
        <w:t xml:space="preserve"> качеством предоставляемых муниципальных услуг в соответствующей сфере социально-экономического развития (при необходимости);</w:t>
      </w:r>
    </w:p>
    <w:p w:rsidR="0079395D" w:rsidRPr="008901E6" w:rsidRDefault="00F7670D" w:rsidP="001F13EF">
      <w:pPr>
        <w:autoSpaceDE w:val="0"/>
        <w:autoSpaceDN w:val="0"/>
        <w:adjustRightInd w:val="0"/>
        <w:ind w:firstLine="709"/>
        <w:jc w:val="both"/>
      </w:pPr>
      <w:r w:rsidRPr="008901E6">
        <w:lastRenderedPageBreak/>
        <w:t>в</w:t>
      </w:r>
      <w:r w:rsidR="0079395D" w:rsidRPr="008901E6">
        <w:t>) показатели для оценки эффективности деятельности органов местного самоуправления.</w:t>
      </w:r>
    </w:p>
    <w:p w:rsidR="0079395D" w:rsidRPr="001F13EF" w:rsidRDefault="0079395D" w:rsidP="001F13EF">
      <w:pPr>
        <w:autoSpaceDE w:val="0"/>
        <w:autoSpaceDN w:val="0"/>
        <w:adjustRightInd w:val="0"/>
        <w:ind w:firstLine="709"/>
        <w:jc w:val="both"/>
      </w:pPr>
      <w:r w:rsidRPr="008901E6">
        <w:t>Показатели, предусмотренные в заключенном нефинансовом соглашении, отражаются в составе муниципальной программы, ее структурного элемента без изменения их наименований, единиц измерения и значений по годам реализации, установленных таким соглашением.</w:t>
      </w:r>
    </w:p>
    <w:p w:rsidR="0079395D" w:rsidRPr="001F13EF" w:rsidRDefault="0079395D" w:rsidP="001F13EF">
      <w:pPr>
        <w:autoSpaceDE w:val="0"/>
        <w:autoSpaceDN w:val="0"/>
        <w:adjustRightInd w:val="0"/>
        <w:ind w:firstLine="709"/>
        <w:jc w:val="both"/>
      </w:pPr>
      <w:r w:rsidRPr="001F13EF">
        <w:t>Включаемые в состав муниципальной программы, ее структурного элемента показатели рекомендуется формировать согласно критериям измеримости (</w:t>
      </w:r>
      <w:proofErr w:type="spellStart"/>
      <w:r w:rsidRPr="001F13EF">
        <w:t>счетности</w:t>
      </w:r>
      <w:proofErr w:type="spellEnd"/>
      <w:r w:rsidRPr="001F13EF">
        <w:t>) и однократности учета.</w:t>
      </w:r>
    </w:p>
    <w:p w:rsidR="0079395D" w:rsidRPr="001F13EF" w:rsidRDefault="0079395D" w:rsidP="001F13EF">
      <w:pPr>
        <w:autoSpaceDE w:val="0"/>
        <w:autoSpaceDN w:val="0"/>
        <w:adjustRightInd w:val="0"/>
        <w:ind w:firstLine="709"/>
        <w:jc w:val="both"/>
      </w:pPr>
      <w:r w:rsidRPr="001F13EF">
        <w:t>Критериями измеримости (</w:t>
      </w:r>
      <w:proofErr w:type="spellStart"/>
      <w:r w:rsidRPr="001F13EF">
        <w:t>счетности</w:t>
      </w:r>
      <w:proofErr w:type="spellEnd"/>
      <w:r w:rsidRPr="001F13EF">
        <w:t>) являются: наличие единиц измерения, возможность е</w:t>
      </w:r>
      <w:r w:rsidR="00B67977">
        <w:t>жемесячного (при необходимости –</w:t>
      </w:r>
      <w:r w:rsidRPr="001F13EF">
        <w:t xml:space="preserve"> ежеквартального расчета), определение источников данных, проверка достоверности данных, надлежащий охват данных.</w:t>
      </w:r>
    </w:p>
    <w:p w:rsidR="0079395D" w:rsidRPr="001F13EF" w:rsidRDefault="0079395D" w:rsidP="001F13EF">
      <w:pPr>
        <w:autoSpaceDE w:val="0"/>
        <w:autoSpaceDN w:val="0"/>
        <w:adjustRightInd w:val="0"/>
        <w:ind w:firstLine="709"/>
        <w:jc w:val="both"/>
      </w:pPr>
      <w:r w:rsidRPr="001F13EF">
        <w:t>Показа</w:t>
      </w:r>
      <w:r w:rsidR="00B67977">
        <w:t>тели муниципальной программы, ее</w:t>
      </w:r>
      <w:r w:rsidRPr="001F13EF">
        <w:t xml:space="preserve"> структурных элементов должны удовлетворять одному из следующих условий:</w:t>
      </w:r>
    </w:p>
    <w:p w:rsidR="0079395D" w:rsidRPr="001F13EF" w:rsidRDefault="0079395D" w:rsidP="001F13EF">
      <w:pPr>
        <w:autoSpaceDE w:val="0"/>
        <w:autoSpaceDN w:val="0"/>
        <w:adjustRightInd w:val="0"/>
        <w:ind w:firstLine="709"/>
        <w:jc w:val="both"/>
      </w:pPr>
      <w:r w:rsidRPr="001F13EF">
        <w:t>а) значения показателей рассчитываются по методикам, принятым международными организациями;</w:t>
      </w:r>
    </w:p>
    <w:p w:rsidR="0079395D" w:rsidRPr="001F13EF" w:rsidRDefault="0079395D" w:rsidP="001F13EF">
      <w:pPr>
        <w:autoSpaceDE w:val="0"/>
        <w:autoSpaceDN w:val="0"/>
        <w:adjustRightInd w:val="0"/>
        <w:ind w:firstLine="709"/>
        <w:jc w:val="both"/>
      </w:pPr>
      <w:r w:rsidRPr="001F13EF">
        <w:t>б) значения показателей определяются на основе данных официального статистического наблюдения;</w:t>
      </w:r>
    </w:p>
    <w:p w:rsidR="0079395D" w:rsidRPr="001F13EF" w:rsidRDefault="0079395D" w:rsidP="001F13EF">
      <w:pPr>
        <w:autoSpaceDE w:val="0"/>
        <w:autoSpaceDN w:val="0"/>
        <w:adjustRightInd w:val="0"/>
        <w:ind w:firstLine="709"/>
        <w:jc w:val="both"/>
      </w:pPr>
      <w:r w:rsidRPr="001F13EF">
        <w:t xml:space="preserve">в) значения показателей рассчитываются по методикам, утвержденным </w:t>
      </w:r>
      <w:r w:rsidRPr="00F7670D">
        <w:t>ответственными исполнителями, соисполнителями муниципальных программ.</w:t>
      </w:r>
    </w:p>
    <w:p w:rsidR="0079395D" w:rsidRPr="001F13EF" w:rsidRDefault="0079395D" w:rsidP="001F13EF">
      <w:pPr>
        <w:autoSpaceDE w:val="0"/>
        <w:autoSpaceDN w:val="0"/>
        <w:adjustRightInd w:val="0"/>
        <w:ind w:firstLine="709"/>
        <w:jc w:val="both"/>
      </w:pPr>
      <w:r w:rsidRPr="001F13EF">
        <w:t>Показатели муниципальной программы следует приводить по годам реализации</w:t>
      </w:r>
    </w:p>
    <w:p w:rsidR="0079395D" w:rsidRPr="001F13EF" w:rsidRDefault="0079395D" w:rsidP="001F13EF">
      <w:pPr>
        <w:autoSpaceDE w:val="0"/>
        <w:autoSpaceDN w:val="0"/>
        <w:adjustRightInd w:val="0"/>
        <w:ind w:firstLine="709"/>
        <w:jc w:val="both"/>
      </w:pPr>
      <w:r w:rsidRPr="001F13EF">
        <w:t>Обязательными атрибутивными признаками, характеризующими показатели муниципальной программы и показатели ее структурных элементов, являются:</w:t>
      </w:r>
    </w:p>
    <w:p w:rsidR="0079395D" w:rsidRPr="001F13EF" w:rsidRDefault="0079395D" w:rsidP="001F13EF">
      <w:pPr>
        <w:autoSpaceDE w:val="0"/>
        <w:autoSpaceDN w:val="0"/>
        <w:adjustRightInd w:val="0"/>
        <w:ind w:firstLine="709"/>
        <w:jc w:val="both"/>
      </w:pPr>
      <w:r w:rsidRPr="001F13EF">
        <w:t>а) наименование показателя;</w:t>
      </w:r>
    </w:p>
    <w:p w:rsidR="0079395D" w:rsidRPr="001F13EF" w:rsidRDefault="0079395D" w:rsidP="001F13EF">
      <w:pPr>
        <w:autoSpaceDE w:val="0"/>
        <w:autoSpaceDN w:val="0"/>
        <w:adjustRightInd w:val="0"/>
        <w:ind w:firstLine="709"/>
        <w:jc w:val="both"/>
      </w:pPr>
      <w:r w:rsidRPr="001F13EF">
        <w:t>б) единица измерения показателя (по ОКЕИ);</w:t>
      </w:r>
    </w:p>
    <w:p w:rsidR="0079395D" w:rsidRPr="00014AAB" w:rsidRDefault="0079395D" w:rsidP="001F13EF">
      <w:pPr>
        <w:autoSpaceDE w:val="0"/>
        <w:autoSpaceDN w:val="0"/>
        <w:adjustRightInd w:val="0"/>
        <w:ind w:firstLine="709"/>
        <w:jc w:val="both"/>
      </w:pPr>
      <w:r w:rsidRPr="00014AAB">
        <w:t>в) базовое значение показателя (с указанием года);</w:t>
      </w:r>
    </w:p>
    <w:p w:rsidR="0079395D" w:rsidRPr="00014AAB" w:rsidRDefault="0079395D" w:rsidP="001F13EF">
      <w:pPr>
        <w:autoSpaceDE w:val="0"/>
        <w:autoSpaceDN w:val="0"/>
        <w:adjustRightInd w:val="0"/>
        <w:ind w:firstLine="709"/>
        <w:jc w:val="both"/>
      </w:pPr>
      <w:r w:rsidRPr="00014AAB">
        <w:t>г) значение показателя (по годам реализации);</w:t>
      </w:r>
    </w:p>
    <w:p w:rsidR="0079395D" w:rsidRPr="00014AAB" w:rsidRDefault="00F7670D" w:rsidP="001F13EF">
      <w:pPr>
        <w:autoSpaceDE w:val="0"/>
        <w:autoSpaceDN w:val="0"/>
        <w:adjustRightInd w:val="0"/>
        <w:ind w:firstLine="709"/>
        <w:jc w:val="both"/>
      </w:pPr>
      <w:proofErr w:type="spellStart"/>
      <w:r w:rsidRPr="00014AAB">
        <w:t>д</w:t>
      </w:r>
      <w:proofErr w:type="spellEnd"/>
      <w:r w:rsidR="0079395D" w:rsidRPr="00014AAB">
        <w:t>) метод расчета (накопительный итог или дискретный показатель);</w:t>
      </w:r>
    </w:p>
    <w:p w:rsidR="0079395D" w:rsidRPr="00014AAB" w:rsidRDefault="00F7670D" w:rsidP="001F13EF">
      <w:pPr>
        <w:autoSpaceDE w:val="0"/>
        <w:autoSpaceDN w:val="0"/>
        <w:adjustRightInd w:val="0"/>
        <w:ind w:firstLine="709"/>
        <w:jc w:val="both"/>
      </w:pPr>
      <w:r w:rsidRPr="00014AAB">
        <w:t>е</w:t>
      </w:r>
      <w:r w:rsidR="0079395D" w:rsidRPr="00014AAB">
        <w:t>) связь с целью муниципальной программы, с задачей структурного элемента такой программы, достижение (решение) которой характеризует показатель муниципальной программы, показатель структурного элемента;</w:t>
      </w:r>
    </w:p>
    <w:p w:rsidR="0079395D" w:rsidRPr="001F13EF" w:rsidRDefault="00F7670D" w:rsidP="001F13EF">
      <w:pPr>
        <w:autoSpaceDE w:val="0"/>
        <w:autoSpaceDN w:val="0"/>
        <w:adjustRightInd w:val="0"/>
        <w:ind w:firstLine="709"/>
        <w:jc w:val="both"/>
      </w:pPr>
      <w:r w:rsidRPr="00014AAB">
        <w:t>ж</w:t>
      </w:r>
      <w:r w:rsidR="0079395D" w:rsidRPr="00014AAB">
        <w:t xml:space="preserve">) связь с показателем государственной программы автономного округа </w:t>
      </w:r>
      <w:r w:rsidR="00B67977" w:rsidRPr="00014AAB">
        <w:t xml:space="preserve">                     </w:t>
      </w:r>
      <w:r w:rsidR="0079395D" w:rsidRPr="00014AAB">
        <w:t>и (или) ее структурного элемента.</w:t>
      </w:r>
    </w:p>
    <w:p w:rsidR="0079395D" w:rsidRPr="001F13EF" w:rsidRDefault="0079395D" w:rsidP="001F13EF">
      <w:pPr>
        <w:autoSpaceDE w:val="0"/>
        <w:autoSpaceDN w:val="0"/>
        <w:adjustRightInd w:val="0"/>
        <w:ind w:firstLine="709"/>
        <w:jc w:val="both"/>
      </w:pPr>
      <w:r w:rsidRPr="001F13EF">
        <w:t>В качестве дополнительных атрибутивных признаков, характеризующих показатели муниципальной программы и показатели ее структурных элементов, рекомендуется использовать следующие:</w:t>
      </w:r>
    </w:p>
    <w:p w:rsidR="0079395D" w:rsidRPr="001F13EF" w:rsidRDefault="0079395D" w:rsidP="001F13EF">
      <w:pPr>
        <w:autoSpaceDE w:val="0"/>
        <w:autoSpaceDN w:val="0"/>
        <w:adjustRightInd w:val="0"/>
        <w:ind w:firstLine="709"/>
        <w:jc w:val="both"/>
      </w:pPr>
      <w:r w:rsidRPr="001F13EF">
        <w:t>а) должностное лицо, ответственное за достижение показателя;</w:t>
      </w:r>
    </w:p>
    <w:p w:rsidR="0079395D" w:rsidRPr="001F13EF" w:rsidRDefault="0079395D" w:rsidP="001F13EF">
      <w:pPr>
        <w:autoSpaceDE w:val="0"/>
        <w:autoSpaceDN w:val="0"/>
        <w:adjustRightInd w:val="0"/>
        <w:ind w:firstLine="709"/>
        <w:jc w:val="both"/>
      </w:pPr>
      <w:r w:rsidRPr="001F13EF">
        <w:t>б) связь с документом стратегического планирования, поручением, иным документом, в соответствии с которым показатель включен в муниципальную программу, ее структурный элемент.</w:t>
      </w:r>
    </w:p>
    <w:p w:rsidR="0079395D" w:rsidRPr="001F13EF" w:rsidRDefault="0079395D" w:rsidP="001F13EF">
      <w:pPr>
        <w:autoSpaceDE w:val="0"/>
        <w:autoSpaceDN w:val="0"/>
        <w:adjustRightInd w:val="0"/>
        <w:ind w:firstLine="709"/>
        <w:jc w:val="both"/>
      </w:pPr>
      <w:r w:rsidRPr="001F13EF">
        <w:lastRenderedPageBreak/>
        <w:t>Количество показателей муниципальной программы формируются исходя из необходимости и достаточности для достижения целей муниципальной программы.</w:t>
      </w:r>
    </w:p>
    <w:p w:rsidR="0079395D" w:rsidRPr="001F13EF" w:rsidRDefault="0079395D" w:rsidP="001F13EF">
      <w:pPr>
        <w:autoSpaceDE w:val="0"/>
        <w:autoSpaceDN w:val="0"/>
        <w:adjustRightInd w:val="0"/>
        <w:ind w:firstLine="709"/>
        <w:jc w:val="both"/>
      </w:pPr>
      <w:r w:rsidRPr="001F13EF">
        <w:t>В качестве базового значения показателя указывается фактическое значение показателя за год, предшествующий году разработки проекта муниципальной программы на основании данных федерального статистического наблюдения</w:t>
      </w:r>
      <w:r w:rsidR="00FD4B49">
        <w:t xml:space="preserve">, </w:t>
      </w:r>
      <w:r w:rsidRPr="001F13EF">
        <w:t>ответственными</w:t>
      </w:r>
      <w:r w:rsidR="005C60ED">
        <w:t xml:space="preserve"> </w:t>
      </w:r>
      <w:r w:rsidRPr="001F13EF">
        <w:t>исполнителями, соисполнителями муниципальной программы. В случае отсутствия указанных данных в качестве базового значения приводится плановое (прогнозное) значение на год, предшествующий году разработки проекта муниципальной программы.</w:t>
      </w:r>
    </w:p>
    <w:p w:rsidR="0079395D" w:rsidRPr="001F13EF" w:rsidRDefault="0079395D" w:rsidP="001F13EF">
      <w:pPr>
        <w:ind w:firstLine="709"/>
        <w:jc w:val="both"/>
      </w:pPr>
      <w:r w:rsidRPr="001F13EF">
        <w:t xml:space="preserve">Раздел 3 «Помесячный план достижения показателей муниципальной программы в </w:t>
      </w:r>
      <w:r w:rsidRPr="00B67977">
        <w:t>(указывается год)</w:t>
      </w:r>
      <w:r w:rsidRPr="001F13EF">
        <w:t xml:space="preserve"> году» заполняется при наличии соответствующих показателей в паспорте муниципальной программы с учетом выбранной периодичности наблюдения.</w:t>
      </w:r>
    </w:p>
    <w:p w:rsidR="0079395D" w:rsidRPr="001F13EF" w:rsidRDefault="0079395D" w:rsidP="001F13EF">
      <w:pPr>
        <w:autoSpaceDE w:val="0"/>
        <w:autoSpaceDN w:val="0"/>
        <w:adjustRightInd w:val="0"/>
        <w:ind w:firstLine="709"/>
        <w:jc w:val="both"/>
      </w:pPr>
      <w:r w:rsidRPr="001F13EF">
        <w:t xml:space="preserve">На текущий год может не осуществляться планирование ежемесячных значений показателей муниципальных программ и структурных элементов </w:t>
      </w:r>
      <w:r w:rsidR="00B67977">
        <w:t xml:space="preserve">                           </w:t>
      </w:r>
      <w:r w:rsidRPr="001F13EF">
        <w:t>в случаях:</w:t>
      </w:r>
    </w:p>
    <w:p w:rsidR="0079395D" w:rsidRPr="001F13EF" w:rsidRDefault="0079395D" w:rsidP="001F13EF">
      <w:pPr>
        <w:autoSpaceDE w:val="0"/>
        <w:autoSpaceDN w:val="0"/>
        <w:adjustRightInd w:val="0"/>
        <w:ind w:firstLine="709"/>
        <w:jc w:val="both"/>
      </w:pPr>
      <w:r w:rsidRPr="001F13EF">
        <w:t>а) наличия иной периодичности представления данных по показателям</w:t>
      </w:r>
      <w:r w:rsidR="00B67977">
        <w:t xml:space="preserve">                      </w:t>
      </w:r>
      <w:r w:rsidRPr="001F13EF">
        <w:t xml:space="preserve"> в силу законодательства Р</w:t>
      </w:r>
      <w:r w:rsidR="00B67977">
        <w:t>оссийской Федерации, нормативно-</w:t>
      </w:r>
      <w:r w:rsidRPr="001F13EF">
        <w:t>правовых актов автономного округа;</w:t>
      </w:r>
    </w:p>
    <w:p w:rsidR="0079395D" w:rsidRPr="001F13EF" w:rsidRDefault="00F7670D" w:rsidP="001F13EF">
      <w:pPr>
        <w:autoSpaceDE w:val="0"/>
        <w:autoSpaceDN w:val="0"/>
        <w:adjustRightInd w:val="0"/>
        <w:ind w:firstLine="709"/>
        <w:jc w:val="both"/>
      </w:pPr>
      <w:r>
        <w:t>б</w:t>
      </w:r>
      <w:r w:rsidR="0079395D" w:rsidRPr="001F13EF">
        <w:t>) определения значений показателей на основании данных, представляемых коммерческими организациями;</w:t>
      </w:r>
    </w:p>
    <w:p w:rsidR="0079395D" w:rsidRPr="001F13EF" w:rsidRDefault="00F7670D" w:rsidP="001F13EF">
      <w:pPr>
        <w:autoSpaceDE w:val="0"/>
        <w:autoSpaceDN w:val="0"/>
        <w:adjustRightInd w:val="0"/>
        <w:ind w:firstLine="709"/>
        <w:jc w:val="both"/>
      </w:pPr>
      <w:r>
        <w:t>в</w:t>
      </w:r>
      <w:r w:rsidR="0079395D" w:rsidRPr="001F13EF">
        <w:t xml:space="preserve">) расчета значений показателей, который связан с сезонным фактором </w:t>
      </w:r>
      <w:r w:rsidR="00B67977">
        <w:t xml:space="preserve">                      </w:t>
      </w:r>
      <w:r w:rsidR="0079395D" w:rsidRPr="001F13EF">
        <w:t>и (или) жизненным циклом создания объектов или оказанием услуг (наличие дискретного (прерывистого) характера ежемесячных значений показателей).</w:t>
      </w:r>
    </w:p>
    <w:p w:rsidR="0079395D" w:rsidRPr="001F13EF" w:rsidRDefault="0079395D" w:rsidP="001F13EF">
      <w:pPr>
        <w:autoSpaceDE w:val="0"/>
        <w:autoSpaceDN w:val="0"/>
        <w:adjustRightInd w:val="0"/>
        <w:ind w:firstLine="709"/>
        <w:jc w:val="both"/>
        <w:rPr>
          <w:rFonts w:eastAsia="Calibri"/>
        </w:rPr>
      </w:pPr>
      <w:r w:rsidRPr="001F13EF">
        <w:t xml:space="preserve">В случае невозможности расчета значений показателей муниципальной программы, показателей ее структурных элементов с учетом установленных сроков представления годовой отчетности предлагается </w:t>
      </w:r>
      <w:r w:rsidRPr="001F13EF">
        <w:rPr>
          <w:rFonts w:eastAsia="Calibri"/>
        </w:rPr>
        <w:t>«</w:t>
      </w:r>
      <w:proofErr w:type="spellStart"/>
      <w:r w:rsidR="005F3713">
        <w:rPr>
          <w:rFonts w:eastAsia="Calibri"/>
        </w:rPr>
        <w:t>п</w:t>
      </w:r>
      <w:r w:rsidRPr="001F13EF">
        <w:rPr>
          <w:rFonts w:eastAsia="Calibri"/>
        </w:rPr>
        <w:t>рокси-показатели</w:t>
      </w:r>
      <w:proofErr w:type="spellEnd"/>
      <w:r w:rsidRPr="001F13EF">
        <w:rPr>
          <w:rFonts w:eastAsia="Calibri"/>
        </w:rPr>
        <w:t xml:space="preserve"> муниципальной программы в </w:t>
      </w:r>
      <w:r w:rsidRPr="00B67977">
        <w:rPr>
          <w:rFonts w:eastAsia="Calibri"/>
        </w:rPr>
        <w:t xml:space="preserve">(текущем году) </w:t>
      </w:r>
      <w:r w:rsidRPr="001F13EF">
        <w:rPr>
          <w:rFonts w:eastAsia="Calibri"/>
        </w:rPr>
        <w:t>годы».</w:t>
      </w:r>
    </w:p>
    <w:p w:rsidR="0079395D" w:rsidRPr="001F13EF" w:rsidRDefault="0079395D" w:rsidP="001F13EF">
      <w:pPr>
        <w:autoSpaceDE w:val="0"/>
        <w:autoSpaceDN w:val="0"/>
        <w:adjustRightInd w:val="0"/>
        <w:ind w:firstLine="709"/>
        <w:jc w:val="both"/>
      </w:pPr>
      <w:r w:rsidRPr="001F13EF">
        <w:rPr>
          <w:rFonts w:eastAsia="Calibri"/>
        </w:rPr>
        <w:t>13. В разделе 4</w:t>
      </w:r>
      <w:r w:rsidRPr="001F13EF">
        <w:t xml:space="preserve"> «Структура муниципальной программы» паспорта муниципальной программы приводится информация о реализуемых в составе муниципальной программы комплекса процессных мероприятий.</w:t>
      </w:r>
    </w:p>
    <w:p w:rsidR="0079395D" w:rsidRPr="001F13EF" w:rsidRDefault="0079395D" w:rsidP="001F13EF">
      <w:pPr>
        <w:autoSpaceDE w:val="0"/>
        <w:autoSpaceDN w:val="0"/>
        <w:adjustRightInd w:val="0"/>
        <w:ind w:firstLine="709"/>
        <w:jc w:val="both"/>
      </w:pPr>
      <w:r w:rsidRPr="001F13EF">
        <w:t xml:space="preserve">Информация о </w:t>
      </w:r>
      <w:r w:rsidR="00B67977">
        <w:t>комплексах процессных мероприятий</w:t>
      </w:r>
      <w:r w:rsidRPr="001F13EF">
        <w:t xml:space="preserve"> приводится в разрезе подпрограмм (при необходимости).</w:t>
      </w:r>
    </w:p>
    <w:p w:rsidR="0079395D" w:rsidRPr="001F13EF" w:rsidRDefault="0079395D" w:rsidP="001F13EF">
      <w:pPr>
        <w:autoSpaceDE w:val="0"/>
        <w:autoSpaceDN w:val="0"/>
        <w:adjustRightInd w:val="0"/>
        <w:ind w:firstLine="709"/>
        <w:jc w:val="both"/>
      </w:pPr>
      <w:r w:rsidRPr="001F13EF">
        <w:t>По каждому структурному элементу муниципальной программы приводится следующая информация:</w:t>
      </w:r>
    </w:p>
    <w:p w:rsidR="0079395D" w:rsidRPr="001F13EF" w:rsidRDefault="00F7670D" w:rsidP="001F13EF">
      <w:pPr>
        <w:autoSpaceDE w:val="0"/>
        <w:autoSpaceDN w:val="0"/>
        <w:adjustRightInd w:val="0"/>
        <w:ind w:firstLine="709"/>
        <w:jc w:val="both"/>
      </w:pPr>
      <w:r>
        <w:t>Н</w:t>
      </w:r>
      <w:r w:rsidR="0079395D" w:rsidRPr="001F13EF">
        <w:t>аименование</w:t>
      </w:r>
      <w:r w:rsidR="005F3713">
        <w:t>;</w:t>
      </w:r>
    </w:p>
    <w:p w:rsidR="0079395D" w:rsidRPr="001F13EF" w:rsidRDefault="00F7670D" w:rsidP="001F13EF">
      <w:pPr>
        <w:autoSpaceDE w:val="0"/>
        <w:autoSpaceDN w:val="0"/>
        <w:adjustRightInd w:val="0"/>
        <w:ind w:firstLine="709"/>
        <w:jc w:val="both"/>
      </w:pPr>
      <w:r>
        <w:t>С</w:t>
      </w:r>
      <w:r w:rsidR="0079395D" w:rsidRPr="001F13EF">
        <w:t>рок ре</w:t>
      </w:r>
      <w:r w:rsidR="00B67977">
        <w:t>ализации в формате «год начала –</w:t>
      </w:r>
      <w:r w:rsidR="0079395D" w:rsidRPr="001F13EF">
        <w:t xml:space="preserve"> год окончания реализации» для комплексов процессных мероприятий год окончания не указывается;</w:t>
      </w:r>
    </w:p>
    <w:p w:rsidR="0079395D" w:rsidRPr="001F13EF" w:rsidRDefault="00F7670D" w:rsidP="001F13EF">
      <w:pPr>
        <w:autoSpaceDE w:val="0"/>
        <w:autoSpaceDN w:val="0"/>
        <w:adjustRightInd w:val="0"/>
        <w:ind w:firstLine="709"/>
        <w:jc w:val="both"/>
      </w:pPr>
      <w:r>
        <w:t>Н</w:t>
      </w:r>
      <w:r w:rsidR="0079395D" w:rsidRPr="001F13EF">
        <w:t xml:space="preserve">аименование структурного подразделения муниципального учреждения </w:t>
      </w:r>
      <w:r w:rsidR="00FD4B49">
        <w:t>поселения</w:t>
      </w:r>
      <w:r w:rsidR="0079395D" w:rsidRPr="001F13EF">
        <w:t>, ответственного за реализацию структурного элемента муниципальной программы;</w:t>
      </w:r>
    </w:p>
    <w:p w:rsidR="0079395D" w:rsidRPr="001F13EF" w:rsidRDefault="00F7670D" w:rsidP="001F13EF">
      <w:pPr>
        <w:autoSpaceDE w:val="0"/>
        <w:autoSpaceDN w:val="0"/>
        <w:adjustRightInd w:val="0"/>
        <w:ind w:firstLine="709"/>
        <w:jc w:val="both"/>
      </w:pPr>
      <w:r>
        <w:t>З</w:t>
      </w:r>
      <w:r w:rsidR="0079395D" w:rsidRPr="001F13EF">
        <w:t xml:space="preserve">адачи структурного элемента, решение которых обеспечивается реализацией структурного элементам муниципальной программы. Приводятся </w:t>
      </w:r>
      <w:r w:rsidR="0079395D" w:rsidRPr="001F13EF">
        <w:lastRenderedPageBreak/>
        <w:t>ключевые (социально значимые) задачи, планируемые к решению в рамках комплексов процессных мероприятий;</w:t>
      </w:r>
    </w:p>
    <w:p w:rsidR="0079395D" w:rsidRPr="001F13EF" w:rsidRDefault="00F7670D" w:rsidP="001F13EF">
      <w:pPr>
        <w:autoSpaceDE w:val="0"/>
        <w:autoSpaceDN w:val="0"/>
        <w:adjustRightInd w:val="0"/>
        <w:ind w:firstLine="709"/>
        <w:jc w:val="both"/>
      </w:pPr>
      <w:r>
        <w:t>О</w:t>
      </w:r>
      <w:r w:rsidR="0079395D" w:rsidRPr="001F13EF">
        <w:t>жидаемые социальные, экономические и иные эффекты от выполнения задач (в соответствующей графе приводится краткое описание таких эффектов для каждой задачи);</w:t>
      </w:r>
    </w:p>
    <w:p w:rsidR="0079395D" w:rsidRPr="001F13EF" w:rsidRDefault="00F7670D" w:rsidP="001F13EF">
      <w:pPr>
        <w:autoSpaceDE w:val="0"/>
        <w:autoSpaceDN w:val="0"/>
        <w:adjustRightInd w:val="0"/>
        <w:ind w:firstLine="709"/>
        <w:jc w:val="both"/>
      </w:pPr>
      <w:r>
        <w:t>С</w:t>
      </w:r>
      <w:r w:rsidR="0079395D" w:rsidRPr="001F13EF">
        <w:t xml:space="preserve">вязь с показателями муниципальной программы, на достижение которых направлена реализация структурного элемента муниципальной программы. </w:t>
      </w:r>
      <w:r w:rsidR="00B67977">
        <w:t xml:space="preserve">                     </w:t>
      </w:r>
      <w:r w:rsidR="0079395D" w:rsidRPr="001F13EF">
        <w:t xml:space="preserve">В соответствующей графе приводится наименование(я) одного или нескольких показателей муниципальной программы по каждой </w:t>
      </w:r>
      <w:r w:rsidR="00AC0045">
        <w:t>цели</w:t>
      </w:r>
      <w:r w:rsidR="0079395D" w:rsidRPr="001F13EF">
        <w:t xml:space="preserve"> структурного элемента.</w:t>
      </w:r>
    </w:p>
    <w:p w:rsidR="0079395D" w:rsidRPr="001F13EF" w:rsidRDefault="0079395D" w:rsidP="001F13EF">
      <w:pPr>
        <w:autoSpaceDE w:val="0"/>
        <w:autoSpaceDN w:val="0"/>
        <w:adjustRightInd w:val="0"/>
        <w:ind w:firstLine="709"/>
        <w:jc w:val="both"/>
      </w:pPr>
      <w:r w:rsidRPr="001F13EF">
        <w:t>Наименование структурного элемента должно кратко характеризовать суть включенных в него мероприятий (результатов).</w:t>
      </w:r>
    </w:p>
    <w:p w:rsidR="0079395D" w:rsidRPr="001F13EF" w:rsidRDefault="0079395D" w:rsidP="001F13EF">
      <w:pPr>
        <w:autoSpaceDE w:val="0"/>
        <w:autoSpaceDN w:val="0"/>
        <w:adjustRightInd w:val="0"/>
        <w:ind w:firstLine="709"/>
        <w:jc w:val="both"/>
      </w:pPr>
      <w:r w:rsidRPr="001F13EF">
        <w:t>При формировании комплексов процессных мероприятий целесообразно отдельно выделять комплекс процессных мероприятий по обеспечению реализации функций и полномочий ответственным исполнителем муниципальной программы.</w:t>
      </w:r>
    </w:p>
    <w:p w:rsidR="0079395D" w:rsidRPr="001F13EF" w:rsidRDefault="0079395D" w:rsidP="001F13EF">
      <w:pPr>
        <w:autoSpaceDE w:val="0"/>
        <w:autoSpaceDN w:val="0"/>
        <w:adjustRightInd w:val="0"/>
        <w:ind w:firstLine="709"/>
        <w:jc w:val="both"/>
      </w:pPr>
      <w:r w:rsidRPr="001F13EF">
        <w:t xml:space="preserve">Каждый структурный элемент и каждая </w:t>
      </w:r>
      <w:r w:rsidR="00AC0045">
        <w:t>цель</w:t>
      </w:r>
      <w:r w:rsidRPr="001F13EF">
        <w:t xml:space="preserve"> структурного элемента должны быть связаны хотя бы с одним показателем муниципальной программы, при этом допускается для комплекса процессных мероприятий по обеспечению реализации функций и полномочий ответственных исполнителей муниципальной программы не устанавливать показатели, задачи.</w:t>
      </w:r>
    </w:p>
    <w:p w:rsidR="0079395D" w:rsidRPr="001F13EF" w:rsidRDefault="0079395D" w:rsidP="001F13EF">
      <w:pPr>
        <w:autoSpaceDE w:val="0"/>
        <w:autoSpaceDN w:val="0"/>
        <w:adjustRightInd w:val="0"/>
        <w:ind w:firstLine="709"/>
        <w:jc w:val="both"/>
      </w:pPr>
      <w:r w:rsidRPr="001F13EF">
        <w:t>Комплекс процессных мероприятий или задачи комплекса процессных мероприятий, включающие мероприятия (результаты) по обеспечению деятельности (содержанию) ответственного исполнителя, соисполнителей муниципальной программы, могут быть связаны со всеми показателями муниципальной программы.</w:t>
      </w:r>
    </w:p>
    <w:p w:rsidR="0079395D" w:rsidRPr="001F13EF" w:rsidRDefault="006E2375" w:rsidP="001F13EF">
      <w:pPr>
        <w:autoSpaceDE w:val="0"/>
        <w:autoSpaceDN w:val="0"/>
        <w:adjustRightInd w:val="0"/>
        <w:ind w:firstLine="709"/>
        <w:jc w:val="both"/>
      </w:pPr>
      <w:r>
        <w:t>Комплекс процессных мероприятий</w:t>
      </w:r>
      <w:r w:rsidR="0079395D" w:rsidRPr="001F13EF">
        <w:t xml:space="preserve"> содержит задачи, для решения которых предусматриваются мероприятия (результаты), которые представляют собой действие (совокупность действий), направленные на достижение показателей муниципальных программ, имеющие количественно измеримый итог, характеризующий число создаваемых (приобретаемых) материальных </w:t>
      </w:r>
      <w:r>
        <w:t xml:space="preserve">                             </w:t>
      </w:r>
      <w:r w:rsidR="0079395D" w:rsidRPr="001F13EF">
        <w:t>и нематериальных объектов, объем оказываемых услуг (выполняемых работ).</w:t>
      </w:r>
    </w:p>
    <w:p w:rsidR="0079395D" w:rsidRPr="001F13EF" w:rsidRDefault="006E2375" w:rsidP="001F13EF">
      <w:pPr>
        <w:autoSpaceDE w:val="0"/>
        <w:autoSpaceDN w:val="0"/>
        <w:adjustRightInd w:val="0"/>
        <w:ind w:firstLine="709"/>
        <w:jc w:val="both"/>
      </w:pPr>
      <w:r>
        <w:t xml:space="preserve">Комплекс процессных мероприятий </w:t>
      </w:r>
      <w:r w:rsidR="0079395D" w:rsidRPr="001F13EF">
        <w:t>разрабатывается с учетом следующих подходов:</w:t>
      </w:r>
    </w:p>
    <w:p w:rsidR="0079395D" w:rsidRPr="001F13EF" w:rsidRDefault="0079395D" w:rsidP="001F13EF">
      <w:pPr>
        <w:autoSpaceDE w:val="0"/>
        <w:autoSpaceDN w:val="0"/>
        <w:adjustRightInd w:val="0"/>
        <w:ind w:firstLine="709"/>
        <w:jc w:val="both"/>
      </w:pPr>
      <w:r w:rsidRPr="001F13EF">
        <w:t>а) формирование мероприятий (результатов), совокупная реализация которых обеспечивает вклад в достижение целей и показателей муниципальной программы;</w:t>
      </w:r>
    </w:p>
    <w:p w:rsidR="0079395D" w:rsidRPr="001F13EF" w:rsidRDefault="0079395D" w:rsidP="001F13EF">
      <w:pPr>
        <w:autoSpaceDE w:val="0"/>
        <w:autoSpaceDN w:val="0"/>
        <w:adjustRightInd w:val="0"/>
        <w:ind w:firstLine="709"/>
        <w:jc w:val="both"/>
      </w:pPr>
      <w:r w:rsidRPr="001F13EF">
        <w:t>б) планирование мероприятий (результатов) комплекса процессных мероприятий по годам реализации (при необходимости);</w:t>
      </w:r>
    </w:p>
    <w:p w:rsidR="0079395D" w:rsidRPr="001F13EF" w:rsidRDefault="0079395D" w:rsidP="001F13EF">
      <w:pPr>
        <w:autoSpaceDE w:val="0"/>
        <w:autoSpaceDN w:val="0"/>
        <w:adjustRightInd w:val="0"/>
        <w:ind w:firstLine="709"/>
        <w:jc w:val="both"/>
      </w:pPr>
      <w:r w:rsidRPr="001F13EF">
        <w:t>в) отражение финансового обеспечения реализации мероприятий (результатов) по годам реализации с указанием источника финансирования.</w:t>
      </w:r>
    </w:p>
    <w:p w:rsidR="0079395D" w:rsidRPr="001F13EF" w:rsidRDefault="0079395D" w:rsidP="001F13EF">
      <w:pPr>
        <w:autoSpaceDE w:val="0"/>
        <w:autoSpaceDN w:val="0"/>
        <w:adjustRightInd w:val="0"/>
        <w:ind w:firstLine="709"/>
        <w:jc w:val="both"/>
      </w:pPr>
      <w:r w:rsidRPr="001F13EF">
        <w:t>Наименование мероприятия (результата) должно быть сформулировано</w:t>
      </w:r>
      <w:r w:rsidR="006E2375">
        <w:t xml:space="preserve">                </w:t>
      </w:r>
      <w:r w:rsidRPr="001F13EF">
        <w:t xml:space="preserve"> в виде завершенного действия, характеризующего в том числе количество создаваемых (приобретаемых)</w:t>
      </w:r>
      <w:r w:rsidR="006E2375">
        <w:t xml:space="preserve"> </w:t>
      </w:r>
      <w:r w:rsidRPr="001F13EF">
        <w:t xml:space="preserve">материальных и нематериальных объектов, объем оказываемых услуг или выполняемых работ, например, «Обеспечена </w:t>
      </w:r>
      <w:r w:rsidRPr="001F13EF">
        <w:lastRenderedPageBreak/>
        <w:t xml:space="preserve">уплата взносов в организации», «Реализованы обучающие мероприятия среди школьников и молодежи», «Организованы и проведены спортивные мероприятия», «Обеспечено функционирование </w:t>
      </w:r>
      <w:r w:rsidRPr="006E2375">
        <w:t>(указывается наименование учреждения)»</w:t>
      </w:r>
      <w:r w:rsidRPr="001F13EF">
        <w:rPr>
          <w:i/>
        </w:rPr>
        <w:t>.</w:t>
      </w:r>
    </w:p>
    <w:p w:rsidR="0079395D" w:rsidRPr="001F13EF" w:rsidRDefault="0079395D" w:rsidP="001F13EF">
      <w:pPr>
        <w:autoSpaceDE w:val="0"/>
        <w:autoSpaceDN w:val="0"/>
        <w:adjustRightInd w:val="0"/>
        <w:ind w:firstLine="709"/>
        <w:jc w:val="both"/>
      </w:pPr>
      <w:r w:rsidRPr="001F13EF">
        <w:t>14.</w:t>
      </w:r>
      <w:r w:rsidR="006E2375">
        <w:t xml:space="preserve"> </w:t>
      </w:r>
      <w:r w:rsidRPr="001F13EF">
        <w:t xml:space="preserve">В разделе 5 «Финансовое обеспечение муниципальной программы» паспорта муниципальной программы подлежит отражению информация </w:t>
      </w:r>
      <w:r w:rsidR="006E2375">
        <w:t xml:space="preserve">                            </w:t>
      </w:r>
      <w:r w:rsidRPr="001F13EF">
        <w:t xml:space="preserve">об объеме финансового обеспечения муниципальной программы в разрезе </w:t>
      </w:r>
      <w:r w:rsidR="006E2375">
        <w:t xml:space="preserve">                        </w:t>
      </w:r>
      <w:r w:rsidRPr="001F13EF">
        <w:t xml:space="preserve">ее структурных элементов и по годам реализации с указанием источников финансового обеспечения. Параметры финансового обеспечения муниципальной программы и ее структурных элементов приводятся в тысячах рублей с точностью до первого знака после запятой. </w:t>
      </w:r>
    </w:p>
    <w:p w:rsidR="0079395D" w:rsidRDefault="0079395D" w:rsidP="0079395D">
      <w:pPr>
        <w:autoSpaceDE w:val="0"/>
        <w:autoSpaceDN w:val="0"/>
        <w:adjustRightInd w:val="0"/>
        <w:jc w:val="both"/>
      </w:pPr>
    </w:p>
    <w:p w:rsidR="004243CA" w:rsidRPr="0079395D" w:rsidRDefault="004243CA" w:rsidP="0079395D">
      <w:pPr>
        <w:tabs>
          <w:tab w:val="center" w:pos="4819"/>
        </w:tabs>
        <w:sectPr w:rsidR="004243CA" w:rsidRPr="0079395D" w:rsidSect="0079395D">
          <w:headerReference w:type="default" r:id="rId8"/>
          <w:pgSz w:w="11906" w:h="16838"/>
          <w:pgMar w:top="1134" w:right="567" w:bottom="1134" w:left="1701" w:header="709" w:footer="709" w:gutter="0"/>
          <w:cols w:space="708"/>
          <w:docGrid w:linePitch="360"/>
        </w:sectPr>
      </w:pPr>
    </w:p>
    <w:p w:rsidR="0079395D" w:rsidRPr="00F2125A" w:rsidRDefault="00F2125A" w:rsidP="00F2125A">
      <w:pPr>
        <w:autoSpaceDE w:val="0"/>
        <w:autoSpaceDN w:val="0"/>
        <w:adjustRightInd w:val="0"/>
        <w:ind w:left="11340"/>
        <w:jc w:val="both"/>
      </w:pPr>
      <w:r w:rsidRPr="00F2125A">
        <w:lastRenderedPageBreak/>
        <w:t xml:space="preserve">Приложение </w:t>
      </w:r>
      <w:r w:rsidR="0079395D" w:rsidRPr="00F2125A">
        <w:t xml:space="preserve">1 </w:t>
      </w:r>
      <w:r w:rsidRPr="00F2125A">
        <w:t>к М</w:t>
      </w:r>
      <w:r w:rsidR="0079395D" w:rsidRPr="00F2125A">
        <w:t>етодическим рекомендациям</w:t>
      </w:r>
      <w:r w:rsidRPr="00F2125A">
        <w:t xml:space="preserve"> </w:t>
      </w:r>
      <w:r w:rsidRPr="00F2125A">
        <w:rPr>
          <w:bCs/>
        </w:rPr>
        <w:t xml:space="preserve">по разработке проектов муниципальных программ </w:t>
      </w:r>
      <w:r w:rsidR="004243CA">
        <w:rPr>
          <w:bCs/>
        </w:rPr>
        <w:t xml:space="preserve">Администрации сельского поселения </w:t>
      </w:r>
      <w:proofErr w:type="spellStart"/>
      <w:r w:rsidR="004243CA">
        <w:rPr>
          <w:bCs/>
        </w:rPr>
        <w:t>Ларьяк</w:t>
      </w:r>
      <w:proofErr w:type="spellEnd"/>
    </w:p>
    <w:p w:rsidR="0079395D" w:rsidRPr="00F2125A" w:rsidRDefault="0079395D" w:rsidP="0079395D">
      <w:pPr>
        <w:widowControl w:val="0"/>
        <w:autoSpaceDE w:val="0"/>
        <w:autoSpaceDN w:val="0"/>
        <w:jc w:val="right"/>
      </w:pPr>
    </w:p>
    <w:p w:rsidR="0079395D" w:rsidRPr="00F2125A" w:rsidRDefault="0079395D" w:rsidP="00F2125A">
      <w:pPr>
        <w:autoSpaceDE w:val="0"/>
        <w:autoSpaceDN w:val="0"/>
        <w:adjustRightInd w:val="0"/>
        <w:jc w:val="center"/>
        <w:rPr>
          <w:rFonts w:eastAsia="Calibri"/>
          <w:b/>
        </w:rPr>
      </w:pPr>
      <w:r w:rsidRPr="00F2125A">
        <w:rPr>
          <w:rFonts w:eastAsia="Calibri"/>
          <w:b/>
        </w:rPr>
        <w:t>ПАСПОРТ</w:t>
      </w:r>
    </w:p>
    <w:p w:rsidR="0079395D" w:rsidRPr="00F2125A" w:rsidRDefault="0079395D" w:rsidP="00F2125A">
      <w:pPr>
        <w:autoSpaceDE w:val="0"/>
        <w:autoSpaceDN w:val="0"/>
        <w:adjustRightInd w:val="0"/>
        <w:jc w:val="center"/>
        <w:rPr>
          <w:rFonts w:eastAsia="Calibri"/>
          <w:b/>
        </w:rPr>
      </w:pPr>
      <w:r w:rsidRPr="00F2125A">
        <w:rPr>
          <w:rFonts w:eastAsia="Calibri"/>
          <w:b/>
        </w:rPr>
        <w:t xml:space="preserve">муниципальной программы </w:t>
      </w:r>
      <w:r w:rsidR="004243CA">
        <w:rPr>
          <w:rFonts w:eastAsia="Calibri"/>
          <w:b/>
        </w:rPr>
        <w:t>поселения</w:t>
      </w:r>
    </w:p>
    <w:p w:rsidR="0079395D" w:rsidRPr="00F2125A" w:rsidRDefault="00F2125A" w:rsidP="00F2125A">
      <w:pPr>
        <w:autoSpaceDE w:val="0"/>
        <w:autoSpaceDN w:val="0"/>
        <w:adjustRightInd w:val="0"/>
        <w:jc w:val="center"/>
        <w:rPr>
          <w:rFonts w:eastAsia="Calibri"/>
          <w:b/>
        </w:rPr>
      </w:pPr>
      <w:r>
        <w:rPr>
          <w:rFonts w:eastAsia="Calibri"/>
          <w:b/>
        </w:rPr>
        <w:t xml:space="preserve">«  </w:t>
      </w:r>
      <w:r w:rsidR="0079395D" w:rsidRPr="00F2125A">
        <w:rPr>
          <w:rFonts w:eastAsia="Calibri"/>
          <w:b/>
        </w:rPr>
        <w:t>Наименование  »</w:t>
      </w:r>
      <w:r w:rsidR="0079395D" w:rsidRPr="00F2125A">
        <w:rPr>
          <w:rFonts w:eastAsia="Calibri"/>
          <w:vertAlign w:val="superscript"/>
        </w:rPr>
        <w:footnoteReference w:id="1"/>
      </w:r>
    </w:p>
    <w:p w:rsidR="0079395D" w:rsidRPr="00F2125A" w:rsidRDefault="0079395D" w:rsidP="00F2125A">
      <w:pPr>
        <w:autoSpaceDE w:val="0"/>
        <w:autoSpaceDN w:val="0"/>
        <w:adjustRightInd w:val="0"/>
        <w:jc w:val="center"/>
        <w:rPr>
          <w:rFonts w:eastAsia="Calibri"/>
          <w:b/>
        </w:rPr>
      </w:pPr>
      <w:r w:rsidRPr="00F2125A">
        <w:rPr>
          <w:rFonts w:eastAsia="Calibri"/>
          <w:b/>
        </w:rPr>
        <w:t>(далее – муниципальная программа)</w:t>
      </w:r>
    </w:p>
    <w:p w:rsidR="0079395D" w:rsidRPr="0079395D" w:rsidRDefault="0079395D" w:rsidP="0079395D">
      <w:pPr>
        <w:autoSpaceDE w:val="0"/>
        <w:autoSpaceDN w:val="0"/>
        <w:adjustRightInd w:val="0"/>
        <w:ind w:firstLine="709"/>
        <w:jc w:val="center"/>
        <w:rPr>
          <w:rFonts w:eastAsia="Calibri"/>
          <w:b/>
          <w:sz w:val="24"/>
          <w:szCs w:val="24"/>
        </w:rPr>
      </w:pPr>
    </w:p>
    <w:p w:rsidR="0079395D" w:rsidRPr="0079395D" w:rsidRDefault="0079395D" w:rsidP="00F2125A">
      <w:pPr>
        <w:autoSpaceDE w:val="0"/>
        <w:autoSpaceDN w:val="0"/>
        <w:adjustRightInd w:val="0"/>
        <w:jc w:val="center"/>
        <w:rPr>
          <w:rFonts w:eastAsia="Calibri"/>
          <w:sz w:val="24"/>
          <w:szCs w:val="24"/>
        </w:rPr>
      </w:pPr>
      <w:r w:rsidRPr="0079395D">
        <w:rPr>
          <w:rFonts w:eastAsia="Calibri"/>
          <w:sz w:val="24"/>
          <w:szCs w:val="24"/>
        </w:rPr>
        <w:t>1. Основные положения</w:t>
      </w:r>
    </w:p>
    <w:p w:rsidR="0079395D" w:rsidRPr="0079395D" w:rsidRDefault="0079395D" w:rsidP="0079395D">
      <w:pPr>
        <w:autoSpaceDE w:val="0"/>
        <w:autoSpaceDN w:val="0"/>
        <w:adjustRightInd w:val="0"/>
        <w:ind w:firstLine="709"/>
        <w:jc w:val="both"/>
        <w:rPr>
          <w:rFonts w:eastAsia="Calibri"/>
        </w:rPr>
      </w:pPr>
    </w:p>
    <w:tbl>
      <w:tblPr>
        <w:tblW w:w="14913" w:type="dxa"/>
        <w:tblInd w:w="-34" w:type="dxa"/>
        <w:tblLook w:val="01E0"/>
      </w:tblPr>
      <w:tblGrid>
        <w:gridCol w:w="6894"/>
        <w:gridCol w:w="8019"/>
      </w:tblGrid>
      <w:tr w:rsidR="0079395D" w:rsidRPr="0079395D" w:rsidTr="00F2125A">
        <w:trPr>
          <w:trHeight w:val="473"/>
        </w:trPr>
        <w:tc>
          <w:tcPr>
            <w:tcW w:w="6894" w:type="dxa"/>
            <w:tcBorders>
              <w:top w:val="single" w:sz="4" w:space="0" w:color="000000"/>
              <w:left w:val="single" w:sz="4" w:space="0" w:color="000000"/>
              <w:bottom w:val="single" w:sz="4" w:space="0" w:color="000000"/>
              <w:right w:val="single" w:sz="4" w:space="0" w:color="000000"/>
            </w:tcBorders>
          </w:tcPr>
          <w:p w:rsidR="0079395D" w:rsidRPr="0079395D" w:rsidRDefault="00B62D34" w:rsidP="0079395D">
            <w:pPr>
              <w:rPr>
                <w:sz w:val="22"/>
                <w:szCs w:val="22"/>
              </w:rPr>
            </w:pPr>
            <w:r w:rsidRPr="00B62D34">
              <w:rPr>
                <w:sz w:val="22"/>
                <w:szCs w:val="22"/>
              </w:rPr>
              <w:t>Ответственный исполнитель муниципальной программы</w:t>
            </w:r>
          </w:p>
        </w:tc>
        <w:tc>
          <w:tcPr>
            <w:tcW w:w="8019"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jc w:val="both"/>
              <w:rPr>
                <w:sz w:val="22"/>
                <w:szCs w:val="22"/>
              </w:rPr>
            </w:pPr>
            <w:r w:rsidRPr="0079395D">
              <w:rPr>
                <w:sz w:val="22"/>
                <w:szCs w:val="22"/>
              </w:rPr>
              <w:t xml:space="preserve">Заместитель главы </w:t>
            </w:r>
            <w:r w:rsidR="004243CA">
              <w:rPr>
                <w:sz w:val="22"/>
                <w:szCs w:val="22"/>
              </w:rPr>
              <w:t>поселения</w:t>
            </w:r>
            <w:r w:rsidR="00F2125A">
              <w:rPr>
                <w:sz w:val="22"/>
                <w:szCs w:val="22"/>
              </w:rPr>
              <w:t>,</w:t>
            </w:r>
            <w:r w:rsidRPr="0079395D">
              <w:rPr>
                <w:sz w:val="22"/>
                <w:szCs w:val="22"/>
              </w:rPr>
              <w:t xml:space="preserve"> в ведении которого находится структурное подразделение администрации </w:t>
            </w:r>
            <w:r w:rsidR="004243CA">
              <w:rPr>
                <w:sz w:val="22"/>
                <w:szCs w:val="22"/>
              </w:rPr>
              <w:t>поселения</w:t>
            </w:r>
            <w:r w:rsidRPr="0079395D">
              <w:rPr>
                <w:sz w:val="22"/>
                <w:szCs w:val="22"/>
              </w:rPr>
              <w:t xml:space="preserve">, муниципальное учреждение </w:t>
            </w:r>
            <w:r w:rsidR="004243CA">
              <w:rPr>
                <w:sz w:val="22"/>
                <w:szCs w:val="22"/>
              </w:rPr>
              <w:t>поселения</w:t>
            </w:r>
            <w:r w:rsidRPr="0079395D">
              <w:rPr>
                <w:sz w:val="22"/>
                <w:szCs w:val="22"/>
              </w:rPr>
              <w:t xml:space="preserve"> – ответственный исполнитель муниципальной программы </w:t>
            </w:r>
            <w:r w:rsidR="004243CA">
              <w:rPr>
                <w:sz w:val="22"/>
                <w:szCs w:val="22"/>
              </w:rPr>
              <w:t>поселения</w:t>
            </w:r>
          </w:p>
        </w:tc>
      </w:tr>
      <w:tr w:rsidR="0079395D" w:rsidRPr="0079395D" w:rsidTr="00F2125A">
        <w:trPr>
          <w:trHeight w:val="693"/>
        </w:trPr>
        <w:tc>
          <w:tcPr>
            <w:tcW w:w="6894" w:type="dxa"/>
            <w:tcBorders>
              <w:top w:val="single" w:sz="4" w:space="0" w:color="000000"/>
              <w:left w:val="single" w:sz="4" w:space="0" w:color="000000"/>
              <w:bottom w:val="single" w:sz="4" w:space="0" w:color="000000"/>
              <w:right w:val="single" w:sz="4" w:space="0" w:color="000000"/>
            </w:tcBorders>
          </w:tcPr>
          <w:p w:rsidR="0079395D" w:rsidRPr="0079395D" w:rsidRDefault="00B62D34" w:rsidP="0079395D">
            <w:pPr>
              <w:rPr>
                <w:sz w:val="22"/>
                <w:szCs w:val="22"/>
              </w:rPr>
            </w:pPr>
            <w:r>
              <w:rPr>
                <w:sz w:val="22"/>
                <w:szCs w:val="22"/>
              </w:rPr>
              <w:t>Соисполнитель муниципальной программы</w:t>
            </w:r>
            <w:bookmarkStart w:id="0" w:name="_GoBack"/>
            <w:bookmarkEnd w:id="0"/>
          </w:p>
        </w:tc>
        <w:tc>
          <w:tcPr>
            <w:tcW w:w="8019"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jc w:val="both"/>
              <w:rPr>
                <w:sz w:val="22"/>
                <w:szCs w:val="22"/>
              </w:rPr>
            </w:pPr>
            <w:r w:rsidRPr="0079395D">
              <w:rPr>
                <w:sz w:val="22"/>
                <w:szCs w:val="22"/>
              </w:rPr>
              <w:t xml:space="preserve">структурное подразделение администрации </w:t>
            </w:r>
            <w:r w:rsidR="004243CA">
              <w:rPr>
                <w:sz w:val="22"/>
                <w:szCs w:val="22"/>
              </w:rPr>
              <w:t>поселения</w:t>
            </w:r>
            <w:r w:rsidRPr="0079395D">
              <w:rPr>
                <w:sz w:val="22"/>
                <w:szCs w:val="22"/>
              </w:rPr>
              <w:t xml:space="preserve">, муниципальное учреждение </w:t>
            </w:r>
            <w:r w:rsidR="004243CA">
              <w:rPr>
                <w:sz w:val="22"/>
                <w:szCs w:val="22"/>
              </w:rPr>
              <w:t>поселения</w:t>
            </w:r>
            <w:r w:rsidRPr="0079395D">
              <w:rPr>
                <w:sz w:val="22"/>
                <w:szCs w:val="22"/>
              </w:rPr>
              <w:t xml:space="preserve">, определенное в соответствии с Перечнем муниципальных программ </w:t>
            </w:r>
            <w:r w:rsidR="004243CA">
              <w:rPr>
                <w:sz w:val="22"/>
                <w:szCs w:val="22"/>
              </w:rPr>
              <w:t>поселения</w:t>
            </w:r>
          </w:p>
        </w:tc>
      </w:tr>
      <w:tr w:rsidR="0079395D" w:rsidRPr="0079395D" w:rsidTr="00F2125A">
        <w:trPr>
          <w:trHeight w:val="525"/>
        </w:trPr>
        <w:tc>
          <w:tcPr>
            <w:tcW w:w="6894"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lang w:val="en-US"/>
              </w:rPr>
            </w:pPr>
            <w:r w:rsidRPr="0079395D">
              <w:rPr>
                <w:sz w:val="22"/>
                <w:szCs w:val="22"/>
              </w:rPr>
              <w:t>Период реализации муниципальной программы</w:t>
            </w:r>
            <w:r w:rsidRPr="0079395D">
              <w:rPr>
                <w:sz w:val="22"/>
                <w:szCs w:val="22"/>
                <w:lang w:val="en-US"/>
              </w:rPr>
              <w:t xml:space="preserve"> </w:t>
            </w:r>
            <w:r w:rsidRPr="0079395D">
              <w:rPr>
                <w:sz w:val="22"/>
                <w:szCs w:val="22"/>
                <w:vertAlign w:val="superscript"/>
                <w:lang w:val="en-US"/>
              </w:rPr>
              <w:footnoteReference w:id="2"/>
            </w:r>
          </w:p>
        </w:tc>
        <w:tc>
          <w:tcPr>
            <w:tcW w:w="8019"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jc w:val="both"/>
              <w:rPr>
                <w:sz w:val="22"/>
                <w:szCs w:val="22"/>
              </w:rPr>
            </w:pPr>
          </w:p>
        </w:tc>
      </w:tr>
      <w:tr w:rsidR="0079395D" w:rsidRPr="0079395D" w:rsidTr="00F2125A">
        <w:trPr>
          <w:trHeight w:val="278"/>
        </w:trPr>
        <w:tc>
          <w:tcPr>
            <w:tcW w:w="6894" w:type="dxa"/>
            <w:vMerge w:val="restart"/>
            <w:tcBorders>
              <w:top w:val="single" w:sz="4" w:space="0" w:color="000000"/>
              <w:left w:val="single" w:sz="4" w:space="0" w:color="000000"/>
              <w:right w:val="single" w:sz="4" w:space="0" w:color="000000"/>
            </w:tcBorders>
          </w:tcPr>
          <w:p w:rsidR="0079395D" w:rsidRPr="0079395D" w:rsidRDefault="0079395D" w:rsidP="0079395D">
            <w:pPr>
              <w:rPr>
                <w:sz w:val="22"/>
                <w:szCs w:val="22"/>
              </w:rPr>
            </w:pPr>
            <w:r w:rsidRPr="0079395D">
              <w:rPr>
                <w:sz w:val="22"/>
                <w:szCs w:val="22"/>
              </w:rPr>
              <w:t>Цели муниципальной программы</w:t>
            </w:r>
          </w:p>
        </w:tc>
        <w:tc>
          <w:tcPr>
            <w:tcW w:w="8019"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jc w:val="both"/>
              <w:rPr>
                <w:sz w:val="22"/>
                <w:szCs w:val="22"/>
              </w:rPr>
            </w:pPr>
            <w:r w:rsidRPr="0079395D">
              <w:rPr>
                <w:sz w:val="22"/>
                <w:szCs w:val="22"/>
              </w:rPr>
              <w:t>Цель 1</w:t>
            </w:r>
          </w:p>
        </w:tc>
      </w:tr>
      <w:tr w:rsidR="0079395D" w:rsidRPr="0079395D" w:rsidTr="00F2125A">
        <w:trPr>
          <w:trHeight w:val="286"/>
        </w:trPr>
        <w:tc>
          <w:tcPr>
            <w:tcW w:w="6894" w:type="dxa"/>
            <w:vMerge/>
            <w:tcBorders>
              <w:left w:val="single" w:sz="4" w:space="0" w:color="000000"/>
              <w:right w:val="single" w:sz="4" w:space="0" w:color="000000"/>
            </w:tcBorders>
          </w:tcPr>
          <w:p w:rsidR="0079395D" w:rsidRPr="0079395D" w:rsidRDefault="0079395D" w:rsidP="0079395D">
            <w:pPr>
              <w:rPr>
                <w:sz w:val="22"/>
                <w:szCs w:val="22"/>
              </w:rPr>
            </w:pPr>
          </w:p>
        </w:tc>
        <w:tc>
          <w:tcPr>
            <w:tcW w:w="8019" w:type="dxa"/>
            <w:tcBorders>
              <w:top w:val="single" w:sz="4" w:space="0" w:color="000000"/>
              <w:left w:val="single" w:sz="4" w:space="0" w:color="000000"/>
              <w:bottom w:val="single" w:sz="4" w:space="0" w:color="000000"/>
              <w:right w:val="single" w:sz="4" w:space="0" w:color="000000"/>
            </w:tcBorders>
          </w:tcPr>
          <w:p w:rsidR="0079395D" w:rsidRPr="00F2125A" w:rsidRDefault="0079395D" w:rsidP="0079395D">
            <w:pPr>
              <w:jc w:val="both"/>
              <w:rPr>
                <w:sz w:val="22"/>
                <w:szCs w:val="22"/>
              </w:rPr>
            </w:pPr>
            <w:r w:rsidRPr="0079395D">
              <w:rPr>
                <w:sz w:val="22"/>
                <w:szCs w:val="22"/>
              </w:rPr>
              <w:t>Цель</w:t>
            </w:r>
            <w:r w:rsidRPr="0079395D">
              <w:rPr>
                <w:sz w:val="22"/>
                <w:szCs w:val="22"/>
                <w:lang w:val="en-US"/>
              </w:rPr>
              <w:t xml:space="preserve"> </w:t>
            </w:r>
            <w:r w:rsidR="00F2125A">
              <w:rPr>
                <w:sz w:val="22"/>
                <w:szCs w:val="22"/>
              </w:rPr>
              <w:t>№</w:t>
            </w:r>
          </w:p>
        </w:tc>
      </w:tr>
      <w:tr w:rsidR="0079395D" w:rsidRPr="0079395D" w:rsidTr="00F2125A">
        <w:trPr>
          <w:trHeight w:val="367"/>
        </w:trPr>
        <w:tc>
          <w:tcPr>
            <w:tcW w:w="6894" w:type="dxa"/>
            <w:vMerge w:val="restart"/>
            <w:tcBorders>
              <w:top w:val="single" w:sz="4" w:space="0" w:color="000000"/>
              <w:left w:val="single" w:sz="4" w:space="0" w:color="000000"/>
              <w:right w:val="single" w:sz="4" w:space="0" w:color="000000"/>
            </w:tcBorders>
          </w:tcPr>
          <w:p w:rsidR="0079395D" w:rsidRPr="0079395D" w:rsidRDefault="00F2125A" w:rsidP="0079395D">
            <w:pPr>
              <w:rPr>
                <w:sz w:val="22"/>
                <w:szCs w:val="22"/>
              </w:rPr>
            </w:pPr>
            <w:r>
              <w:rPr>
                <w:sz w:val="22"/>
                <w:szCs w:val="22"/>
              </w:rPr>
              <w:t xml:space="preserve">Подпрограммы </w:t>
            </w:r>
            <w:r w:rsidR="0079395D" w:rsidRPr="0079395D">
              <w:rPr>
                <w:sz w:val="22"/>
                <w:szCs w:val="22"/>
              </w:rPr>
              <w:t>муниципальной программы</w:t>
            </w:r>
            <w:r w:rsidR="0079395D" w:rsidRPr="0079395D">
              <w:rPr>
                <w:sz w:val="22"/>
                <w:szCs w:val="22"/>
                <w:vertAlign w:val="superscript"/>
              </w:rPr>
              <w:footnoteReference w:id="3"/>
            </w:r>
          </w:p>
        </w:tc>
        <w:tc>
          <w:tcPr>
            <w:tcW w:w="8019"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jc w:val="both"/>
              <w:rPr>
                <w:sz w:val="22"/>
                <w:szCs w:val="22"/>
              </w:rPr>
            </w:pPr>
            <w:r w:rsidRPr="0079395D">
              <w:rPr>
                <w:sz w:val="22"/>
                <w:szCs w:val="22"/>
              </w:rPr>
              <w:t>Подпрограмма</w:t>
            </w:r>
            <w:r w:rsidR="00F2125A">
              <w:rPr>
                <w:sz w:val="22"/>
                <w:szCs w:val="22"/>
              </w:rPr>
              <w:t xml:space="preserve"> </w:t>
            </w:r>
            <w:r w:rsidRPr="0079395D">
              <w:rPr>
                <w:sz w:val="22"/>
                <w:szCs w:val="22"/>
              </w:rPr>
              <w:t>1 «Наименование»</w:t>
            </w:r>
          </w:p>
        </w:tc>
      </w:tr>
      <w:tr w:rsidR="0079395D" w:rsidRPr="0079395D" w:rsidTr="00F2125A">
        <w:trPr>
          <w:trHeight w:val="367"/>
        </w:trPr>
        <w:tc>
          <w:tcPr>
            <w:tcW w:w="6894" w:type="dxa"/>
            <w:vMerge/>
            <w:tcBorders>
              <w:left w:val="single" w:sz="4" w:space="0" w:color="000000"/>
              <w:right w:val="single" w:sz="4" w:space="0" w:color="000000"/>
            </w:tcBorders>
          </w:tcPr>
          <w:p w:rsidR="0079395D" w:rsidRPr="0079395D" w:rsidRDefault="0079395D" w:rsidP="0079395D">
            <w:pPr>
              <w:rPr>
                <w:sz w:val="22"/>
                <w:szCs w:val="22"/>
              </w:rPr>
            </w:pPr>
          </w:p>
        </w:tc>
        <w:tc>
          <w:tcPr>
            <w:tcW w:w="8019" w:type="dxa"/>
            <w:tcBorders>
              <w:top w:val="single" w:sz="4" w:space="0" w:color="000000"/>
              <w:left w:val="single" w:sz="4" w:space="0" w:color="000000"/>
              <w:bottom w:val="single" w:sz="4" w:space="0" w:color="000000"/>
              <w:right w:val="single" w:sz="4" w:space="0" w:color="000000"/>
            </w:tcBorders>
          </w:tcPr>
          <w:p w:rsidR="0079395D" w:rsidRPr="0079395D" w:rsidRDefault="00F2125A" w:rsidP="0079395D">
            <w:pPr>
              <w:jc w:val="both"/>
              <w:rPr>
                <w:sz w:val="22"/>
                <w:szCs w:val="22"/>
              </w:rPr>
            </w:pPr>
            <w:r>
              <w:rPr>
                <w:sz w:val="22"/>
                <w:szCs w:val="22"/>
              </w:rPr>
              <w:t>Подпрограмма №</w:t>
            </w:r>
            <w:r w:rsidR="0079395D" w:rsidRPr="0079395D">
              <w:rPr>
                <w:sz w:val="22"/>
                <w:szCs w:val="22"/>
              </w:rPr>
              <w:t xml:space="preserve"> «Наименование»</w:t>
            </w:r>
          </w:p>
        </w:tc>
      </w:tr>
      <w:tr w:rsidR="0079395D" w:rsidRPr="0079395D" w:rsidTr="00F2125A">
        <w:trPr>
          <w:trHeight w:val="359"/>
        </w:trPr>
        <w:tc>
          <w:tcPr>
            <w:tcW w:w="6894"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r w:rsidRPr="0079395D">
              <w:rPr>
                <w:sz w:val="22"/>
                <w:szCs w:val="22"/>
              </w:rPr>
              <w:t>Объемы финансового обеспечения за весь период реализации</w:t>
            </w:r>
            <w:r w:rsidRPr="0079395D">
              <w:rPr>
                <w:sz w:val="22"/>
                <w:szCs w:val="22"/>
                <w:vertAlign w:val="superscript"/>
              </w:rPr>
              <w:footnoteReference w:id="4"/>
            </w:r>
          </w:p>
        </w:tc>
        <w:tc>
          <w:tcPr>
            <w:tcW w:w="8019"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r>
      <w:tr w:rsidR="0079395D" w:rsidRPr="0079395D" w:rsidTr="00F2125A">
        <w:trPr>
          <w:trHeight w:val="77"/>
        </w:trPr>
        <w:tc>
          <w:tcPr>
            <w:tcW w:w="6894" w:type="dxa"/>
            <w:tcBorders>
              <w:top w:val="single" w:sz="4" w:space="0" w:color="000000"/>
              <w:left w:val="single" w:sz="4" w:space="0" w:color="000000"/>
              <w:bottom w:val="single" w:sz="4" w:space="0" w:color="000000"/>
              <w:right w:val="single" w:sz="4" w:space="0" w:color="000000"/>
            </w:tcBorders>
          </w:tcPr>
          <w:p w:rsidR="0079395D" w:rsidRPr="0079395D" w:rsidRDefault="0079395D" w:rsidP="00F2125A">
            <w:pPr>
              <w:jc w:val="both"/>
              <w:rPr>
                <w:sz w:val="22"/>
                <w:szCs w:val="22"/>
                <w:highlight w:val="yellow"/>
              </w:rPr>
            </w:pPr>
            <w:r w:rsidRPr="0079395D">
              <w:rPr>
                <w:sz w:val="22"/>
                <w:szCs w:val="22"/>
              </w:rPr>
              <w:t>Связь с национальными целями ра</w:t>
            </w:r>
            <w:r w:rsidR="00F2125A">
              <w:rPr>
                <w:sz w:val="22"/>
                <w:szCs w:val="22"/>
              </w:rPr>
              <w:t>звития Российской Федерации/</w:t>
            </w:r>
            <w:r w:rsidRPr="0079395D">
              <w:rPr>
                <w:sz w:val="22"/>
                <w:szCs w:val="22"/>
              </w:rPr>
              <w:t>государственными программами Ханты</w:t>
            </w:r>
            <w:r w:rsidR="00F2125A">
              <w:rPr>
                <w:sz w:val="22"/>
                <w:szCs w:val="22"/>
              </w:rPr>
              <w:t xml:space="preserve">-Мансийского автономного округа – </w:t>
            </w:r>
            <w:proofErr w:type="spellStart"/>
            <w:r w:rsidRPr="0079395D">
              <w:rPr>
                <w:sz w:val="22"/>
                <w:szCs w:val="22"/>
              </w:rPr>
              <w:t>Югры</w:t>
            </w:r>
            <w:proofErr w:type="spellEnd"/>
            <w:r w:rsidRPr="0079395D">
              <w:rPr>
                <w:sz w:val="22"/>
                <w:szCs w:val="22"/>
                <w:vertAlign w:val="superscript"/>
              </w:rPr>
              <w:footnoteReference w:id="5"/>
            </w:r>
          </w:p>
        </w:tc>
        <w:tc>
          <w:tcPr>
            <w:tcW w:w="8019"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jc w:val="both"/>
              <w:rPr>
                <w:sz w:val="22"/>
                <w:szCs w:val="22"/>
              </w:rPr>
            </w:pPr>
            <w:r w:rsidRPr="0079395D">
              <w:rPr>
                <w:sz w:val="22"/>
                <w:szCs w:val="22"/>
              </w:rPr>
              <w:t xml:space="preserve">Наименование цели/ наименование государственной программы </w:t>
            </w:r>
          </w:p>
        </w:tc>
      </w:tr>
    </w:tbl>
    <w:p w:rsidR="0079395D" w:rsidRPr="0079395D" w:rsidRDefault="00F2125A" w:rsidP="0079395D">
      <w:pPr>
        <w:jc w:val="center"/>
        <w:rPr>
          <w:sz w:val="24"/>
          <w:szCs w:val="24"/>
        </w:rPr>
      </w:pPr>
      <w:r>
        <w:rPr>
          <w:sz w:val="24"/>
          <w:szCs w:val="24"/>
        </w:rPr>
        <w:lastRenderedPageBreak/>
        <w:t xml:space="preserve">2. </w:t>
      </w:r>
      <w:r w:rsidR="0079395D" w:rsidRPr="0079395D">
        <w:rPr>
          <w:sz w:val="24"/>
          <w:szCs w:val="24"/>
        </w:rPr>
        <w:t xml:space="preserve">Показатели муниципальной программы </w:t>
      </w:r>
    </w:p>
    <w:p w:rsidR="0079395D" w:rsidRPr="0079395D" w:rsidRDefault="0079395D" w:rsidP="0079395D">
      <w:pPr>
        <w:jc w:val="center"/>
        <w:rPr>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1985"/>
        <w:gridCol w:w="992"/>
        <w:gridCol w:w="709"/>
        <w:gridCol w:w="709"/>
        <w:gridCol w:w="850"/>
        <w:gridCol w:w="851"/>
        <w:gridCol w:w="708"/>
        <w:gridCol w:w="709"/>
        <w:gridCol w:w="709"/>
        <w:gridCol w:w="1843"/>
        <w:gridCol w:w="1417"/>
        <w:gridCol w:w="1418"/>
        <w:gridCol w:w="1417"/>
      </w:tblGrid>
      <w:tr w:rsidR="0079395D" w:rsidRPr="0079395D" w:rsidTr="00F2125A">
        <w:trPr>
          <w:trHeight w:val="444"/>
        </w:trPr>
        <w:tc>
          <w:tcPr>
            <w:tcW w:w="562" w:type="dxa"/>
            <w:vMerge w:val="restart"/>
          </w:tcPr>
          <w:p w:rsidR="0079395D" w:rsidRPr="0079395D" w:rsidRDefault="0079395D" w:rsidP="0079395D">
            <w:pPr>
              <w:jc w:val="center"/>
              <w:rPr>
                <w:sz w:val="22"/>
                <w:szCs w:val="22"/>
              </w:rPr>
            </w:pPr>
            <w:r w:rsidRPr="0079395D">
              <w:rPr>
                <w:sz w:val="22"/>
                <w:szCs w:val="22"/>
              </w:rPr>
              <w:t xml:space="preserve">№ </w:t>
            </w:r>
            <w:proofErr w:type="spellStart"/>
            <w:r w:rsidRPr="0079395D">
              <w:rPr>
                <w:sz w:val="22"/>
                <w:szCs w:val="22"/>
              </w:rPr>
              <w:t>п</w:t>
            </w:r>
            <w:proofErr w:type="spellEnd"/>
            <w:r w:rsidRPr="0079395D">
              <w:rPr>
                <w:sz w:val="22"/>
                <w:szCs w:val="22"/>
              </w:rPr>
              <w:t>/</w:t>
            </w:r>
            <w:proofErr w:type="spellStart"/>
            <w:r w:rsidRPr="0079395D">
              <w:rPr>
                <w:sz w:val="22"/>
                <w:szCs w:val="22"/>
              </w:rPr>
              <w:t>п</w:t>
            </w:r>
            <w:proofErr w:type="spellEnd"/>
          </w:p>
        </w:tc>
        <w:tc>
          <w:tcPr>
            <w:tcW w:w="1985" w:type="dxa"/>
            <w:vMerge w:val="restart"/>
          </w:tcPr>
          <w:p w:rsidR="0079395D" w:rsidRPr="0079395D" w:rsidRDefault="0079395D" w:rsidP="0079395D">
            <w:pPr>
              <w:jc w:val="center"/>
              <w:rPr>
                <w:sz w:val="22"/>
                <w:szCs w:val="22"/>
              </w:rPr>
            </w:pPr>
            <w:r w:rsidRPr="0079395D">
              <w:rPr>
                <w:sz w:val="22"/>
                <w:szCs w:val="22"/>
              </w:rPr>
              <w:t>Наименование показателя</w:t>
            </w:r>
          </w:p>
        </w:tc>
        <w:tc>
          <w:tcPr>
            <w:tcW w:w="992" w:type="dxa"/>
            <w:vMerge w:val="restart"/>
          </w:tcPr>
          <w:p w:rsidR="0079395D" w:rsidRPr="0079395D" w:rsidRDefault="0079395D" w:rsidP="0079395D">
            <w:pPr>
              <w:jc w:val="center"/>
              <w:rPr>
                <w:sz w:val="22"/>
                <w:szCs w:val="22"/>
                <w:highlight w:val="yellow"/>
              </w:rPr>
            </w:pPr>
            <w:r w:rsidRPr="0079395D">
              <w:rPr>
                <w:sz w:val="22"/>
                <w:szCs w:val="22"/>
              </w:rPr>
              <w:t>Единица измерения (по ОКЕИ)</w:t>
            </w:r>
          </w:p>
        </w:tc>
        <w:tc>
          <w:tcPr>
            <w:tcW w:w="1418" w:type="dxa"/>
            <w:gridSpan w:val="2"/>
          </w:tcPr>
          <w:p w:rsidR="0079395D" w:rsidRPr="0079395D" w:rsidRDefault="0079395D" w:rsidP="0079395D">
            <w:pPr>
              <w:jc w:val="center"/>
              <w:rPr>
                <w:sz w:val="22"/>
                <w:szCs w:val="22"/>
              </w:rPr>
            </w:pPr>
            <w:r w:rsidRPr="0079395D">
              <w:rPr>
                <w:sz w:val="22"/>
                <w:szCs w:val="22"/>
              </w:rPr>
              <w:t xml:space="preserve">Базовое значение </w:t>
            </w:r>
            <w:r w:rsidRPr="0079395D">
              <w:rPr>
                <w:sz w:val="22"/>
                <w:szCs w:val="22"/>
                <w:vertAlign w:val="superscript"/>
              </w:rPr>
              <w:footnoteReference w:id="6"/>
            </w:r>
          </w:p>
        </w:tc>
        <w:tc>
          <w:tcPr>
            <w:tcW w:w="5670" w:type="dxa"/>
            <w:gridSpan w:val="6"/>
            <w:tcBorders>
              <w:bottom w:val="single" w:sz="4" w:space="0" w:color="auto"/>
            </w:tcBorders>
          </w:tcPr>
          <w:p w:rsidR="0079395D" w:rsidRPr="0079395D" w:rsidRDefault="0079395D" w:rsidP="0079395D">
            <w:pPr>
              <w:jc w:val="center"/>
              <w:rPr>
                <w:sz w:val="22"/>
                <w:szCs w:val="22"/>
              </w:rPr>
            </w:pPr>
            <w:r w:rsidRPr="0079395D">
              <w:rPr>
                <w:sz w:val="22"/>
                <w:szCs w:val="22"/>
              </w:rPr>
              <w:t>Значение показателя по годам</w:t>
            </w:r>
          </w:p>
        </w:tc>
        <w:tc>
          <w:tcPr>
            <w:tcW w:w="1417" w:type="dxa"/>
            <w:vMerge w:val="restart"/>
          </w:tcPr>
          <w:p w:rsidR="0079395D" w:rsidRPr="0079395D" w:rsidRDefault="0079395D" w:rsidP="0079395D">
            <w:pPr>
              <w:jc w:val="center"/>
              <w:rPr>
                <w:sz w:val="22"/>
                <w:szCs w:val="22"/>
              </w:rPr>
            </w:pPr>
            <w:r w:rsidRPr="0079395D">
              <w:rPr>
                <w:sz w:val="22"/>
                <w:szCs w:val="22"/>
              </w:rPr>
              <w:t xml:space="preserve">Документ </w:t>
            </w:r>
            <w:r w:rsidRPr="0079395D">
              <w:rPr>
                <w:sz w:val="22"/>
                <w:szCs w:val="22"/>
                <w:vertAlign w:val="superscript"/>
              </w:rPr>
              <w:footnoteReference w:id="7"/>
            </w:r>
          </w:p>
        </w:tc>
        <w:tc>
          <w:tcPr>
            <w:tcW w:w="1418" w:type="dxa"/>
            <w:vMerge w:val="restart"/>
          </w:tcPr>
          <w:p w:rsidR="0079395D" w:rsidRPr="0079395D" w:rsidRDefault="0079395D" w:rsidP="0079395D">
            <w:pPr>
              <w:jc w:val="center"/>
              <w:rPr>
                <w:sz w:val="22"/>
                <w:szCs w:val="22"/>
              </w:rPr>
            </w:pPr>
            <w:r w:rsidRPr="0079395D">
              <w:rPr>
                <w:sz w:val="22"/>
                <w:szCs w:val="22"/>
              </w:rPr>
              <w:t xml:space="preserve">Ответственный за достижение показателя </w:t>
            </w:r>
            <w:r w:rsidRPr="0079395D">
              <w:rPr>
                <w:sz w:val="22"/>
                <w:szCs w:val="22"/>
                <w:vertAlign w:val="superscript"/>
              </w:rPr>
              <w:footnoteReference w:id="8"/>
            </w:r>
          </w:p>
        </w:tc>
        <w:tc>
          <w:tcPr>
            <w:tcW w:w="1417" w:type="dxa"/>
            <w:vMerge w:val="restart"/>
            <w:shd w:val="clear" w:color="auto" w:fill="FFFFFF"/>
          </w:tcPr>
          <w:p w:rsidR="0079395D" w:rsidRPr="0079395D" w:rsidRDefault="0079395D" w:rsidP="0079395D">
            <w:pPr>
              <w:jc w:val="center"/>
              <w:rPr>
                <w:sz w:val="22"/>
                <w:szCs w:val="22"/>
              </w:rPr>
            </w:pPr>
            <w:r w:rsidRPr="0079395D">
              <w:rPr>
                <w:sz w:val="22"/>
                <w:szCs w:val="22"/>
              </w:rPr>
              <w:t xml:space="preserve">Связь с показателями национальных целей </w:t>
            </w:r>
            <w:r w:rsidRPr="0079395D">
              <w:rPr>
                <w:sz w:val="22"/>
                <w:szCs w:val="22"/>
                <w:vertAlign w:val="superscript"/>
              </w:rPr>
              <w:footnoteReference w:id="9"/>
            </w:r>
          </w:p>
        </w:tc>
      </w:tr>
      <w:tr w:rsidR="0079395D" w:rsidRPr="0079395D" w:rsidTr="00F2125A">
        <w:trPr>
          <w:trHeight w:val="594"/>
        </w:trPr>
        <w:tc>
          <w:tcPr>
            <w:tcW w:w="562" w:type="dxa"/>
            <w:vMerge/>
          </w:tcPr>
          <w:p w:rsidR="0079395D" w:rsidRPr="0079395D" w:rsidRDefault="0079395D" w:rsidP="0079395D">
            <w:pPr>
              <w:jc w:val="center"/>
              <w:rPr>
                <w:sz w:val="22"/>
                <w:szCs w:val="22"/>
              </w:rPr>
            </w:pPr>
          </w:p>
        </w:tc>
        <w:tc>
          <w:tcPr>
            <w:tcW w:w="1985" w:type="dxa"/>
            <w:vMerge/>
          </w:tcPr>
          <w:p w:rsidR="0079395D" w:rsidRPr="0079395D" w:rsidRDefault="0079395D" w:rsidP="0079395D">
            <w:pPr>
              <w:jc w:val="center"/>
              <w:rPr>
                <w:sz w:val="22"/>
                <w:szCs w:val="22"/>
              </w:rPr>
            </w:pPr>
          </w:p>
        </w:tc>
        <w:tc>
          <w:tcPr>
            <w:tcW w:w="992" w:type="dxa"/>
            <w:vMerge/>
          </w:tcPr>
          <w:p w:rsidR="0079395D" w:rsidRPr="0079395D" w:rsidRDefault="0079395D" w:rsidP="0079395D">
            <w:pPr>
              <w:jc w:val="center"/>
              <w:rPr>
                <w:sz w:val="22"/>
                <w:szCs w:val="22"/>
              </w:rPr>
            </w:pPr>
          </w:p>
        </w:tc>
        <w:tc>
          <w:tcPr>
            <w:tcW w:w="709" w:type="dxa"/>
          </w:tcPr>
          <w:p w:rsidR="0079395D" w:rsidRPr="0079395D" w:rsidRDefault="0079395D" w:rsidP="0079395D">
            <w:pPr>
              <w:jc w:val="center"/>
              <w:rPr>
                <w:sz w:val="22"/>
                <w:szCs w:val="22"/>
              </w:rPr>
            </w:pPr>
            <w:r w:rsidRPr="0079395D">
              <w:rPr>
                <w:sz w:val="22"/>
                <w:szCs w:val="22"/>
              </w:rPr>
              <w:t>значение</w:t>
            </w:r>
          </w:p>
        </w:tc>
        <w:tc>
          <w:tcPr>
            <w:tcW w:w="709" w:type="dxa"/>
            <w:tcBorders>
              <w:right w:val="single" w:sz="4" w:space="0" w:color="auto"/>
            </w:tcBorders>
          </w:tcPr>
          <w:p w:rsidR="0079395D" w:rsidRPr="0079395D" w:rsidRDefault="0079395D" w:rsidP="0079395D">
            <w:pPr>
              <w:jc w:val="center"/>
              <w:rPr>
                <w:sz w:val="22"/>
                <w:szCs w:val="22"/>
              </w:rPr>
            </w:pPr>
            <w:r w:rsidRPr="0079395D">
              <w:rPr>
                <w:sz w:val="22"/>
                <w:szCs w:val="22"/>
              </w:rPr>
              <w:t>год</w:t>
            </w:r>
          </w:p>
        </w:tc>
        <w:tc>
          <w:tcPr>
            <w:tcW w:w="850" w:type="dxa"/>
            <w:tcBorders>
              <w:top w:val="single" w:sz="4" w:space="0" w:color="auto"/>
              <w:left w:val="single" w:sz="4" w:space="0" w:color="auto"/>
              <w:bottom w:val="single" w:sz="4" w:space="0" w:color="auto"/>
              <w:right w:val="single" w:sz="4" w:space="0" w:color="auto"/>
            </w:tcBorders>
          </w:tcPr>
          <w:p w:rsidR="0079395D" w:rsidRPr="0079395D" w:rsidRDefault="0079395D" w:rsidP="0079395D">
            <w:pPr>
              <w:jc w:val="center"/>
              <w:rPr>
                <w:sz w:val="22"/>
                <w:szCs w:val="22"/>
                <w:lang w:val="en-US"/>
              </w:rPr>
            </w:pPr>
            <w:r w:rsidRPr="0079395D">
              <w:rPr>
                <w:sz w:val="22"/>
                <w:szCs w:val="22"/>
                <w:lang w:val="en-US"/>
              </w:rPr>
              <w:t>20_</w:t>
            </w:r>
            <w:r w:rsidRPr="0079395D">
              <w:rPr>
                <w:sz w:val="22"/>
                <w:szCs w:val="22"/>
                <w:vertAlign w:val="superscript"/>
                <w:lang w:val="en-US"/>
              </w:rPr>
              <w:footnoteReference w:id="10"/>
            </w:r>
            <w:r w:rsidRPr="0079395D">
              <w:rPr>
                <w:sz w:val="22"/>
                <w:szCs w:val="22"/>
                <w:lang w:val="en-US"/>
              </w:rPr>
              <w:t>_</w:t>
            </w:r>
          </w:p>
        </w:tc>
        <w:tc>
          <w:tcPr>
            <w:tcW w:w="851" w:type="dxa"/>
            <w:tcBorders>
              <w:top w:val="single" w:sz="4" w:space="0" w:color="auto"/>
              <w:left w:val="single" w:sz="4" w:space="0" w:color="auto"/>
              <w:bottom w:val="single" w:sz="4" w:space="0" w:color="auto"/>
              <w:right w:val="single" w:sz="4" w:space="0" w:color="auto"/>
            </w:tcBorders>
          </w:tcPr>
          <w:p w:rsidR="0079395D" w:rsidRPr="0079395D" w:rsidRDefault="0079395D" w:rsidP="0079395D">
            <w:pPr>
              <w:jc w:val="center"/>
              <w:rPr>
                <w:sz w:val="22"/>
                <w:szCs w:val="22"/>
                <w:lang w:val="en-US"/>
              </w:rPr>
            </w:pPr>
            <w:r w:rsidRPr="0079395D">
              <w:rPr>
                <w:sz w:val="22"/>
                <w:szCs w:val="22"/>
                <w:lang w:val="en-US"/>
              </w:rPr>
              <w:t>20__</w:t>
            </w:r>
          </w:p>
        </w:tc>
        <w:tc>
          <w:tcPr>
            <w:tcW w:w="708" w:type="dxa"/>
            <w:tcBorders>
              <w:top w:val="single" w:sz="4" w:space="0" w:color="auto"/>
              <w:left w:val="single" w:sz="4" w:space="0" w:color="auto"/>
              <w:bottom w:val="single" w:sz="4" w:space="0" w:color="auto"/>
              <w:right w:val="single" w:sz="4" w:space="0" w:color="auto"/>
            </w:tcBorders>
          </w:tcPr>
          <w:p w:rsidR="0079395D" w:rsidRPr="0079395D" w:rsidRDefault="0079395D" w:rsidP="0079395D">
            <w:pPr>
              <w:jc w:val="center"/>
              <w:rPr>
                <w:sz w:val="22"/>
                <w:szCs w:val="22"/>
              </w:rPr>
            </w:pPr>
            <w:r w:rsidRPr="0079395D">
              <w:rPr>
                <w:sz w:val="22"/>
                <w:szCs w:val="22"/>
                <w:lang w:val="en-US"/>
              </w:rPr>
              <w:t>20__</w:t>
            </w:r>
          </w:p>
        </w:tc>
        <w:tc>
          <w:tcPr>
            <w:tcW w:w="709" w:type="dxa"/>
            <w:tcBorders>
              <w:top w:val="single" w:sz="4" w:space="0" w:color="auto"/>
              <w:left w:val="single" w:sz="4" w:space="0" w:color="auto"/>
              <w:bottom w:val="single" w:sz="4" w:space="0" w:color="auto"/>
              <w:right w:val="single" w:sz="4" w:space="0" w:color="auto"/>
            </w:tcBorders>
          </w:tcPr>
          <w:p w:rsidR="0079395D" w:rsidRPr="0079395D" w:rsidRDefault="0079395D" w:rsidP="0079395D">
            <w:pPr>
              <w:jc w:val="center"/>
              <w:rPr>
                <w:sz w:val="22"/>
                <w:szCs w:val="22"/>
              </w:rPr>
            </w:pPr>
            <w:r w:rsidRPr="0079395D">
              <w:rPr>
                <w:sz w:val="22"/>
                <w:szCs w:val="22"/>
                <w:lang w:val="en-US"/>
              </w:rPr>
              <w:t>20__</w:t>
            </w:r>
          </w:p>
        </w:tc>
        <w:tc>
          <w:tcPr>
            <w:tcW w:w="709" w:type="dxa"/>
            <w:tcBorders>
              <w:top w:val="single" w:sz="4" w:space="0" w:color="auto"/>
              <w:left w:val="single" w:sz="4" w:space="0" w:color="auto"/>
              <w:bottom w:val="single" w:sz="4" w:space="0" w:color="auto"/>
              <w:right w:val="single" w:sz="4" w:space="0" w:color="auto"/>
            </w:tcBorders>
          </w:tcPr>
          <w:p w:rsidR="0079395D" w:rsidRPr="0079395D" w:rsidRDefault="0079395D" w:rsidP="0079395D">
            <w:pPr>
              <w:jc w:val="center"/>
              <w:rPr>
                <w:sz w:val="22"/>
                <w:szCs w:val="22"/>
              </w:rPr>
            </w:pPr>
            <w:r w:rsidRPr="0079395D">
              <w:rPr>
                <w:sz w:val="22"/>
                <w:szCs w:val="22"/>
                <w:lang w:val="en-US"/>
              </w:rPr>
              <w:t>20__</w:t>
            </w:r>
          </w:p>
        </w:tc>
        <w:tc>
          <w:tcPr>
            <w:tcW w:w="1843" w:type="dxa"/>
            <w:tcBorders>
              <w:top w:val="single" w:sz="4" w:space="0" w:color="auto"/>
              <w:left w:val="single" w:sz="4" w:space="0" w:color="auto"/>
              <w:bottom w:val="single" w:sz="4" w:space="0" w:color="auto"/>
            </w:tcBorders>
          </w:tcPr>
          <w:p w:rsidR="0079395D" w:rsidRPr="0079395D" w:rsidRDefault="0079395D" w:rsidP="0079395D">
            <w:pPr>
              <w:jc w:val="center"/>
              <w:rPr>
                <w:sz w:val="22"/>
                <w:szCs w:val="22"/>
              </w:rPr>
            </w:pPr>
            <w:r w:rsidRPr="0079395D">
              <w:rPr>
                <w:sz w:val="22"/>
                <w:szCs w:val="22"/>
              </w:rPr>
              <w:t>на момент окончания реализации муниципальной программы</w:t>
            </w:r>
          </w:p>
        </w:tc>
        <w:tc>
          <w:tcPr>
            <w:tcW w:w="1417" w:type="dxa"/>
            <w:vMerge/>
          </w:tcPr>
          <w:p w:rsidR="0079395D" w:rsidRPr="0079395D" w:rsidRDefault="0079395D" w:rsidP="0079395D">
            <w:pPr>
              <w:jc w:val="center"/>
              <w:rPr>
                <w:sz w:val="22"/>
                <w:szCs w:val="22"/>
              </w:rPr>
            </w:pPr>
          </w:p>
        </w:tc>
        <w:tc>
          <w:tcPr>
            <w:tcW w:w="1418" w:type="dxa"/>
            <w:vMerge/>
          </w:tcPr>
          <w:p w:rsidR="0079395D" w:rsidRPr="0079395D" w:rsidRDefault="0079395D" w:rsidP="0079395D">
            <w:pPr>
              <w:jc w:val="center"/>
              <w:rPr>
                <w:sz w:val="22"/>
                <w:szCs w:val="22"/>
              </w:rPr>
            </w:pPr>
          </w:p>
        </w:tc>
        <w:tc>
          <w:tcPr>
            <w:tcW w:w="1417" w:type="dxa"/>
            <w:vMerge/>
            <w:shd w:val="clear" w:color="auto" w:fill="FFFFFF"/>
          </w:tcPr>
          <w:p w:rsidR="0079395D" w:rsidRPr="0079395D" w:rsidRDefault="0079395D" w:rsidP="0079395D">
            <w:pPr>
              <w:jc w:val="center"/>
              <w:rPr>
                <w:sz w:val="22"/>
                <w:szCs w:val="22"/>
              </w:rPr>
            </w:pPr>
          </w:p>
        </w:tc>
      </w:tr>
      <w:tr w:rsidR="0079395D" w:rsidRPr="0079395D" w:rsidTr="00F2125A">
        <w:trPr>
          <w:trHeight w:val="298"/>
        </w:trPr>
        <w:tc>
          <w:tcPr>
            <w:tcW w:w="562" w:type="dxa"/>
          </w:tcPr>
          <w:p w:rsidR="0079395D" w:rsidRPr="0079395D" w:rsidRDefault="0079395D" w:rsidP="0079395D">
            <w:pPr>
              <w:rPr>
                <w:sz w:val="22"/>
                <w:szCs w:val="22"/>
              </w:rPr>
            </w:pPr>
            <w:r w:rsidRPr="0079395D">
              <w:rPr>
                <w:sz w:val="22"/>
                <w:szCs w:val="22"/>
              </w:rPr>
              <w:t>1</w:t>
            </w:r>
          </w:p>
        </w:tc>
        <w:tc>
          <w:tcPr>
            <w:tcW w:w="1985" w:type="dxa"/>
          </w:tcPr>
          <w:p w:rsidR="0079395D" w:rsidRPr="0079395D" w:rsidRDefault="0079395D" w:rsidP="0079395D">
            <w:pPr>
              <w:ind w:right="-21"/>
              <w:contextualSpacing/>
              <w:rPr>
                <w:rFonts w:eastAsia="Calibri"/>
                <w:sz w:val="22"/>
                <w:szCs w:val="22"/>
                <w:lang w:eastAsia="en-US"/>
              </w:rPr>
            </w:pPr>
            <w:r w:rsidRPr="0079395D">
              <w:rPr>
                <w:rFonts w:eastAsia="Calibri"/>
                <w:sz w:val="22"/>
                <w:szCs w:val="22"/>
                <w:lang w:eastAsia="en-US"/>
              </w:rPr>
              <w:t>2</w:t>
            </w:r>
          </w:p>
        </w:tc>
        <w:tc>
          <w:tcPr>
            <w:tcW w:w="992" w:type="dxa"/>
          </w:tcPr>
          <w:p w:rsidR="0079395D" w:rsidRPr="0079395D" w:rsidRDefault="0079395D" w:rsidP="0079395D">
            <w:pPr>
              <w:rPr>
                <w:sz w:val="22"/>
                <w:szCs w:val="22"/>
              </w:rPr>
            </w:pPr>
            <w:r w:rsidRPr="0079395D">
              <w:rPr>
                <w:sz w:val="22"/>
                <w:szCs w:val="22"/>
              </w:rPr>
              <w:t>3</w:t>
            </w:r>
          </w:p>
        </w:tc>
        <w:tc>
          <w:tcPr>
            <w:tcW w:w="709" w:type="dxa"/>
          </w:tcPr>
          <w:p w:rsidR="0079395D" w:rsidRPr="0079395D" w:rsidRDefault="0079395D" w:rsidP="0079395D">
            <w:pPr>
              <w:rPr>
                <w:sz w:val="22"/>
                <w:szCs w:val="22"/>
              </w:rPr>
            </w:pPr>
            <w:r w:rsidRPr="0079395D">
              <w:rPr>
                <w:sz w:val="22"/>
                <w:szCs w:val="22"/>
              </w:rPr>
              <w:t>4</w:t>
            </w:r>
          </w:p>
        </w:tc>
        <w:tc>
          <w:tcPr>
            <w:tcW w:w="709" w:type="dxa"/>
            <w:tcBorders>
              <w:top w:val="single" w:sz="4" w:space="0" w:color="auto"/>
            </w:tcBorders>
          </w:tcPr>
          <w:p w:rsidR="0079395D" w:rsidRPr="0079395D" w:rsidRDefault="0079395D" w:rsidP="0079395D">
            <w:pPr>
              <w:ind w:left="27"/>
              <w:contextualSpacing/>
              <w:rPr>
                <w:rFonts w:eastAsia="Calibri"/>
                <w:sz w:val="22"/>
                <w:szCs w:val="22"/>
                <w:lang w:eastAsia="en-US"/>
              </w:rPr>
            </w:pPr>
            <w:r w:rsidRPr="0079395D">
              <w:rPr>
                <w:rFonts w:eastAsia="Calibri"/>
                <w:sz w:val="22"/>
                <w:szCs w:val="22"/>
                <w:lang w:eastAsia="en-US"/>
              </w:rPr>
              <w:t>5</w:t>
            </w:r>
          </w:p>
        </w:tc>
        <w:tc>
          <w:tcPr>
            <w:tcW w:w="850" w:type="dxa"/>
            <w:tcBorders>
              <w:top w:val="single" w:sz="4" w:space="0" w:color="auto"/>
            </w:tcBorders>
          </w:tcPr>
          <w:p w:rsidR="0079395D" w:rsidRPr="0079395D" w:rsidRDefault="0079395D" w:rsidP="0079395D">
            <w:pPr>
              <w:rPr>
                <w:sz w:val="22"/>
                <w:szCs w:val="22"/>
              </w:rPr>
            </w:pPr>
            <w:r w:rsidRPr="0079395D">
              <w:rPr>
                <w:sz w:val="22"/>
                <w:szCs w:val="22"/>
              </w:rPr>
              <w:t>6</w:t>
            </w:r>
          </w:p>
        </w:tc>
        <w:tc>
          <w:tcPr>
            <w:tcW w:w="851" w:type="dxa"/>
            <w:tcBorders>
              <w:top w:val="single" w:sz="4" w:space="0" w:color="auto"/>
            </w:tcBorders>
          </w:tcPr>
          <w:p w:rsidR="0079395D" w:rsidRPr="0079395D" w:rsidRDefault="0079395D" w:rsidP="0079395D">
            <w:pPr>
              <w:ind w:left="-2"/>
              <w:contextualSpacing/>
              <w:rPr>
                <w:rFonts w:eastAsia="Calibri"/>
                <w:sz w:val="22"/>
                <w:szCs w:val="22"/>
                <w:lang w:eastAsia="en-US"/>
              </w:rPr>
            </w:pPr>
            <w:r w:rsidRPr="0079395D">
              <w:rPr>
                <w:rFonts w:eastAsia="Calibri"/>
                <w:sz w:val="22"/>
                <w:szCs w:val="22"/>
                <w:lang w:eastAsia="en-US"/>
              </w:rPr>
              <w:t>7</w:t>
            </w:r>
          </w:p>
        </w:tc>
        <w:tc>
          <w:tcPr>
            <w:tcW w:w="708" w:type="dxa"/>
            <w:tcBorders>
              <w:top w:val="single" w:sz="4" w:space="0" w:color="auto"/>
            </w:tcBorders>
          </w:tcPr>
          <w:p w:rsidR="0079395D" w:rsidRPr="0079395D" w:rsidRDefault="0079395D" w:rsidP="0079395D">
            <w:pPr>
              <w:contextualSpacing/>
              <w:rPr>
                <w:rFonts w:eastAsia="Calibri"/>
                <w:sz w:val="22"/>
                <w:szCs w:val="22"/>
                <w:lang w:eastAsia="en-US"/>
              </w:rPr>
            </w:pPr>
            <w:r w:rsidRPr="0079395D">
              <w:rPr>
                <w:rFonts w:eastAsia="Calibri"/>
                <w:sz w:val="22"/>
                <w:szCs w:val="22"/>
                <w:lang w:eastAsia="en-US"/>
              </w:rPr>
              <w:t>8</w:t>
            </w:r>
          </w:p>
        </w:tc>
        <w:tc>
          <w:tcPr>
            <w:tcW w:w="709" w:type="dxa"/>
            <w:tcBorders>
              <w:top w:val="single" w:sz="4" w:space="0" w:color="auto"/>
            </w:tcBorders>
          </w:tcPr>
          <w:p w:rsidR="0079395D" w:rsidRPr="0079395D" w:rsidRDefault="0079395D" w:rsidP="0079395D">
            <w:pPr>
              <w:contextualSpacing/>
              <w:rPr>
                <w:rFonts w:eastAsia="Calibri"/>
                <w:sz w:val="22"/>
                <w:szCs w:val="22"/>
                <w:lang w:eastAsia="en-US"/>
              </w:rPr>
            </w:pPr>
            <w:r w:rsidRPr="0079395D">
              <w:rPr>
                <w:rFonts w:eastAsia="Calibri"/>
                <w:sz w:val="22"/>
                <w:szCs w:val="22"/>
                <w:lang w:eastAsia="en-US"/>
              </w:rPr>
              <w:t>9</w:t>
            </w:r>
          </w:p>
        </w:tc>
        <w:tc>
          <w:tcPr>
            <w:tcW w:w="709" w:type="dxa"/>
            <w:tcBorders>
              <w:top w:val="single" w:sz="4" w:space="0" w:color="auto"/>
            </w:tcBorders>
          </w:tcPr>
          <w:p w:rsidR="0079395D" w:rsidRPr="0079395D" w:rsidRDefault="0079395D" w:rsidP="0079395D">
            <w:pPr>
              <w:contextualSpacing/>
              <w:rPr>
                <w:rFonts w:eastAsia="Calibri"/>
                <w:sz w:val="22"/>
                <w:szCs w:val="22"/>
                <w:lang w:eastAsia="en-US"/>
              </w:rPr>
            </w:pPr>
            <w:r w:rsidRPr="0079395D">
              <w:rPr>
                <w:rFonts w:eastAsia="Calibri"/>
                <w:sz w:val="22"/>
                <w:szCs w:val="22"/>
                <w:lang w:eastAsia="en-US"/>
              </w:rPr>
              <w:t>10</w:t>
            </w:r>
          </w:p>
        </w:tc>
        <w:tc>
          <w:tcPr>
            <w:tcW w:w="1843" w:type="dxa"/>
            <w:tcBorders>
              <w:top w:val="single" w:sz="4" w:space="0" w:color="auto"/>
            </w:tcBorders>
          </w:tcPr>
          <w:p w:rsidR="0079395D" w:rsidRPr="0079395D" w:rsidRDefault="0079395D" w:rsidP="0079395D">
            <w:pPr>
              <w:contextualSpacing/>
              <w:rPr>
                <w:rFonts w:eastAsia="Calibri"/>
                <w:sz w:val="22"/>
                <w:szCs w:val="22"/>
                <w:lang w:eastAsia="en-US"/>
              </w:rPr>
            </w:pPr>
            <w:r w:rsidRPr="0079395D">
              <w:rPr>
                <w:rFonts w:eastAsia="Calibri"/>
                <w:sz w:val="22"/>
                <w:szCs w:val="22"/>
                <w:lang w:eastAsia="en-US"/>
              </w:rPr>
              <w:t>11</w:t>
            </w:r>
          </w:p>
        </w:tc>
        <w:tc>
          <w:tcPr>
            <w:tcW w:w="1417" w:type="dxa"/>
          </w:tcPr>
          <w:p w:rsidR="0079395D" w:rsidRPr="0079395D" w:rsidRDefault="0079395D" w:rsidP="0079395D">
            <w:pPr>
              <w:contextualSpacing/>
              <w:rPr>
                <w:rFonts w:eastAsia="Calibri"/>
                <w:sz w:val="22"/>
                <w:szCs w:val="22"/>
                <w:lang w:eastAsia="en-US"/>
              </w:rPr>
            </w:pPr>
            <w:r w:rsidRPr="0079395D">
              <w:rPr>
                <w:rFonts w:eastAsia="Calibri"/>
                <w:sz w:val="22"/>
                <w:szCs w:val="22"/>
                <w:lang w:eastAsia="en-US"/>
              </w:rPr>
              <w:t>12</w:t>
            </w:r>
          </w:p>
        </w:tc>
        <w:tc>
          <w:tcPr>
            <w:tcW w:w="1418" w:type="dxa"/>
          </w:tcPr>
          <w:p w:rsidR="0079395D" w:rsidRPr="0079395D" w:rsidRDefault="0079395D" w:rsidP="0079395D">
            <w:pPr>
              <w:contextualSpacing/>
              <w:rPr>
                <w:rFonts w:eastAsia="Calibri"/>
                <w:sz w:val="22"/>
                <w:szCs w:val="22"/>
                <w:lang w:eastAsia="en-US"/>
              </w:rPr>
            </w:pPr>
            <w:r w:rsidRPr="0079395D">
              <w:rPr>
                <w:rFonts w:eastAsia="Calibri"/>
                <w:sz w:val="22"/>
                <w:szCs w:val="22"/>
                <w:lang w:eastAsia="en-US"/>
              </w:rPr>
              <w:t>13</w:t>
            </w:r>
          </w:p>
        </w:tc>
        <w:tc>
          <w:tcPr>
            <w:tcW w:w="1417" w:type="dxa"/>
          </w:tcPr>
          <w:p w:rsidR="0079395D" w:rsidRPr="0079395D" w:rsidRDefault="0079395D" w:rsidP="0079395D">
            <w:pPr>
              <w:contextualSpacing/>
              <w:rPr>
                <w:rFonts w:eastAsia="Calibri"/>
                <w:sz w:val="22"/>
                <w:szCs w:val="22"/>
                <w:lang w:eastAsia="en-US"/>
              </w:rPr>
            </w:pPr>
            <w:r w:rsidRPr="0079395D">
              <w:rPr>
                <w:rFonts w:eastAsia="Calibri"/>
                <w:sz w:val="22"/>
                <w:szCs w:val="22"/>
                <w:lang w:eastAsia="en-US"/>
              </w:rPr>
              <w:t>14</w:t>
            </w:r>
          </w:p>
        </w:tc>
      </w:tr>
      <w:tr w:rsidR="0079395D" w:rsidRPr="0079395D" w:rsidTr="00F2125A">
        <w:trPr>
          <w:trHeight w:val="372"/>
        </w:trPr>
        <w:tc>
          <w:tcPr>
            <w:tcW w:w="14879" w:type="dxa"/>
            <w:gridSpan w:val="14"/>
          </w:tcPr>
          <w:p w:rsidR="0079395D" w:rsidRPr="0079395D" w:rsidRDefault="0079395D" w:rsidP="0079395D">
            <w:pPr>
              <w:rPr>
                <w:sz w:val="22"/>
                <w:szCs w:val="22"/>
              </w:rPr>
            </w:pPr>
            <w:r w:rsidRPr="0079395D">
              <w:rPr>
                <w:sz w:val="22"/>
                <w:szCs w:val="22"/>
              </w:rPr>
              <w:t>Цель 1 муниципальной программы «</w:t>
            </w:r>
            <w:r w:rsidRPr="0079395D">
              <w:rPr>
                <w:i/>
                <w:sz w:val="22"/>
                <w:szCs w:val="22"/>
              </w:rPr>
              <w:t>Наименование цели</w:t>
            </w:r>
            <w:r w:rsidRPr="0079395D">
              <w:rPr>
                <w:sz w:val="22"/>
                <w:szCs w:val="22"/>
              </w:rPr>
              <w:t>»</w:t>
            </w:r>
          </w:p>
        </w:tc>
      </w:tr>
      <w:tr w:rsidR="0079395D" w:rsidRPr="0079395D" w:rsidTr="00F2125A">
        <w:trPr>
          <w:trHeight w:val="372"/>
        </w:trPr>
        <w:tc>
          <w:tcPr>
            <w:tcW w:w="562" w:type="dxa"/>
          </w:tcPr>
          <w:p w:rsidR="0079395D" w:rsidRPr="0079395D" w:rsidRDefault="0079395D" w:rsidP="0079395D">
            <w:pPr>
              <w:rPr>
                <w:sz w:val="22"/>
                <w:szCs w:val="22"/>
              </w:rPr>
            </w:pPr>
            <w:r w:rsidRPr="0079395D">
              <w:rPr>
                <w:sz w:val="22"/>
                <w:szCs w:val="22"/>
              </w:rPr>
              <w:t>1.</w:t>
            </w:r>
          </w:p>
        </w:tc>
        <w:tc>
          <w:tcPr>
            <w:tcW w:w="1985" w:type="dxa"/>
          </w:tcPr>
          <w:p w:rsidR="0079395D" w:rsidRPr="0079395D" w:rsidRDefault="0079395D" w:rsidP="0079395D">
            <w:pPr>
              <w:rPr>
                <w:sz w:val="22"/>
                <w:szCs w:val="22"/>
              </w:rPr>
            </w:pPr>
          </w:p>
        </w:tc>
        <w:tc>
          <w:tcPr>
            <w:tcW w:w="992" w:type="dxa"/>
          </w:tcPr>
          <w:p w:rsidR="0079395D" w:rsidRPr="0079395D" w:rsidRDefault="0079395D" w:rsidP="0079395D">
            <w:pPr>
              <w:rPr>
                <w:sz w:val="22"/>
                <w:szCs w:val="22"/>
              </w:rPr>
            </w:pPr>
          </w:p>
        </w:tc>
        <w:tc>
          <w:tcPr>
            <w:tcW w:w="709" w:type="dxa"/>
          </w:tcPr>
          <w:p w:rsidR="0079395D" w:rsidRPr="0079395D" w:rsidRDefault="0079395D" w:rsidP="0079395D">
            <w:pPr>
              <w:rPr>
                <w:sz w:val="22"/>
                <w:szCs w:val="22"/>
              </w:rPr>
            </w:pPr>
          </w:p>
        </w:tc>
        <w:tc>
          <w:tcPr>
            <w:tcW w:w="709" w:type="dxa"/>
          </w:tcPr>
          <w:p w:rsidR="0079395D" w:rsidRPr="0079395D" w:rsidRDefault="0079395D" w:rsidP="0079395D">
            <w:pPr>
              <w:rPr>
                <w:sz w:val="22"/>
                <w:szCs w:val="22"/>
              </w:rPr>
            </w:pPr>
          </w:p>
        </w:tc>
        <w:tc>
          <w:tcPr>
            <w:tcW w:w="850" w:type="dxa"/>
          </w:tcPr>
          <w:p w:rsidR="0079395D" w:rsidRPr="0079395D" w:rsidRDefault="0079395D" w:rsidP="0079395D">
            <w:pPr>
              <w:rPr>
                <w:sz w:val="22"/>
                <w:szCs w:val="22"/>
              </w:rPr>
            </w:pPr>
          </w:p>
        </w:tc>
        <w:tc>
          <w:tcPr>
            <w:tcW w:w="851" w:type="dxa"/>
          </w:tcPr>
          <w:p w:rsidR="0079395D" w:rsidRPr="0079395D" w:rsidRDefault="0079395D" w:rsidP="0079395D">
            <w:pPr>
              <w:rPr>
                <w:sz w:val="22"/>
                <w:szCs w:val="22"/>
              </w:rPr>
            </w:pPr>
          </w:p>
        </w:tc>
        <w:tc>
          <w:tcPr>
            <w:tcW w:w="708" w:type="dxa"/>
          </w:tcPr>
          <w:p w:rsidR="0079395D" w:rsidRPr="0079395D" w:rsidRDefault="0079395D" w:rsidP="0079395D">
            <w:pPr>
              <w:rPr>
                <w:sz w:val="22"/>
                <w:szCs w:val="22"/>
              </w:rPr>
            </w:pPr>
          </w:p>
        </w:tc>
        <w:tc>
          <w:tcPr>
            <w:tcW w:w="709" w:type="dxa"/>
          </w:tcPr>
          <w:p w:rsidR="0079395D" w:rsidRPr="0079395D" w:rsidRDefault="0079395D" w:rsidP="0079395D">
            <w:pPr>
              <w:rPr>
                <w:sz w:val="22"/>
                <w:szCs w:val="22"/>
              </w:rPr>
            </w:pPr>
          </w:p>
        </w:tc>
        <w:tc>
          <w:tcPr>
            <w:tcW w:w="709" w:type="dxa"/>
          </w:tcPr>
          <w:p w:rsidR="0079395D" w:rsidRPr="0079395D" w:rsidRDefault="0079395D" w:rsidP="0079395D">
            <w:pPr>
              <w:rPr>
                <w:sz w:val="22"/>
                <w:szCs w:val="22"/>
              </w:rPr>
            </w:pPr>
          </w:p>
        </w:tc>
        <w:tc>
          <w:tcPr>
            <w:tcW w:w="1843" w:type="dxa"/>
          </w:tcPr>
          <w:p w:rsidR="0079395D" w:rsidRPr="0079395D" w:rsidRDefault="0079395D" w:rsidP="0079395D">
            <w:pPr>
              <w:rPr>
                <w:sz w:val="22"/>
                <w:szCs w:val="22"/>
              </w:rPr>
            </w:pPr>
          </w:p>
        </w:tc>
        <w:tc>
          <w:tcPr>
            <w:tcW w:w="1417" w:type="dxa"/>
          </w:tcPr>
          <w:p w:rsidR="0079395D" w:rsidRPr="0079395D" w:rsidRDefault="0079395D" w:rsidP="0079395D">
            <w:pPr>
              <w:rPr>
                <w:sz w:val="22"/>
                <w:szCs w:val="22"/>
              </w:rPr>
            </w:pPr>
          </w:p>
        </w:tc>
        <w:tc>
          <w:tcPr>
            <w:tcW w:w="1418" w:type="dxa"/>
          </w:tcPr>
          <w:p w:rsidR="0079395D" w:rsidRPr="0079395D" w:rsidRDefault="0079395D" w:rsidP="0079395D">
            <w:pPr>
              <w:rPr>
                <w:sz w:val="22"/>
                <w:szCs w:val="22"/>
              </w:rPr>
            </w:pPr>
          </w:p>
        </w:tc>
        <w:tc>
          <w:tcPr>
            <w:tcW w:w="1417" w:type="dxa"/>
          </w:tcPr>
          <w:p w:rsidR="0079395D" w:rsidRPr="0079395D" w:rsidRDefault="0079395D" w:rsidP="0079395D">
            <w:pPr>
              <w:rPr>
                <w:sz w:val="22"/>
                <w:szCs w:val="22"/>
              </w:rPr>
            </w:pPr>
          </w:p>
        </w:tc>
      </w:tr>
      <w:tr w:rsidR="0079395D" w:rsidRPr="0079395D" w:rsidTr="00F2125A">
        <w:trPr>
          <w:trHeight w:val="373"/>
        </w:trPr>
        <w:tc>
          <w:tcPr>
            <w:tcW w:w="562" w:type="dxa"/>
          </w:tcPr>
          <w:p w:rsidR="0079395D" w:rsidRPr="0079395D" w:rsidRDefault="0079395D" w:rsidP="0079395D">
            <w:pPr>
              <w:rPr>
                <w:sz w:val="22"/>
                <w:szCs w:val="22"/>
              </w:rPr>
            </w:pPr>
            <w:r w:rsidRPr="0079395D">
              <w:rPr>
                <w:sz w:val="22"/>
                <w:szCs w:val="22"/>
              </w:rPr>
              <w:t>2.</w:t>
            </w:r>
          </w:p>
        </w:tc>
        <w:tc>
          <w:tcPr>
            <w:tcW w:w="1985" w:type="dxa"/>
          </w:tcPr>
          <w:p w:rsidR="0079395D" w:rsidRPr="0079395D" w:rsidRDefault="0079395D" w:rsidP="0079395D">
            <w:pPr>
              <w:rPr>
                <w:sz w:val="22"/>
                <w:szCs w:val="22"/>
              </w:rPr>
            </w:pPr>
          </w:p>
        </w:tc>
        <w:tc>
          <w:tcPr>
            <w:tcW w:w="992" w:type="dxa"/>
          </w:tcPr>
          <w:p w:rsidR="0079395D" w:rsidRPr="0079395D" w:rsidRDefault="0079395D" w:rsidP="0079395D">
            <w:pPr>
              <w:rPr>
                <w:sz w:val="22"/>
                <w:szCs w:val="22"/>
              </w:rPr>
            </w:pPr>
          </w:p>
        </w:tc>
        <w:tc>
          <w:tcPr>
            <w:tcW w:w="709" w:type="dxa"/>
          </w:tcPr>
          <w:p w:rsidR="0079395D" w:rsidRPr="0079395D" w:rsidRDefault="0079395D" w:rsidP="0079395D">
            <w:pPr>
              <w:rPr>
                <w:sz w:val="22"/>
                <w:szCs w:val="22"/>
              </w:rPr>
            </w:pPr>
          </w:p>
        </w:tc>
        <w:tc>
          <w:tcPr>
            <w:tcW w:w="709" w:type="dxa"/>
          </w:tcPr>
          <w:p w:rsidR="0079395D" w:rsidRPr="0079395D" w:rsidRDefault="0079395D" w:rsidP="0079395D">
            <w:pPr>
              <w:rPr>
                <w:sz w:val="22"/>
                <w:szCs w:val="22"/>
              </w:rPr>
            </w:pPr>
          </w:p>
        </w:tc>
        <w:tc>
          <w:tcPr>
            <w:tcW w:w="850" w:type="dxa"/>
          </w:tcPr>
          <w:p w:rsidR="0079395D" w:rsidRPr="0079395D" w:rsidRDefault="0079395D" w:rsidP="0079395D">
            <w:pPr>
              <w:rPr>
                <w:sz w:val="22"/>
                <w:szCs w:val="22"/>
              </w:rPr>
            </w:pPr>
          </w:p>
        </w:tc>
        <w:tc>
          <w:tcPr>
            <w:tcW w:w="851" w:type="dxa"/>
          </w:tcPr>
          <w:p w:rsidR="0079395D" w:rsidRPr="0079395D" w:rsidRDefault="0079395D" w:rsidP="0079395D">
            <w:pPr>
              <w:rPr>
                <w:sz w:val="22"/>
                <w:szCs w:val="22"/>
              </w:rPr>
            </w:pPr>
          </w:p>
        </w:tc>
        <w:tc>
          <w:tcPr>
            <w:tcW w:w="708" w:type="dxa"/>
          </w:tcPr>
          <w:p w:rsidR="0079395D" w:rsidRPr="0079395D" w:rsidRDefault="0079395D" w:rsidP="0079395D">
            <w:pPr>
              <w:rPr>
                <w:sz w:val="22"/>
                <w:szCs w:val="22"/>
              </w:rPr>
            </w:pPr>
          </w:p>
        </w:tc>
        <w:tc>
          <w:tcPr>
            <w:tcW w:w="709" w:type="dxa"/>
          </w:tcPr>
          <w:p w:rsidR="0079395D" w:rsidRPr="0079395D" w:rsidRDefault="0079395D" w:rsidP="0079395D">
            <w:pPr>
              <w:rPr>
                <w:sz w:val="22"/>
                <w:szCs w:val="22"/>
              </w:rPr>
            </w:pPr>
          </w:p>
        </w:tc>
        <w:tc>
          <w:tcPr>
            <w:tcW w:w="709" w:type="dxa"/>
          </w:tcPr>
          <w:p w:rsidR="0079395D" w:rsidRPr="0079395D" w:rsidRDefault="0079395D" w:rsidP="0079395D">
            <w:pPr>
              <w:rPr>
                <w:sz w:val="22"/>
                <w:szCs w:val="22"/>
              </w:rPr>
            </w:pPr>
          </w:p>
        </w:tc>
        <w:tc>
          <w:tcPr>
            <w:tcW w:w="1843" w:type="dxa"/>
          </w:tcPr>
          <w:p w:rsidR="0079395D" w:rsidRPr="0079395D" w:rsidRDefault="0079395D" w:rsidP="0079395D">
            <w:pPr>
              <w:rPr>
                <w:sz w:val="22"/>
                <w:szCs w:val="22"/>
              </w:rPr>
            </w:pPr>
          </w:p>
        </w:tc>
        <w:tc>
          <w:tcPr>
            <w:tcW w:w="1417" w:type="dxa"/>
          </w:tcPr>
          <w:p w:rsidR="0079395D" w:rsidRPr="0079395D" w:rsidRDefault="0079395D" w:rsidP="0079395D">
            <w:pPr>
              <w:rPr>
                <w:sz w:val="22"/>
                <w:szCs w:val="22"/>
              </w:rPr>
            </w:pPr>
          </w:p>
        </w:tc>
        <w:tc>
          <w:tcPr>
            <w:tcW w:w="1418" w:type="dxa"/>
          </w:tcPr>
          <w:p w:rsidR="0079395D" w:rsidRPr="0079395D" w:rsidRDefault="0079395D" w:rsidP="0079395D">
            <w:pPr>
              <w:rPr>
                <w:sz w:val="22"/>
                <w:szCs w:val="22"/>
              </w:rPr>
            </w:pPr>
          </w:p>
        </w:tc>
        <w:tc>
          <w:tcPr>
            <w:tcW w:w="1417" w:type="dxa"/>
          </w:tcPr>
          <w:p w:rsidR="0079395D" w:rsidRPr="0079395D" w:rsidRDefault="0079395D" w:rsidP="0079395D">
            <w:pPr>
              <w:rPr>
                <w:sz w:val="22"/>
                <w:szCs w:val="22"/>
              </w:rPr>
            </w:pPr>
          </w:p>
        </w:tc>
      </w:tr>
      <w:tr w:rsidR="0079395D" w:rsidRPr="0079395D" w:rsidTr="00F2125A">
        <w:trPr>
          <w:trHeight w:val="373"/>
        </w:trPr>
        <w:tc>
          <w:tcPr>
            <w:tcW w:w="562" w:type="dxa"/>
          </w:tcPr>
          <w:p w:rsidR="0079395D" w:rsidRPr="0079395D" w:rsidRDefault="0079395D" w:rsidP="0079395D">
            <w:pPr>
              <w:rPr>
                <w:sz w:val="22"/>
                <w:szCs w:val="22"/>
              </w:rPr>
            </w:pPr>
            <w:r w:rsidRPr="0079395D">
              <w:rPr>
                <w:sz w:val="22"/>
                <w:szCs w:val="22"/>
              </w:rPr>
              <w:t>3.</w:t>
            </w:r>
          </w:p>
        </w:tc>
        <w:tc>
          <w:tcPr>
            <w:tcW w:w="1985" w:type="dxa"/>
          </w:tcPr>
          <w:p w:rsidR="0079395D" w:rsidRPr="0079395D" w:rsidRDefault="0079395D" w:rsidP="0079395D">
            <w:pPr>
              <w:rPr>
                <w:sz w:val="22"/>
                <w:szCs w:val="22"/>
              </w:rPr>
            </w:pPr>
          </w:p>
        </w:tc>
        <w:tc>
          <w:tcPr>
            <w:tcW w:w="992" w:type="dxa"/>
          </w:tcPr>
          <w:p w:rsidR="0079395D" w:rsidRPr="0079395D" w:rsidRDefault="0079395D" w:rsidP="0079395D">
            <w:pPr>
              <w:rPr>
                <w:sz w:val="22"/>
                <w:szCs w:val="22"/>
              </w:rPr>
            </w:pPr>
          </w:p>
        </w:tc>
        <w:tc>
          <w:tcPr>
            <w:tcW w:w="709" w:type="dxa"/>
          </w:tcPr>
          <w:p w:rsidR="0079395D" w:rsidRPr="0079395D" w:rsidRDefault="0079395D" w:rsidP="0079395D">
            <w:pPr>
              <w:rPr>
                <w:sz w:val="22"/>
                <w:szCs w:val="22"/>
              </w:rPr>
            </w:pPr>
          </w:p>
        </w:tc>
        <w:tc>
          <w:tcPr>
            <w:tcW w:w="709" w:type="dxa"/>
          </w:tcPr>
          <w:p w:rsidR="0079395D" w:rsidRPr="0079395D" w:rsidRDefault="0079395D" w:rsidP="0079395D">
            <w:pPr>
              <w:rPr>
                <w:sz w:val="22"/>
                <w:szCs w:val="22"/>
              </w:rPr>
            </w:pPr>
          </w:p>
        </w:tc>
        <w:tc>
          <w:tcPr>
            <w:tcW w:w="850" w:type="dxa"/>
          </w:tcPr>
          <w:p w:rsidR="0079395D" w:rsidRPr="0079395D" w:rsidRDefault="0079395D" w:rsidP="0079395D">
            <w:pPr>
              <w:rPr>
                <w:sz w:val="22"/>
                <w:szCs w:val="22"/>
              </w:rPr>
            </w:pPr>
          </w:p>
        </w:tc>
        <w:tc>
          <w:tcPr>
            <w:tcW w:w="851" w:type="dxa"/>
          </w:tcPr>
          <w:p w:rsidR="0079395D" w:rsidRPr="0079395D" w:rsidRDefault="0079395D" w:rsidP="0079395D">
            <w:pPr>
              <w:rPr>
                <w:sz w:val="22"/>
                <w:szCs w:val="22"/>
              </w:rPr>
            </w:pPr>
          </w:p>
        </w:tc>
        <w:tc>
          <w:tcPr>
            <w:tcW w:w="708" w:type="dxa"/>
          </w:tcPr>
          <w:p w:rsidR="0079395D" w:rsidRPr="0079395D" w:rsidRDefault="0079395D" w:rsidP="0079395D">
            <w:pPr>
              <w:rPr>
                <w:sz w:val="22"/>
                <w:szCs w:val="22"/>
              </w:rPr>
            </w:pPr>
          </w:p>
        </w:tc>
        <w:tc>
          <w:tcPr>
            <w:tcW w:w="709" w:type="dxa"/>
          </w:tcPr>
          <w:p w:rsidR="0079395D" w:rsidRPr="0079395D" w:rsidRDefault="0079395D" w:rsidP="0079395D">
            <w:pPr>
              <w:rPr>
                <w:sz w:val="22"/>
                <w:szCs w:val="22"/>
              </w:rPr>
            </w:pPr>
          </w:p>
        </w:tc>
        <w:tc>
          <w:tcPr>
            <w:tcW w:w="709" w:type="dxa"/>
          </w:tcPr>
          <w:p w:rsidR="0079395D" w:rsidRPr="0079395D" w:rsidRDefault="0079395D" w:rsidP="0079395D">
            <w:pPr>
              <w:rPr>
                <w:sz w:val="22"/>
                <w:szCs w:val="22"/>
              </w:rPr>
            </w:pPr>
          </w:p>
        </w:tc>
        <w:tc>
          <w:tcPr>
            <w:tcW w:w="1843" w:type="dxa"/>
          </w:tcPr>
          <w:p w:rsidR="0079395D" w:rsidRPr="0079395D" w:rsidRDefault="0079395D" w:rsidP="0079395D">
            <w:pPr>
              <w:rPr>
                <w:sz w:val="22"/>
                <w:szCs w:val="22"/>
              </w:rPr>
            </w:pPr>
          </w:p>
        </w:tc>
        <w:tc>
          <w:tcPr>
            <w:tcW w:w="1417" w:type="dxa"/>
          </w:tcPr>
          <w:p w:rsidR="0079395D" w:rsidRPr="0079395D" w:rsidRDefault="0079395D" w:rsidP="0079395D">
            <w:pPr>
              <w:rPr>
                <w:sz w:val="22"/>
                <w:szCs w:val="22"/>
              </w:rPr>
            </w:pPr>
          </w:p>
        </w:tc>
        <w:tc>
          <w:tcPr>
            <w:tcW w:w="1418" w:type="dxa"/>
          </w:tcPr>
          <w:p w:rsidR="0079395D" w:rsidRPr="0079395D" w:rsidRDefault="0079395D" w:rsidP="0079395D">
            <w:pPr>
              <w:rPr>
                <w:sz w:val="22"/>
                <w:szCs w:val="22"/>
              </w:rPr>
            </w:pPr>
          </w:p>
        </w:tc>
        <w:tc>
          <w:tcPr>
            <w:tcW w:w="1417" w:type="dxa"/>
          </w:tcPr>
          <w:p w:rsidR="0079395D" w:rsidRPr="0079395D" w:rsidRDefault="0079395D" w:rsidP="0079395D">
            <w:pPr>
              <w:rPr>
                <w:sz w:val="22"/>
                <w:szCs w:val="22"/>
              </w:rPr>
            </w:pPr>
          </w:p>
        </w:tc>
      </w:tr>
      <w:tr w:rsidR="0079395D" w:rsidRPr="0079395D" w:rsidTr="00F2125A">
        <w:trPr>
          <w:trHeight w:val="373"/>
        </w:trPr>
        <w:tc>
          <w:tcPr>
            <w:tcW w:w="14879" w:type="dxa"/>
            <w:gridSpan w:val="14"/>
          </w:tcPr>
          <w:p w:rsidR="0079395D" w:rsidRPr="0079395D" w:rsidRDefault="0079395D" w:rsidP="0079395D">
            <w:pPr>
              <w:rPr>
                <w:sz w:val="22"/>
                <w:szCs w:val="22"/>
              </w:rPr>
            </w:pPr>
            <w:r w:rsidRPr="0079395D">
              <w:rPr>
                <w:sz w:val="22"/>
                <w:szCs w:val="22"/>
              </w:rPr>
              <w:t xml:space="preserve">Цель </w:t>
            </w:r>
            <w:r w:rsidRPr="0079395D">
              <w:rPr>
                <w:sz w:val="22"/>
                <w:szCs w:val="22"/>
                <w:lang w:val="en-US"/>
              </w:rPr>
              <w:t>N</w:t>
            </w:r>
            <w:r w:rsidRPr="0079395D">
              <w:rPr>
                <w:sz w:val="22"/>
                <w:szCs w:val="22"/>
              </w:rPr>
              <w:t xml:space="preserve"> муниципальной программы «</w:t>
            </w:r>
            <w:r w:rsidRPr="0079395D">
              <w:rPr>
                <w:i/>
                <w:sz w:val="22"/>
                <w:szCs w:val="22"/>
              </w:rPr>
              <w:t>Наименование цели</w:t>
            </w:r>
            <w:r w:rsidRPr="0079395D">
              <w:rPr>
                <w:sz w:val="22"/>
                <w:szCs w:val="22"/>
              </w:rPr>
              <w:t>»</w:t>
            </w:r>
          </w:p>
        </w:tc>
      </w:tr>
      <w:tr w:rsidR="0079395D" w:rsidRPr="0079395D" w:rsidTr="00F2125A">
        <w:trPr>
          <w:trHeight w:val="373"/>
        </w:trPr>
        <w:tc>
          <w:tcPr>
            <w:tcW w:w="562" w:type="dxa"/>
          </w:tcPr>
          <w:p w:rsidR="0079395D" w:rsidRPr="0079395D" w:rsidRDefault="0079395D" w:rsidP="0079395D">
            <w:pPr>
              <w:rPr>
                <w:sz w:val="22"/>
                <w:szCs w:val="22"/>
                <w:lang w:val="en-US"/>
              </w:rPr>
            </w:pPr>
            <w:r w:rsidRPr="0079395D">
              <w:rPr>
                <w:sz w:val="22"/>
                <w:szCs w:val="22"/>
                <w:lang w:val="en-US"/>
              </w:rPr>
              <w:t>N.</w:t>
            </w:r>
          </w:p>
        </w:tc>
        <w:tc>
          <w:tcPr>
            <w:tcW w:w="1985" w:type="dxa"/>
          </w:tcPr>
          <w:p w:rsidR="0079395D" w:rsidRPr="0079395D" w:rsidRDefault="0079395D" w:rsidP="0079395D">
            <w:pPr>
              <w:rPr>
                <w:sz w:val="22"/>
                <w:szCs w:val="22"/>
              </w:rPr>
            </w:pPr>
          </w:p>
        </w:tc>
        <w:tc>
          <w:tcPr>
            <w:tcW w:w="992" w:type="dxa"/>
          </w:tcPr>
          <w:p w:rsidR="0079395D" w:rsidRPr="0079395D" w:rsidRDefault="0079395D" w:rsidP="0079395D">
            <w:pPr>
              <w:rPr>
                <w:sz w:val="22"/>
                <w:szCs w:val="22"/>
              </w:rPr>
            </w:pPr>
          </w:p>
        </w:tc>
        <w:tc>
          <w:tcPr>
            <w:tcW w:w="709" w:type="dxa"/>
          </w:tcPr>
          <w:p w:rsidR="0079395D" w:rsidRPr="0079395D" w:rsidRDefault="0079395D" w:rsidP="0079395D">
            <w:pPr>
              <w:rPr>
                <w:sz w:val="22"/>
                <w:szCs w:val="22"/>
              </w:rPr>
            </w:pPr>
          </w:p>
        </w:tc>
        <w:tc>
          <w:tcPr>
            <w:tcW w:w="709" w:type="dxa"/>
          </w:tcPr>
          <w:p w:rsidR="0079395D" w:rsidRPr="0079395D" w:rsidRDefault="0079395D" w:rsidP="0079395D">
            <w:pPr>
              <w:rPr>
                <w:sz w:val="22"/>
                <w:szCs w:val="22"/>
              </w:rPr>
            </w:pPr>
          </w:p>
        </w:tc>
        <w:tc>
          <w:tcPr>
            <w:tcW w:w="850" w:type="dxa"/>
          </w:tcPr>
          <w:p w:rsidR="0079395D" w:rsidRPr="0079395D" w:rsidRDefault="0079395D" w:rsidP="0079395D">
            <w:pPr>
              <w:rPr>
                <w:sz w:val="22"/>
                <w:szCs w:val="22"/>
              </w:rPr>
            </w:pPr>
          </w:p>
        </w:tc>
        <w:tc>
          <w:tcPr>
            <w:tcW w:w="851" w:type="dxa"/>
          </w:tcPr>
          <w:p w:rsidR="0079395D" w:rsidRPr="0079395D" w:rsidRDefault="0079395D" w:rsidP="0079395D">
            <w:pPr>
              <w:rPr>
                <w:sz w:val="22"/>
                <w:szCs w:val="22"/>
              </w:rPr>
            </w:pPr>
          </w:p>
        </w:tc>
        <w:tc>
          <w:tcPr>
            <w:tcW w:w="708" w:type="dxa"/>
          </w:tcPr>
          <w:p w:rsidR="0079395D" w:rsidRPr="0079395D" w:rsidRDefault="0079395D" w:rsidP="0079395D">
            <w:pPr>
              <w:rPr>
                <w:sz w:val="22"/>
                <w:szCs w:val="22"/>
              </w:rPr>
            </w:pPr>
          </w:p>
        </w:tc>
        <w:tc>
          <w:tcPr>
            <w:tcW w:w="709" w:type="dxa"/>
          </w:tcPr>
          <w:p w:rsidR="0079395D" w:rsidRPr="0079395D" w:rsidRDefault="0079395D" w:rsidP="0079395D">
            <w:pPr>
              <w:rPr>
                <w:sz w:val="22"/>
                <w:szCs w:val="22"/>
              </w:rPr>
            </w:pPr>
          </w:p>
        </w:tc>
        <w:tc>
          <w:tcPr>
            <w:tcW w:w="709" w:type="dxa"/>
          </w:tcPr>
          <w:p w:rsidR="0079395D" w:rsidRPr="0079395D" w:rsidRDefault="0079395D" w:rsidP="0079395D">
            <w:pPr>
              <w:rPr>
                <w:sz w:val="22"/>
                <w:szCs w:val="22"/>
              </w:rPr>
            </w:pPr>
          </w:p>
        </w:tc>
        <w:tc>
          <w:tcPr>
            <w:tcW w:w="1843" w:type="dxa"/>
          </w:tcPr>
          <w:p w:rsidR="0079395D" w:rsidRPr="0079395D" w:rsidRDefault="0079395D" w:rsidP="0079395D">
            <w:pPr>
              <w:rPr>
                <w:sz w:val="22"/>
                <w:szCs w:val="22"/>
              </w:rPr>
            </w:pPr>
          </w:p>
        </w:tc>
        <w:tc>
          <w:tcPr>
            <w:tcW w:w="1417" w:type="dxa"/>
          </w:tcPr>
          <w:p w:rsidR="0079395D" w:rsidRPr="0079395D" w:rsidRDefault="0079395D" w:rsidP="0079395D">
            <w:pPr>
              <w:rPr>
                <w:sz w:val="22"/>
                <w:szCs w:val="22"/>
              </w:rPr>
            </w:pPr>
          </w:p>
        </w:tc>
        <w:tc>
          <w:tcPr>
            <w:tcW w:w="1418" w:type="dxa"/>
          </w:tcPr>
          <w:p w:rsidR="0079395D" w:rsidRPr="0079395D" w:rsidRDefault="0079395D" w:rsidP="0079395D">
            <w:pPr>
              <w:rPr>
                <w:sz w:val="22"/>
                <w:szCs w:val="22"/>
              </w:rPr>
            </w:pPr>
          </w:p>
        </w:tc>
        <w:tc>
          <w:tcPr>
            <w:tcW w:w="1417" w:type="dxa"/>
          </w:tcPr>
          <w:p w:rsidR="0079395D" w:rsidRPr="0079395D" w:rsidRDefault="0079395D" w:rsidP="0079395D">
            <w:pPr>
              <w:rPr>
                <w:sz w:val="22"/>
                <w:szCs w:val="22"/>
              </w:rPr>
            </w:pPr>
          </w:p>
        </w:tc>
      </w:tr>
    </w:tbl>
    <w:p w:rsidR="0079395D" w:rsidRPr="0079395D" w:rsidRDefault="0079395D" w:rsidP="0079395D">
      <w:pPr>
        <w:autoSpaceDE w:val="0"/>
        <w:autoSpaceDN w:val="0"/>
        <w:adjustRightInd w:val="0"/>
        <w:ind w:firstLine="709"/>
        <w:jc w:val="center"/>
        <w:rPr>
          <w:rFonts w:eastAsia="Calibri"/>
          <w:sz w:val="24"/>
          <w:szCs w:val="24"/>
        </w:rPr>
      </w:pPr>
    </w:p>
    <w:p w:rsidR="0079395D" w:rsidRDefault="0079395D" w:rsidP="0079395D">
      <w:pPr>
        <w:autoSpaceDE w:val="0"/>
        <w:autoSpaceDN w:val="0"/>
        <w:adjustRightInd w:val="0"/>
        <w:ind w:firstLine="709"/>
        <w:jc w:val="center"/>
        <w:rPr>
          <w:rFonts w:eastAsia="Calibri"/>
          <w:sz w:val="24"/>
          <w:szCs w:val="24"/>
        </w:rPr>
      </w:pPr>
    </w:p>
    <w:p w:rsidR="00F2125A" w:rsidRDefault="00F2125A" w:rsidP="0079395D">
      <w:pPr>
        <w:autoSpaceDE w:val="0"/>
        <w:autoSpaceDN w:val="0"/>
        <w:adjustRightInd w:val="0"/>
        <w:ind w:firstLine="709"/>
        <w:jc w:val="center"/>
        <w:rPr>
          <w:rFonts w:eastAsia="Calibri"/>
          <w:sz w:val="24"/>
          <w:szCs w:val="24"/>
        </w:rPr>
      </w:pPr>
    </w:p>
    <w:p w:rsidR="00F2125A" w:rsidRDefault="00F2125A" w:rsidP="0079395D">
      <w:pPr>
        <w:autoSpaceDE w:val="0"/>
        <w:autoSpaceDN w:val="0"/>
        <w:adjustRightInd w:val="0"/>
        <w:ind w:firstLine="709"/>
        <w:jc w:val="center"/>
        <w:rPr>
          <w:rFonts w:eastAsia="Calibri"/>
          <w:sz w:val="24"/>
          <w:szCs w:val="24"/>
        </w:rPr>
      </w:pPr>
    </w:p>
    <w:p w:rsidR="00F2125A" w:rsidRPr="0079395D" w:rsidRDefault="00F2125A" w:rsidP="0079395D">
      <w:pPr>
        <w:autoSpaceDE w:val="0"/>
        <w:autoSpaceDN w:val="0"/>
        <w:adjustRightInd w:val="0"/>
        <w:ind w:firstLine="709"/>
        <w:jc w:val="center"/>
        <w:rPr>
          <w:rFonts w:eastAsia="Calibri"/>
          <w:sz w:val="24"/>
          <w:szCs w:val="24"/>
        </w:rPr>
      </w:pPr>
    </w:p>
    <w:p w:rsidR="0079395D" w:rsidRPr="0079395D" w:rsidRDefault="0079395D" w:rsidP="0079395D">
      <w:pPr>
        <w:autoSpaceDE w:val="0"/>
        <w:autoSpaceDN w:val="0"/>
        <w:adjustRightInd w:val="0"/>
        <w:ind w:firstLine="709"/>
        <w:jc w:val="center"/>
        <w:rPr>
          <w:rFonts w:eastAsia="Calibri"/>
          <w:sz w:val="24"/>
          <w:szCs w:val="24"/>
        </w:rPr>
      </w:pPr>
    </w:p>
    <w:p w:rsidR="0079395D" w:rsidRPr="0079395D" w:rsidRDefault="0079395D" w:rsidP="0079395D">
      <w:pPr>
        <w:autoSpaceDE w:val="0"/>
        <w:autoSpaceDN w:val="0"/>
        <w:adjustRightInd w:val="0"/>
        <w:ind w:firstLine="709"/>
        <w:jc w:val="center"/>
        <w:rPr>
          <w:rFonts w:eastAsia="Calibri"/>
          <w:sz w:val="24"/>
          <w:szCs w:val="24"/>
        </w:rPr>
      </w:pPr>
    </w:p>
    <w:p w:rsidR="0079395D" w:rsidRPr="0079395D" w:rsidRDefault="0079395D" w:rsidP="0079395D">
      <w:pPr>
        <w:autoSpaceDE w:val="0"/>
        <w:autoSpaceDN w:val="0"/>
        <w:adjustRightInd w:val="0"/>
        <w:ind w:firstLine="709"/>
        <w:jc w:val="center"/>
        <w:rPr>
          <w:rFonts w:eastAsia="Calibri"/>
          <w:sz w:val="24"/>
          <w:szCs w:val="24"/>
        </w:rPr>
      </w:pPr>
      <w:r w:rsidRPr="0079395D">
        <w:rPr>
          <w:rFonts w:eastAsia="Calibri"/>
          <w:sz w:val="24"/>
          <w:szCs w:val="24"/>
        </w:rPr>
        <w:t xml:space="preserve">2.1. </w:t>
      </w:r>
      <w:proofErr w:type="spellStart"/>
      <w:r w:rsidRPr="0079395D">
        <w:rPr>
          <w:rFonts w:eastAsia="Calibri"/>
          <w:sz w:val="24"/>
          <w:szCs w:val="24"/>
        </w:rPr>
        <w:t>Прокси-показатели</w:t>
      </w:r>
      <w:proofErr w:type="spellEnd"/>
      <w:r w:rsidRPr="0079395D">
        <w:rPr>
          <w:rFonts w:eastAsia="Calibri"/>
          <w:sz w:val="24"/>
          <w:szCs w:val="24"/>
        </w:rPr>
        <w:t xml:space="preserve"> муниципальной программы в </w:t>
      </w:r>
      <w:r w:rsidRPr="0079395D">
        <w:rPr>
          <w:rFonts w:eastAsia="Calibri"/>
          <w:i/>
          <w:sz w:val="24"/>
          <w:szCs w:val="24"/>
        </w:rPr>
        <w:t>(указывается год)</w:t>
      </w:r>
      <w:r w:rsidRPr="0079395D">
        <w:rPr>
          <w:rFonts w:eastAsia="Calibri"/>
          <w:sz w:val="24"/>
          <w:szCs w:val="24"/>
        </w:rPr>
        <w:t xml:space="preserve"> году</w:t>
      </w:r>
    </w:p>
    <w:p w:rsidR="0079395D" w:rsidRPr="0079395D" w:rsidRDefault="0079395D" w:rsidP="0079395D">
      <w:pPr>
        <w:autoSpaceDE w:val="0"/>
        <w:autoSpaceDN w:val="0"/>
        <w:adjustRightInd w:val="0"/>
        <w:ind w:firstLine="709"/>
        <w:jc w:val="center"/>
        <w:rPr>
          <w:rFonts w:eastAsia="Calibri"/>
          <w:sz w:val="24"/>
          <w:szCs w:val="24"/>
        </w:rPr>
      </w:pPr>
    </w:p>
    <w:tbl>
      <w:tblPr>
        <w:tblpPr w:leftFromText="180" w:rightFromText="180" w:vertAnchor="text"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2941"/>
        <w:gridCol w:w="1595"/>
        <w:gridCol w:w="39"/>
        <w:gridCol w:w="1237"/>
        <w:gridCol w:w="1276"/>
        <w:gridCol w:w="992"/>
        <w:gridCol w:w="992"/>
        <w:gridCol w:w="851"/>
        <w:gridCol w:w="850"/>
        <w:gridCol w:w="1134"/>
        <w:gridCol w:w="2268"/>
      </w:tblGrid>
      <w:tr w:rsidR="0079395D" w:rsidRPr="0079395D" w:rsidTr="003C2F10">
        <w:trPr>
          <w:trHeight w:val="444"/>
        </w:trPr>
        <w:tc>
          <w:tcPr>
            <w:tcW w:w="704" w:type="dxa"/>
            <w:vMerge w:val="restart"/>
          </w:tcPr>
          <w:p w:rsidR="0079395D" w:rsidRPr="0079395D" w:rsidRDefault="0079395D" w:rsidP="003C2F10">
            <w:pPr>
              <w:jc w:val="center"/>
              <w:rPr>
                <w:sz w:val="22"/>
                <w:szCs w:val="22"/>
              </w:rPr>
            </w:pPr>
            <w:r w:rsidRPr="0079395D">
              <w:rPr>
                <w:sz w:val="22"/>
                <w:szCs w:val="22"/>
              </w:rPr>
              <w:t xml:space="preserve">№ </w:t>
            </w:r>
            <w:proofErr w:type="spellStart"/>
            <w:r w:rsidRPr="0079395D">
              <w:rPr>
                <w:sz w:val="22"/>
                <w:szCs w:val="22"/>
              </w:rPr>
              <w:t>п</w:t>
            </w:r>
            <w:proofErr w:type="spellEnd"/>
            <w:r w:rsidRPr="0079395D">
              <w:rPr>
                <w:sz w:val="22"/>
                <w:szCs w:val="22"/>
              </w:rPr>
              <w:t>/</w:t>
            </w:r>
            <w:proofErr w:type="spellStart"/>
            <w:r w:rsidRPr="0079395D">
              <w:rPr>
                <w:sz w:val="22"/>
                <w:szCs w:val="22"/>
              </w:rPr>
              <w:t>п</w:t>
            </w:r>
            <w:proofErr w:type="spellEnd"/>
          </w:p>
        </w:tc>
        <w:tc>
          <w:tcPr>
            <w:tcW w:w="2941" w:type="dxa"/>
            <w:vMerge w:val="restart"/>
          </w:tcPr>
          <w:p w:rsidR="0079395D" w:rsidRPr="0079395D" w:rsidRDefault="0079395D" w:rsidP="0079395D">
            <w:pPr>
              <w:jc w:val="center"/>
              <w:rPr>
                <w:sz w:val="22"/>
                <w:szCs w:val="22"/>
              </w:rPr>
            </w:pPr>
            <w:r w:rsidRPr="0079395D">
              <w:rPr>
                <w:sz w:val="22"/>
                <w:szCs w:val="22"/>
              </w:rPr>
              <w:t xml:space="preserve">Наименование </w:t>
            </w:r>
            <w:proofErr w:type="spellStart"/>
            <w:r w:rsidRPr="0079395D">
              <w:rPr>
                <w:sz w:val="22"/>
                <w:szCs w:val="22"/>
              </w:rPr>
              <w:t>прокси-показателя</w:t>
            </w:r>
            <w:proofErr w:type="spellEnd"/>
          </w:p>
        </w:tc>
        <w:tc>
          <w:tcPr>
            <w:tcW w:w="1634" w:type="dxa"/>
            <w:gridSpan w:val="2"/>
            <w:vMerge w:val="restart"/>
          </w:tcPr>
          <w:p w:rsidR="0079395D" w:rsidRPr="0079395D" w:rsidRDefault="0079395D" w:rsidP="0079395D">
            <w:pPr>
              <w:jc w:val="center"/>
              <w:rPr>
                <w:sz w:val="22"/>
                <w:szCs w:val="22"/>
              </w:rPr>
            </w:pPr>
            <w:r w:rsidRPr="0079395D">
              <w:rPr>
                <w:sz w:val="22"/>
                <w:szCs w:val="22"/>
              </w:rPr>
              <w:t>Единица измерения (по ОКЕИ)</w:t>
            </w:r>
          </w:p>
        </w:tc>
        <w:tc>
          <w:tcPr>
            <w:tcW w:w="2513" w:type="dxa"/>
            <w:gridSpan w:val="2"/>
          </w:tcPr>
          <w:p w:rsidR="0079395D" w:rsidRPr="0079395D" w:rsidRDefault="0079395D" w:rsidP="0079395D">
            <w:pPr>
              <w:jc w:val="center"/>
              <w:rPr>
                <w:sz w:val="22"/>
                <w:szCs w:val="22"/>
              </w:rPr>
            </w:pPr>
            <w:r w:rsidRPr="0079395D">
              <w:rPr>
                <w:sz w:val="22"/>
                <w:szCs w:val="22"/>
              </w:rPr>
              <w:t>Базовое значение</w:t>
            </w:r>
          </w:p>
        </w:tc>
        <w:tc>
          <w:tcPr>
            <w:tcW w:w="4819" w:type="dxa"/>
            <w:gridSpan w:val="5"/>
          </w:tcPr>
          <w:p w:rsidR="0079395D" w:rsidRPr="0079395D" w:rsidRDefault="0079395D" w:rsidP="0079395D">
            <w:pPr>
              <w:jc w:val="center"/>
              <w:rPr>
                <w:sz w:val="22"/>
                <w:szCs w:val="22"/>
              </w:rPr>
            </w:pPr>
            <w:r w:rsidRPr="0079395D">
              <w:rPr>
                <w:sz w:val="22"/>
                <w:szCs w:val="22"/>
              </w:rPr>
              <w:t>Значение показателя по кварталам/месяцам</w:t>
            </w:r>
          </w:p>
        </w:tc>
        <w:tc>
          <w:tcPr>
            <w:tcW w:w="2268" w:type="dxa"/>
            <w:vMerge w:val="restart"/>
          </w:tcPr>
          <w:p w:rsidR="0079395D" w:rsidRPr="0079395D" w:rsidRDefault="0079395D" w:rsidP="0079395D">
            <w:pPr>
              <w:jc w:val="center"/>
              <w:rPr>
                <w:sz w:val="22"/>
                <w:szCs w:val="22"/>
              </w:rPr>
            </w:pPr>
            <w:r w:rsidRPr="0079395D">
              <w:rPr>
                <w:sz w:val="22"/>
                <w:szCs w:val="22"/>
              </w:rPr>
              <w:t>Ответственный за достижение показателя</w:t>
            </w:r>
          </w:p>
        </w:tc>
      </w:tr>
      <w:tr w:rsidR="0079395D" w:rsidRPr="0079395D" w:rsidTr="003C2F10">
        <w:trPr>
          <w:trHeight w:val="594"/>
        </w:trPr>
        <w:tc>
          <w:tcPr>
            <w:tcW w:w="704" w:type="dxa"/>
            <w:vMerge/>
          </w:tcPr>
          <w:p w:rsidR="0079395D" w:rsidRPr="0079395D" w:rsidRDefault="0079395D" w:rsidP="003C2F10">
            <w:pPr>
              <w:jc w:val="center"/>
              <w:rPr>
                <w:sz w:val="22"/>
                <w:szCs w:val="22"/>
              </w:rPr>
            </w:pPr>
          </w:p>
        </w:tc>
        <w:tc>
          <w:tcPr>
            <w:tcW w:w="2941" w:type="dxa"/>
            <w:vMerge/>
          </w:tcPr>
          <w:p w:rsidR="0079395D" w:rsidRPr="0079395D" w:rsidRDefault="0079395D" w:rsidP="0079395D">
            <w:pPr>
              <w:jc w:val="center"/>
              <w:rPr>
                <w:sz w:val="22"/>
                <w:szCs w:val="22"/>
              </w:rPr>
            </w:pPr>
          </w:p>
        </w:tc>
        <w:tc>
          <w:tcPr>
            <w:tcW w:w="1634" w:type="dxa"/>
            <w:gridSpan w:val="2"/>
            <w:vMerge/>
          </w:tcPr>
          <w:p w:rsidR="0079395D" w:rsidRPr="0079395D" w:rsidRDefault="0079395D" w:rsidP="0079395D">
            <w:pPr>
              <w:jc w:val="center"/>
              <w:rPr>
                <w:sz w:val="22"/>
                <w:szCs w:val="22"/>
              </w:rPr>
            </w:pPr>
          </w:p>
        </w:tc>
        <w:tc>
          <w:tcPr>
            <w:tcW w:w="1237" w:type="dxa"/>
          </w:tcPr>
          <w:p w:rsidR="0079395D" w:rsidRPr="0079395D" w:rsidRDefault="0079395D" w:rsidP="0079395D">
            <w:pPr>
              <w:jc w:val="center"/>
              <w:rPr>
                <w:sz w:val="22"/>
                <w:szCs w:val="22"/>
              </w:rPr>
            </w:pPr>
            <w:r w:rsidRPr="0079395D">
              <w:rPr>
                <w:sz w:val="22"/>
                <w:szCs w:val="22"/>
              </w:rPr>
              <w:t>значение</w:t>
            </w:r>
          </w:p>
        </w:tc>
        <w:tc>
          <w:tcPr>
            <w:tcW w:w="1276" w:type="dxa"/>
          </w:tcPr>
          <w:p w:rsidR="0079395D" w:rsidRPr="0079395D" w:rsidRDefault="0079395D" w:rsidP="0079395D">
            <w:pPr>
              <w:jc w:val="center"/>
              <w:rPr>
                <w:sz w:val="22"/>
                <w:szCs w:val="22"/>
              </w:rPr>
            </w:pPr>
            <w:r w:rsidRPr="0079395D">
              <w:rPr>
                <w:sz w:val="22"/>
                <w:szCs w:val="22"/>
              </w:rPr>
              <w:t>год</w:t>
            </w:r>
          </w:p>
        </w:tc>
        <w:tc>
          <w:tcPr>
            <w:tcW w:w="992" w:type="dxa"/>
          </w:tcPr>
          <w:p w:rsidR="0079395D" w:rsidRPr="0079395D" w:rsidRDefault="0079395D" w:rsidP="0079395D">
            <w:pPr>
              <w:jc w:val="center"/>
              <w:rPr>
                <w:sz w:val="22"/>
                <w:szCs w:val="22"/>
              </w:rPr>
            </w:pPr>
            <w:r w:rsidRPr="0079395D">
              <w:rPr>
                <w:sz w:val="22"/>
                <w:szCs w:val="22"/>
              </w:rPr>
              <w:t>20_</w:t>
            </w:r>
          </w:p>
        </w:tc>
        <w:tc>
          <w:tcPr>
            <w:tcW w:w="992" w:type="dxa"/>
          </w:tcPr>
          <w:p w:rsidR="0079395D" w:rsidRPr="0079395D" w:rsidRDefault="0079395D" w:rsidP="0079395D">
            <w:pPr>
              <w:jc w:val="center"/>
              <w:rPr>
                <w:sz w:val="22"/>
                <w:szCs w:val="22"/>
              </w:rPr>
            </w:pPr>
            <w:r w:rsidRPr="0079395D">
              <w:rPr>
                <w:sz w:val="22"/>
                <w:szCs w:val="22"/>
              </w:rPr>
              <w:t>20_</w:t>
            </w:r>
          </w:p>
        </w:tc>
        <w:tc>
          <w:tcPr>
            <w:tcW w:w="851" w:type="dxa"/>
          </w:tcPr>
          <w:p w:rsidR="0079395D" w:rsidRPr="0079395D" w:rsidRDefault="0079395D" w:rsidP="0079395D">
            <w:pPr>
              <w:jc w:val="center"/>
              <w:rPr>
                <w:sz w:val="22"/>
                <w:szCs w:val="22"/>
              </w:rPr>
            </w:pPr>
            <w:r w:rsidRPr="0079395D">
              <w:rPr>
                <w:sz w:val="22"/>
                <w:szCs w:val="22"/>
              </w:rPr>
              <w:t>20_</w:t>
            </w:r>
          </w:p>
        </w:tc>
        <w:tc>
          <w:tcPr>
            <w:tcW w:w="850" w:type="dxa"/>
          </w:tcPr>
          <w:p w:rsidR="0079395D" w:rsidRPr="0079395D" w:rsidRDefault="0079395D" w:rsidP="0079395D">
            <w:pPr>
              <w:jc w:val="center"/>
              <w:rPr>
                <w:sz w:val="22"/>
                <w:szCs w:val="22"/>
              </w:rPr>
            </w:pPr>
            <w:r w:rsidRPr="0079395D">
              <w:rPr>
                <w:sz w:val="22"/>
                <w:szCs w:val="22"/>
              </w:rPr>
              <w:t>20_</w:t>
            </w:r>
          </w:p>
        </w:tc>
        <w:tc>
          <w:tcPr>
            <w:tcW w:w="1134" w:type="dxa"/>
          </w:tcPr>
          <w:p w:rsidR="0079395D" w:rsidRPr="0079395D" w:rsidRDefault="0079395D" w:rsidP="0079395D">
            <w:pPr>
              <w:jc w:val="center"/>
              <w:rPr>
                <w:sz w:val="22"/>
                <w:szCs w:val="22"/>
              </w:rPr>
            </w:pPr>
            <w:r w:rsidRPr="0079395D">
              <w:rPr>
                <w:sz w:val="22"/>
                <w:szCs w:val="22"/>
              </w:rPr>
              <w:t>20_</w:t>
            </w:r>
          </w:p>
        </w:tc>
        <w:tc>
          <w:tcPr>
            <w:tcW w:w="2268" w:type="dxa"/>
            <w:vMerge/>
          </w:tcPr>
          <w:p w:rsidR="0079395D" w:rsidRPr="0079395D" w:rsidRDefault="0079395D" w:rsidP="0079395D">
            <w:pPr>
              <w:jc w:val="center"/>
              <w:rPr>
                <w:sz w:val="22"/>
                <w:szCs w:val="22"/>
              </w:rPr>
            </w:pPr>
          </w:p>
        </w:tc>
      </w:tr>
      <w:tr w:rsidR="0079395D" w:rsidRPr="0079395D" w:rsidTr="003C2F10">
        <w:trPr>
          <w:trHeight w:val="298"/>
        </w:trPr>
        <w:tc>
          <w:tcPr>
            <w:tcW w:w="704" w:type="dxa"/>
          </w:tcPr>
          <w:p w:rsidR="0079395D" w:rsidRPr="0079395D" w:rsidRDefault="0079395D" w:rsidP="003C2F10">
            <w:pPr>
              <w:jc w:val="center"/>
              <w:rPr>
                <w:sz w:val="22"/>
                <w:szCs w:val="22"/>
              </w:rPr>
            </w:pPr>
            <w:r w:rsidRPr="0079395D">
              <w:rPr>
                <w:sz w:val="22"/>
                <w:szCs w:val="22"/>
              </w:rPr>
              <w:t>1</w:t>
            </w:r>
          </w:p>
        </w:tc>
        <w:tc>
          <w:tcPr>
            <w:tcW w:w="2941" w:type="dxa"/>
          </w:tcPr>
          <w:p w:rsidR="0079395D" w:rsidRPr="0079395D" w:rsidRDefault="0079395D" w:rsidP="0079395D">
            <w:pPr>
              <w:jc w:val="center"/>
              <w:rPr>
                <w:sz w:val="22"/>
                <w:szCs w:val="22"/>
              </w:rPr>
            </w:pPr>
            <w:r w:rsidRPr="0079395D">
              <w:rPr>
                <w:sz w:val="22"/>
                <w:szCs w:val="22"/>
              </w:rPr>
              <w:t>2</w:t>
            </w:r>
          </w:p>
        </w:tc>
        <w:tc>
          <w:tcPr>
            <w:tcW w:w="1634" w:type="dxa"/>
            <w:gridSpan w:val="2"/>
          </w:tcPr>
          <w:p w:rsidR="0079395D" w:rsidRPr="0079395D" w:rsidRDefault="0079395D" w:rsidP="0079395D">
            <w:pPr>
              <w:jc w:val="center"/>
              <w:rPr>
                <w:sz w:val="22"/>
                <w:szCs w:val="22"/>
              </w:rPr>
            </w:pPr>
            <w:r w:rsidRPr="0079395D">
              <w:rPr>
                <w:sz w:val="22"/>
                <w:szCs w:val="22"/>
              </w:rPr>
              <w:t>3</w:t>
            </w:r>
          </w:p>
        </w:tc>
        <w:tc>
          <w:tcPr>
            <w:tcW w:w="1237" w:type="dxa"/>
          </w:tcPr>
          <w:p w:rsidR="0079395D" w:rsidRPr="0079395D" w:rsidRDefault="0079395D" w:rsidP="0079395D">
            <w:pPr>
              <w:jc w:val="center"/>
              <w:rPr>
                <w:sz w:val="22"/>
                <w:szCs w:val="22"/>
              </w:rPr>
            </w:pPr>
            <w:r w:rsidRPr="0079395D">
              <w:rPr>
                <w:sz w:val="22"/>
                <w:szCs w:val="22"/>
              </w:rPr>
              <w:t>4</w:t>
            </w:r>
          </w:p>
        </w:tc>
        <w:tc>
          <w:tcPr>
            <w:tcW w:w="1276" w:type="dxa"/>
          </w:tcPr>
          <w:p w:rsidR="0079395D" w:rsidRPr="0079395D" w:rsidRDefault="0079395D" w:rsidP="0079395D">
            <w:pPr>
              <w:jc w:val="center"/>
              <w:rPr>
                <w:sz w:val="22"/>
                <w:szCs w:val="22"/>
              </w:rPr>
            </w:pPr>
            <w:r w:rsidRPr="0079395D">
              <w:rPr>
                <w:sz w:val="22"/>
                <w:szCs w:val="22"/>
              </w:rPr>
              <w:t>5</w:t>
            </w:r>
          </w:p>
        </w:tc>
        <w:tc>
          <w:tcPr>
            <w:tcW w:w="992" w:type="dxa"/>
          </w:tcPr>
          <w:p w:rsidR="0079395D" w:rsidRPr="0079395D" w:rsidRDefault="0079395D" w:rsidP="0079395D">
            <w:pPr>
              <w:jc w:val="center"/>
              <w:rPr>
                <w:sz w:val="22"/>
                <w:szCs w:val="22"/>
              </w:rPr>
            </w:pPr>
            <w:r w:rsidRPr="0079395D">
              <w:rPr>
                <w:sz w:val="22"/>
                <w:szCs w:val="22"/>
              </w:rPr>
              <w:t>6</w:t>
            </w:r>
          </w:p>
        </w:tc>
        <w:tc>
          <w:tcPr>
            <w:tcW w:w="992" w:type="dxa"/>
          </w:tcPr>
          <w:p w:rsidR="0079395D" w:rsidRPr="0079395D" w:rsidRDefault="0079395D" w:rsidP="0079395D">
            <w:pPr>
              <w:jc w:val="center"/>
              <w:rPr>
                <w:sz w:val="22"/>
                <w:szCs w:val="22"/>
              </w:rPr>
            </w:pPr>
            <w:r w:rsidRPr="0079395D">
              <w:rPr>
                <w:sz w:val="22"/>
                <w:szCs w:val="22"/>
              </w:rPr>
              <w:t>7</w:t>
            </w:r>
          </w:p>
        </w:tc>
        <w:tc>
          <w:tcPr>
            <w:tcW w:w="851" w:type="dxa"/>
          </w:tcPr>
          <w:p w:rsidR="0079395D" w:rsidRPr="0079395D" w:rsidRDefault="0079395D" w:rsidP="0079395D">
            <w:pPr>
              <w:jc w:val="center"/>
              <w:rPr>
                <w:sz w:val="22"/>
                <w:szCs w:val="22"/>
              </w:rPr>
            </w:pPr>
            <w:r w:rsidRPr="0079395D">
              <w:rPr>
                <w:sz w:val="22"/>
                <w:szCs w:val="22"/>
              </w:rPr>
              <w:t>8</w:t>
            </w:r>
          </w:p>
        </w:tc>
        <w:tc>
          <w:tcPr>
            <w:tcW w:w="850" w:type="dxa"/>
          </w:tcPr>
          <w:p w:rsidR="0079395D" w:rsidRPr="0079395D" w:rsidRDefault="0079395D" w:rsidP="0079395D">
            <w:pPr>
              <w:jc w:val="center"/>
              <w:rPr>
                <w:sz w:val="22"/>
                <w:szCs w:val="22"/>
              </w:rPr>
            </w:pPr>
            <w:r w:rsidRPr="0079395D">
              <w:rPr>
                <w:sz w:val="22"/>
                <w:szCs w:val="22"/>
              </w:rPr>
              <w:t>9</w:t>
            </w:r>
          </w:p>
        </w:tc>
        <w:tc>
          <w:tcPr>
            <w:tcW w:w="1134" w:type="dxa"/>
          </w:tcPr>
          <w:p w:rsidR="0079395D" w:rsidRPr="0079395D" w:rsidRDefault="0079395D" w:rsidP="0079395D">
            <w:pPr>
              <w:jc w:val="center"/>
              <w:rPr>
                <w:sz w:val="22"/>
                <w:szCs w:val="22"/>
              </w:rPr>
            </w:pPr>
            <w:r w:rsidRPr="0079395D">
              <w:rPr>
                <w:sz w:val="22"/>
                <w:szCs w:val="22"/>
              </w:rPr>
              <w:t>10</w:t>
            </w:r>
          </w:p>
        </w:tc>
        <w:tc>
          <w:tcPr>
            <w:tcW w:w="2268" w:type="dxa"/>
          </w:tcPr>
          <w:p w:rsidR="0079395D" w:rsidRPr="0079395D" w:rsidRDefault="0079395D" w:rsidP="0079395D">
            <w:pPr>
              <w:jc w:val="center"/>
              <w:rPr>
                <w:sz w:val="22"/>
                <w:szCs w:val="22"/>
                <w:lang w:val="en-US"/>
              </w:rPr>
            </w:pPr>
            <w:r w:rsidRPr="0079395D">
              <w:rPr>
                <w:sz w:val="22"/>
                <w:szCs w:val="22"/>
              </w:rPr>
              <w:t>11</w:t>
            </w:r>
          </w:p>
        </w:tc>
      </w:tr>
      <w:tr w:rsidR="0079395D" w:rsidRPr="0079395D" w:rsidTr="003C2F10">
        <w:trPr>
          <w:trHeight w:val="372"/>
        </w:trPr>
        <w:tc>
          <w:tcPr>
            <w:tcW w:w="704" w:type="dxa"/>
          </w:tcPr>
          <w:p w:rsidR="0079395D" w:rsidRPr="0079395D" w:rsidRDefault="0079395D" w:rsidP="003C2F10">
            <w:pPr>
              <w:jc w:val="center"/>
              <w:rPr>
                <w:sz w:val="22"/>
                <w:szCs w:val="22"/>
              </w:rPr>
            </w:pPr>
            <w:r w:rsidRPr="0079395D">
              <w:rPr>
                <w:sz w:val="22"/>
                <w:szCs w:val="22"/>
              </w:rPr>
              <w:t>1</w:t>
            </w:r>
          </w:p>
        </w:tc>
        <w:tc>
          <w:tcPr>
            <w:tcW w:w="14175" w:type="dxa"/>
            <w:gridSpan w:val="11"/>
          </w:tcPr>
          <w:p w:rsidR="0079395D" w:rsidRPr="0079395D" w:rsidRDefault="0079395D" w:rsidP="0079395D">
            <w:pPr>
              <w:rPr>
                <w:sz w:val="22"/>
                <w:szCs w:val="22"/>
              </w:rPr>
            </w:pPr>
            <w:r w:rsidRPr="0079395D">
              <w:rPr>
                <w:sz w:val="22"/>
                <w:szCs w:val="22"/>
              </w:rPr>
              <w:t>Показатель муниципальной программы «</w:t>
            </w:r>
            <w:r w:rsidRPr="0079395D">
              <w:rPr>
                <w:i/>
                <w:sz w:val="22"/>
                <w:szCs w:val="22"/>
              </w:rPr>
              <w:t>Наименование</w:t>
            </w:r>
            <w:r w:rsidRPr="0079395D">
              <w:rPr>
                <w:sz w:val="22"/>
                <w:szCs w:val="22"/>
              </w:rPr>
              <w:t>», единица измерения (по ОКЕИ)</w:t>
            </w:r>
          </w:p>
        </w:tc>
      </w:tr>
      <w:tr w:rsidR="0079395D" w:rsidRPr="0079395D" w:rsidTr="003C2F10">
        <w:trPr>
          <w:trHeight w:val="372"/>
        </w:trPr>
        <w:tc>
          <w:tcPr>
            <w:tcW w:w="704" w:type="dxa"/>
          </w:tcPr>
          <w:p w:rsidR="0079395D" w:rsidRPr="0079395D" w:rsidRDefault="0079395D" w:rsidP="003C2F10">
            <w:pPr>
              <w:jc w:val="center"/>
              <w:rPr>
                <w:sz w:val="22"/>
                <w:szCs w:val="22"/>
              </w:rPr>
            </w:pPr>
            <w:r w:rsidRPr="0079395D">
              <w:rPr>
                <w:sz w:val="22"/>
                <w:szCs w:val="22"/>
              </w:rPr>
              <w:t>1.1</w:t>
            </w:r>
          </w:p>
        </w:tc>
        <w:tc>
          <w:tcPr>
            <w:tcW w:w="2941" w:type="dxa"/>
          </w:tcPr>
          <w:p w:rsidR="0079395D" w:rsidRPr="0079395D" w:rsidRDefault="0079395D" w:rsidP="0079395D">
            <w:pPr>
              <w:rPr>
                <w:sz w:val="22"/>
                <w:szCs w:val="22"/>
              </w:rPr>
            </w:pPr>
            <w:r w:rsidRPr="0079395D">
              <w:rPr>
                <w:sz w:val="22"/>
                <w:szCs w:val="22"/>
              </w:rPr>
              <w:t>«</w:t>
            </w:r>
            <w:r w:rsidRPr="0079395D">
              <w:rPr>
                <w:i/>
                <w:sz w:val="22"/>
                <w:szCs w:val="22"/>
              </w:rPr>
              <w:t>Наименование</w:t>
            </w:r>
            <w:r w:rsidRPr="0079395D">
              <w:rPr>
                <w:sz w:val="22"/>
                <w:szCs w:val="22"/>
              </w:rPr>
              <w:t xml:space="preserve"> </w:t>
            </w:r>
            <w:proofErr w:type="spellStart"/>
            <w:r w:rsidRPr="0079395D">
              <w:rPr>
                <w:i/>
                <w:sz w:val="22"/>
                <w:szCs w:val="22"/>
              </w:rPr>
              <w:t>прокси-показателя</w:t>
            </w:r>
            <w:proofErr w:type="spellEnd"/>
            <w:r w:rsidRPr="0079395D">
              <w:rPr>
                <w:sz w:val="22"/>
                <w:szCs w:val="22"/>
              </w:rPr>
              <w:t>»</w:t>
            </w:r>
          </w:p>
        </w:tc>
        <w:tc>
          <w:tcPr>
            <w:tcW w:w="1634" w:type="dxa"/>
            <w:gridSpan w:val="2"/>
          </w:tcPr>
          <w:p w:rsidR="0079395D" w:rsidRPr="0079395D" w:rsidRDefault="0079395D" w:rsidP="0079395D">
            <w:pPr>
              <w:rPr>
                <w:i/>
                <w:sz w:val="22"/>
                <w:szCs w:val="22"/>
              </w:rPr>
            </w:pPr>
          </w:p>
        </w:tc>
        <w:tc>
          <w:tcPr>
            <w:tcW w:w="1237" w:type="dxa"/>
          </w:tcPr>
          <w:p w:rsidR="0079395D" w:rsidRPr="0079395D" w:rsidRDefault="0079395D" w:rsidP="0079395D">
            <w:pPr>
              <w:rPr>
                <w:i/>
                <w:sz w:val="22"/>
                <w:szCs w:val="22"/>
              </w:rPr>
            </w:pPr>
          </w:p>
        </w:tc>
        <w:tc>
          <w:tcPr>
            <w:tcW w:w="1276" w:type="dxa"/>
          </w:tcPr>
          <w:p w:rsidR="0079395D" w:rsidRPr="0079395D" w:rsidRDefault="0079395D" w:rsidP="0079395D">
            <w:pPr>
              <w:rPr>
                <w:i/>
                <w:sz w:val="22"/>
                <w:szCs w:val="22"/>
              </w:rPr>
            </w:pPr>
          </w:p>
        </w:tc>
        <w:tc>
          <w:tcPr>
            <w:tcW w:w="992" w:type="dxa"/>
          </w:tcPr>
          <w:p w:rsidR="0079395D" w:rsidRPr="0079395D" w:rsidRDefault="0079395D" w:rsidP="0079395D">
            <w:pPr>
              <w:rPr>
                <w:i/>
                <w:sz w:val="22"/>
                <w:szCs w:val="22"/>
              </w:rPr>
            </w:pPr>
          </w:p>
        </w:tc>
        <w:tc>
          <w:tcPr>
            <w:tcW w:w="992" w:type="dxa"/>
          </w:tcPr>
          <w:p w:rsidR="0079395D" w:rsidRPr="0079395D" w:rsidRDefault="0079395D" w:rsidP="0079395D">
            <w:pPr>
              <w:rPr>
                <w:i/>
                <w:sz w:val="22"/>
                <w:szCs w:val="22"/>
              </w:rPr>
            </w:pPr>
          </w:p>
        </w:tc>
        <w:tc>
          <w:tcPr>
            <w:tcW w:w="851" w:type="dxa"/>
          </w:tcPr>
          <w:p w:rsidR="0079395D" w:rsidRPr="0079395D" w:rsidRDefault="0079395D" w:rsidP="0079395D">
            <w:pPr>
              <w:rPr>
                <w:i/>
                <w:sz w:val="22"/>
                <w:szCs w:val="22"/>
              </w:rPr>
            </w:pPr>
          </w:p>
        </w:tc>
        <w:tc>
          <w:tcPr>
            <w:tcW w:w="850" w:type="dxa"/>
          </w:tcPr>
          <w:p w:rsidR="0079395D" w:rsidRPr="0079395D" w:rsidRDefault="0079395D" w:rsidP="0079395D">
            <w:pPr>
              <w:rPr>
                <w:i/>
                <w:sz w:val="22"/>
                <w:szCs w:val="22"/>
              </w:rPr>
            </w:pPr>
          </w:p>
        </w:tc>
        <w:tc>
          <w:tcPr>
            <w:tcW w:w="1134" w:type="dxa"/>
          </w:tcPr>
          <w:p w:rsidR="0079395D" w:rsidRPr="0079395D" w:rsidRDefault="0079395D" w:rsidP="0079395D">
            <w:pPr>
              <w:rPr>
                <w:i/>
                <w:sz w:val="22"/>
                <w:szCs w:val="22"/>
              </w:rPr>
            </w:pPr>
          </w:p>
        </w:tc>
        <w:tc>
          <w:tcPr>
            <w:tcW w:w="2268" w:type="dxa"/>
          </w:tcPr>
          <w:p w:rsidR="0079395D" w:rsidRPr="0079395D" w:rsidRDefault="0079395D" w:rsidP="0079395D">
            <w:pPr>
              <w:rPr>
                <w:i/>
                <w:sz w:val="22"/>
                <w:szCs w:val="22"/>
              </w:rPr>
            </w:pPr>
          </w:p>
        </w:tc>
      </w:tr>
      <w:tr w:rsidR="0079395D" w:rsidRPr="0079395D" w:rsidTr="003C2F10">
        <w:trPr>
          <w:trHeight w:val="373"/>
        </w:trPr>
        <w:tc>
          <w:tcPr>
            <w:tcW w:w="704" w:type="dxa"/>
          </w:tcPr>
          <w:p w:rsidR="0079395D" w:rsidRPr="0079395D" w:rsidRDefault="0079395D" w:rsidP="003C2F10">
            <w:pPr>
              <w:jc w:val="center"/>
              <w:rPr>
                <w:sz w:val="22"/>
                <w:szCs w:val="22"/>
              </w:rPr>
            </w:pPr>
            <w:r w:rsidRPr="0079395D">
              <w:rPr>
                <w:sz w:val="22"/>
                <w:szCs w:val="22"/>
              </w:rPr>
              <w:t>1.N</w:t>
            </w:r>
          </w:p>
        </w:tc>
        <w:tc>
          <w:tcPr>
            <w:tcW w:w="2941" w:type="dxa"/>
          </w:tcPr>
          <w:p w:rsidR="0079395D" w:rsidRPr="0079395D" w:rsidRDefault="0079395D" w:rsidP="0079395D">
            <w:pPr>
              <w:rPr>
                <w:sz w:val="22"/>
                <w:szCs w:val="22"/>
              </w:rPr>
            </w:pPr>
          </w:p>
        </w:tc>
        <w:tc>
          <w:tcPr>
            <w:tcW w:w="1634" w:type="dxa"/>
            <w:gridSpan w:val="2"/>
          </w:tcPr>
          <w:p w:rsidR="0079395D" w:rsidRPr="0079395D" w:rsidRDefault="0079395D" w:rsidP="0079395D">
            <w:pPr>
              <w:rPr>
                <w:sz w:val="22"/>
                <w:szCs w:val="22"/>
              </w:rPr>
            </w:pPr>
          </w:p>
        </w:tc>
        <w:tc>
          <w:tcPr>
            <w:tcW w:w="1237" w:type="dxa"/>
          </w:tcPr>
          <w:p w:rsidR="0079395D" w:rsidRPr="0079395D" w:rsidRDefault="0079395D" w:rsidP="0079395D">
            <w:pPr>
              <w:rPr>
                <w:sz w:val="22"/>
                <w:szCs w:val="22"/>
              </w:rPr>
            </w:pPr>
          </w:p>
        </w:tc>
        <w:tc>
          <w:tcPr>
            <w:tcW w:w="1276" w:type="dxa"/>
          </w:tcPr>
          <w:p w:rsidR="0079395D" w:rsidRPr="0079395D" w:rsidRDefault="0079395D" w:rsidP="0079395D">
            <w:pPr>
              <w:rPr>
                <w:sz w:val="22"/>
                <w:szCs w:val="22"/>
              </w:rPr>
            </w:pPr>
          </w:p>
        </w:tc>
        <w:tc>
          <w:tcPr>
            <w:tcW w:w="992" w:type="dxa"/>
          </w:tcPr>
          <w:p w:rsidR="0079395D" w:rsidRPr="0079395D" w:rsidRDefault="0079395D" w:rsidP="0079395D">
            <w:pPr>
              <w:rPr>
                <w:sz w:val="22"/>
                <w:szCs w:val="22"/>
              </w:rPr>
            </w:pPr>
          </w:p>
        </w:tc>
        <w:tc>
          <w:tcPr>
            <w:tcW w:w="992" w:type="dxa"/>
          </w:tcPr>
          <w:p w:rsidR="0079395D" w:rsidRPr="0079395D" w:rsidRDefault="0079395D" w:rsidP="0079395D">
            <w:pPr>
              <w:rPr>
                <w:sz w:val="22"/>
                <w:szCs w:val="22"/>
              </w:rPr>
            </w:pPr>
          </w:p>
        </w:tc>
        <w:tc>
          <w:tcPr>
            <w:tcW w:w="851" w:type="dxa"/>
          </w:tcPr>
          <w:p w:rsidR="0079395D" w:rsidRPr="0079395D" w:rsidRDefault="0079395D" w:rsidP="0079395D">
            <w:pPr>
              <w:rPr>
                <w:sz w:val="22"/>
                <w:szCs w:val="22"/>
              </w:rPr>
            </w:pPr>
          </w:p>
        </w:tc>
        <w:tc>
          <w:tcPr>
            <w:tcW w:w="850" w:type="dxa"/>
          </w:tcPr>
          <w:p w:rsidR="0079395D" w:rsidRPr="0079395D" w:rsidRDefault="0079395D" w:rsidP="0079395D">
            <w:pPr>
              <w:rPr>
                <w:sz w:val="22"/>
                <w:szCs w:val="22"/>
              </w:rPr>
            </w:pPr>
          </w:p>
        </w:tc>
        <w:tc>
          <w:tcPr>
            <w:tcW w:w="1134" w:type="dxa"/>
          </w:tcPr>
          <w:p w:rsidR="0079395D" w:rsidRPr="0079395D" w:rsidRDefault="0079395D" w:rsidP="0079395D">
            <w:pPr>
              <w:rPr>
                <w:sz w:val="22"/>
                <w:szCs w:val="22"/>
              </w:rPr>
            </w:pPr>
          </w:p>
        </w:tc>
        <w:tc>
          <w:tcPr>
            <w:tcW w:w="2268" w:type="dxa"/>
          </w:tcPr>
          <w:p w:rsidR="0079395D" w:rsidRPr="0079395D" w:rsidRDefault="0079395D" w:rsidP="0079395D">
            <w:pPr>
              <w:rPr>
                <w:sz w:val="22"/>
                <w:szCs w:val="22"/>
              </w:rPr>
            </w:pPr>
          </w:p>
        </w:tc>
      </w:tr>
      <w:tr w:rsidR="0079395D" w:rsidRPr="0079395D" w:rsidTr="003C2F10">
        <w:trPr>
          <w:trHeight w:val="373"/>
        </w:trPr>
        <w:tc>
          <w:tcPr>
            <w:tcW w:w="704" w:type="dxa"/>
          </w:tcPr>
          <w:p w:rsidR="0079395D" w:rsidRPr="0079395D" w:rsidRDefault="0079395D" w:rsidP="003C2F10">
            <w:pPr>
              <w:jc w:val="center"/>
              <w:rPr>
                <w:sz w:val="22"/>
                <w:szCs w:val="22"/>
              </w:rPr>
            </w:pPr>
            <w:r w:rsidRPr="0079395D">
              <w:rPr>
                <w:sz w:val="22"/>
                <w:szCs w:val="22"/>
              </w:rPr>
              <w:t>N</w:t>
            </w:r>
          </w:p>
        </w:tc>
        <w:tc>
          <w:tcPr>
            <w:tcW w:w="14175" w:type="dxa"/>
            <w:gridSpan w:val="11"/>
          </w:tcPr>
          <w:p w:rsidR="0079395D" w:rsidRPr="0079395D" w:rsidRDefault="0079395D" w:rsidP="0079395D">
            <w:pPr>
              <w:rPr>
                <w:sz w:val="22"/>
                <w:szCs w:val="22"/>
              </w:rPr>
            </w:pPr>
            <w:r w:rsidRPr="0079395D">
              <w:rPr>
                <w:sz w:val="22"/>
                <w:szCs w:val="22"/>
              </w:rPr>
              <w:t>Показатель муниципальной программы «</w:t>
            </w:r>
            <w:r w:rsidRPr="0079395D">
              <w:rPr>
                <w:i/>
                <w:sz w:val="22"/>
                <w:szCs w:val="22"/>
              </w:rPr>
              <w:t>Наименование</w:t>
            </w:r>
            <w:r w:rsidRPr="0079395D">
              <w:rPr>
                <w:sz w:val="22"/>
                <w:szCs w:val="22"/>
              </w:rPr>
              <w:t>», единица измерения (по ОКЕИ)</w:t>
            </w:r>
          </w:p>
        </w:tc>
      </w:tr>
      <w:tr w:rsidR="0079395D" w:rsidRPr="0079395D" w:rsidTr="003C2F10">
        <w:trPr>
          <w:trHeight w:val="373"/>
        </w:trPr>
        <w:tc>
          <w:tcPr>
            <w:tcW w:w="704" w:type="dxa"/>
          </w:tcPr>
          <w:p w:rsidR="0079395D" w:rsidRPr="0079395D" w:rsidRDefault="0079395D" w:rsidP="003C2F10">
            <w:pPr>
              <w:jc w:val="center"/>
              <w:rPr>
                <w:sz w:val="22"/>
                <w:szCs w:val="22"/>
                <w:lang w:val="en-US"/>
              </w:rPr>
            </w:pPr>
            <w:r w:rsidRPr="0079395D">
              <w:rPr>
                <w:sz w:val="22"/>
                <w:szCs w:val="22"/>
              </w:rPr>
              <w:t>N</w:t>
            </w:r>
            <w:r w:rsidRPr="0079395D">
              <w:rPr>
                <w:sz w:val="22"/>
                <w:szCs w:val="22"/>
                <w:lang w:val="en-US"/>
              </w:rPr>
              <w:t xml:space="preserve"> .1</w:t>
            </w:r>
          </w:p>
        </w:tc>
        <w:tc>
          <w:tcPr>
            <w:tcW w:w="2941" w:type="dxa"/>
          </w:tcPr>
          <w:p w:rsidR="0079395D" w:rsidRPr="0079395D" w:rsidRDefault="0079395D" w:rsidP="0079395D">
            <w:pPr>
              <w:rPr>
                <w:sz w:val="22"/>
                <w:szCs w:val="22"/>
              </w:rPr>
            </w:pPr>
            <w:r w:rsidRPr="0079395D">
              <w:rPr>
                <w:sz w:val="22"/>
                <w:szCs w:val="22"/>
              </w:rPr>
              <w:t>«</w:t>
            </w:r>
            <w:r w:rsidRPr="0079395D">
              <w:rPr>
                <w:i/>
                <w:sz w:val="22"/>
                <w:szCs w:val="22"/>
              </w:rPr>
              <w:t>Наимено</w:t>
            </w:r>
            <w:r w:rsidRPr="0079395D">
              <w:rPr>
                <w:sz w:val="22"/>
                <w:szCs w:val="22"/>
              </w:rPr>
              <w:t xml:space="preserve">вание </w:t>
            </w:r>
            <w:proofErr w:type="spellStart"/>
            <w:r w:rsidRPr="0079395D">
              <w:rPr>
                <w:sz w:val="22"/>
                <w:szCs w:val="22"/>
              </w:rPr>
              <w:t>прокси-показателя</w:t>
            </w:r>
            <w:proofErr w:type="spellEnd"/>
            <w:r w:rsidRPr="0079395D">
              <w:rPr>
                <w:sz w:val="22"/>
                <w:szCs w:val="22"/>
              </w:rPr>
              <w:t>»</w:t>
            </w:r>
          </w:p>
        </w:tc>
        <w:tc>
          <w:tcPr>
            <w:tcW w:w="1595" w:type="dxa"/>
          </w:tcPr>
          <w:p w:rsidR="0079395D" w:rsidRPr="0079395D" w:rsidRDefault="0079395D" w:rsidP="0079395D">
            <w:pPr>
              <w:rPr>
                <w:sz w:val="22"/>
                <w:szCs w:val="22"/>
              </w:rPr>
            </w:pPr>
          </w:p>
        </w:tc>
        <w:tc>
          <w:tcPr>
            <w:tcW w:w="1276" w:type="dxa"/>
            <w:gridSpan w:val="2"/>
          </w:tcPr>
          <w:p w:rsidR="0079395D" w:rsidRPr="0079395D" w:rsidRDefault="0079395D" w:rsidP="0079395D">
            <w:pPr>
              <w:rPr>
                <w:sz w:val="22"/>
                <w:szCs w:val="22"/>
              </w:rPr>
            </w:pPr>
          </w:p>
        </w:tc>
        <w:tc>
          <w:tcPr>
            <w:tcW w:w="1276" w:type="dxa"/>
          </w:tcPr>
          <w:p w:rsidR="0079395D" w:rsidRPr="0079395D" w:rsidRDefault="0079395D" w:rsidP="0079395D">
            <w:pPr>
              <w:rPr>
                <w:sz w:val="22"/>
                <w:szCs w:val="22"/>
              </w:rPr>
            </w:pPr>
          </w:p>
        </w:tc>
        <w:tc>
          <w:tcPr>
            <w:tcW w:w="992" w:type="dxa"/>
          </w:tcPr>
          <w:p w:rsidR="0079395D" w:rsidRPr="0079395D" w:rsidRDefault="0079395D" w:rsidP="0079395D">
            <w:pPr>
              <w:rPr>
                <w:sz w:val="22"/>
                <w:szCs w:val="22"/>
              </w:rPr>
            </w:pPr>
          </w:p>
        </w:tc>
        <w:tc>
          <w:tcPr>
            <w:tcW w:w="992" w:type="dxa"/>
          </w:tcPr>
          <w:p w:rsidR="0079395D" w:rsidRPr="0079395D" w:rsidRDefault="0079395D" w:rsidP="0079395D">
            <w:pPr>
              <w:rPr>
                <w:sz w:val="22"/>
                <w:szCs w:val="22"/>
              </w:rPr>
            </w:pPr>
          </w:p>
        </w:tc>
        <w:tc>
          <w:tcPr>
            <w:tcW w:w="851" w:type="dxa"/>
          </w:tcPr>
          <w:p w:rsidR="0079395D" w:rsidRPr="0079395D" w:rsidRDefault="0079395D" w:rsidP="0079395D">
            <w:pPr>
              <w:rPr>
                <w:sz w:val="22"/>
                <w:szCs w:val="22"/>
              </w:rPr>
            </w:pPr>
          </w:p>
        </w:tc>
        <w:tc>
          <w:tcPr>
            <w:tcW w:w="850" w:type="dxa"/>
          </w:tcPr>
          <w:p w:rsidR="0079395D" w:rsidRPr="0079395D" w:rsidRDefault="0079395D" w:rsidP="0079395D">
            <w:pPr>
              <w:rPr>
                <w:sz w:val="22"/>
                <w:szCs w:val="22"/>
              </w:rPr>
            </w:pPr>
          </w:p>
        </w:tc>
        <w:tc>
          <w:tcPr>
            <w:tcW w:w="1134" w:type="dxa"/>
          </w:tcPr>
          <w:p w:rsidR="0079395D" w:rsidRPr="0079395D" w:rsidRDefault="0079395D" w:rsidP="0079395D">
            <w:pPr>
              <w:rPr>
                <w:sz w:val="22"/>
                <w:szCs w:val="22"/>
              </w:rPr>
            </w:pPr>
          </w:p>
        </w:tc>
        <w:tc>
          <w:tcPr>
            <w:tcW w:w="2268" w:type="dxa"/>
          </w:tcPr>
          <w:p w:rsidR="0079395D" w:rsidRPr="0079395D" w:rsidRDefault="0079395D" w:rsidP="0079395D">
            <w:pPr>
              <w:rPr>
                <w:sz w:val="22"/>
                <w:szCs w:val="22"/>
              </w:rPr>
            </w:pPr>
          </w:p>
        </w:tc>
      </w:tr>
      <w:tr w:rsidR="0079395D" w:rsidRPr="0079395D" w:rsidTr="003C2F10">
        <w:trPr>
          <w:trHeight w:val="373"/>
        </w:trPr>
        <w:tc>
          <w:tcPr>
            <w:tcW w:w="704" w:type="dxa"/>
          </w:tcPr>
          <w:p w:rsidR="0079395D" w:rsidRPr="0079395D" w:rsidRDefault="0079395D" w:rsidP="003C2F10">
            <w:pPr>
              <w:jc w:val="center"/>
              <w:rPr>
                <w:sz w:val="22"/>
                <w:szCs w:val="22"/>
                <w:lang w:val="en-US"/>
              </w:rPr>
            </w:pPr>
            <w:r w:rsidRPr="0079395D">
              <w:rPr>
                <w:sz w:val="22"/>
                <w:szCs w:val="22"/>
              </w:rPr>
              <w:t>N .N</w:t>
            </w:r>
          </w:p>
        </w:tc>
        <w:tc>
          <w:tcPr>
            <w:tcW w:w="2941" w:type="dxa"/>
          </w:tcPr>
          <w:p w:rsidR="0079395D" w:rsidRPr="0079395D" w:rsidRDefault="0079395D" w:rsidP="0079395D">
            <w:pPr>
              <w:rPr>
                <w:sz w:val="22"/>
                <w:szCs w:val="22"/>
              </w:rPr>
            </w:pPr>
          </w:p>
        </w:tc>
        <w:tc>
          <w:tcPr>
            <w:tcW w:w="1595" w:type="dxa"/>
          </w:tcPr>
          <w:p w:rsidR="0079395D" w:rsidRPr="0079395D" w:rsidRDefault="0079395D" w:rsidP="0079395D">
            <w:pPr>
              <w:rPr>
                <w:sz w:val="22"/>
                <w:szCs w:val="22"/>
              </w:rPr>
            </w:pPr>
          </w:p>
        </w:tc>
        <w:tc>
          <w:tcPr>
            <w:tcW w:w="1276" w:type="dxa"/>
            <w:gridSpan w:val="2"/>
          </w:tcPr>
          <w:p w:rsidR="0079395D" w:rsidRPr="0079395D" w:rsidRDefault="0079395D" w:rsidP="0079395D">
            <w:pPr>
              <w:rPr>
                <w:sz w:val="22"/>
                <w:szCs w:val="22"/>
              </w:rPr>
            </w:pPr>
          </w:p>
        </w:tc>
        <w:tc>
          <w:tcPr>
            <w:tcW w:w="1276" w:type="dxa"/>
          </w:tcPr>
          <w:p w:rsidR="0079395D" w:rsidRPr="0079395D" w:rsidRDefault="0079395D" w:rsidP="0079395D">
            <w:pPr>
              <w:rPr>
                <w:sz w:val="22"/>
                <w:szCs w:val="22"/>
              </w:rPr>
            </w:pPr>
          </w:p>
        </w:tc>
        <w:tc>
          <w:tcPr>
            <w:tcW w:w="992" w:type="dxa"/>
          </w:tcPr>
          <w:p w:rsidR="0079395D" w:rsidRPr="0079395D" w:rsidRDefault="0079395D" w:rsidP="0079395D">
            <w:pPr>
              <w:rPr>
                <w:sz w:val="22"/>
                <w:szCs w:val="22"/>
              </w:rPr>
            </w:pPr>
          </w:p>
        </w:tc>
        <w:tc>
          <w:tcPr>
            <w:tcW w:w="992" w:type="dxa"/>
          </w:tcPr>
          <w:p w:rsidR="0079395D" w:rsidRPr="0079395D" w:rsidRDefault="0079395D" w:rsidP="0079395D">
            <w:pPr>
              <w:rPr>
                <w:sz w:val="22"/>
                <w:szCs w:val="22"/>
              </w:rPr>
            </w:pPr>
          </w:p>
        </w:tc>
        <w:tc>
          <w:tcPr>
            <w:tcW w:w="851" w:type="dxa"/>
          </w:tcPr>
          <w:p w:rsidR="0079395D" w:rsidRPr="0079395D" w:rsidRDefault="0079395D" w:rsidP="0079395D">
            <w:pPr>
              <w:rPr>
                <w:sz w:val="22"/>
                <w:szCs w:val="22"/>
              </w:rPr>
            </w:pPr>
          </w:p>
        </w:tc>
        <w:tc>
          <w:tcPr>
            <w:tcW w:w="850" w:type="dxa"/>
          </w:tcPr>
          <w:p w:rsidR="0079395D" w:rsidRPr="0079395D" w:rsidRDefault="0079395D" w:rsidP="0079395D">
            <w:pPr>
              <w:rPr>
                <w:sz w:val="22"/>
                <w:szCs w:val="22"/>
              </w:rPr>
            </w:pPr>
          </w:p>
        </w:tc>
        <w:tc>
          <w:tcPr>
            <w:tcW w:w="1134" w:type="dxa"/>
          </w:tcPr>
          <w:p w:rsidR="0079395D" w:rsidRPr="0079395D" w:rsidRDefault="0079395D" w:rsidP="0079395D">
            <w:pPr>
              <w:rPr>
                <w:sz w:val="22"/>
                <w:szCs w:val="22"/>
              </w:rPr>
            </w:pPr>
          </w:p>
        </w:tc>
        <w:tc>
          <w:tcPr>
            <w:tcW w:w="2268" w:type="dxa"/>
          </w:tcPr>
          <w:p w:rsidR="0079395D" w:rsidRPr="0079395D" w:rsidRDefault="0079395D" w:rsidP="0079395D">
            <w:pPr>
              <w:rPr>
                <w:sz w:val="22"/>
                <w:szCs w:val="22"/>
              </w:rPr>
            </w:pPr>
          </w:p>
        </w:tc>
      </w:tr>
    </w:tbl>
    <w:p w:rsidR="0079395D" w:rsidRDefault="0079395D" w:rsidP="0079395D">
      <w:pPr>
        <w:jc w:val="center"/>
        <w:rPr>
          <w:sz w:val="24"/>
          <w:szCs w:val="24"/>
        </w:rPr>
      </w:pPr>
    </w:p>
    <w:p w:rsidR="0079395D" w:rsidRPr="0079395D" w:rsidRDefault="0079395D" w:rsidP="0079395D">
      <w:pPr>
        <w:jc w:val="center"/>
        <w:rPr>
          <w:sz w:val="24"/>
          <w:szCs w:val="24"/>
        </w:rPr>
      </w:pPr>
      <w:r w:rsidRPr="0079395D">
        <w:rPr>
          <w:sz w:val="24"/>
          <w:szCs w:val="24"/>
        </w:rPr>
        <w:t xml:space="preserve">3.Помесячный план достижения показателей муниципальной программы в </w:t>
      </w:r>
      <w:r w:rsidRPr="0079395D">
        <w:rPr>
          <w:i/>
          <w:sz w:val="24"/>
          <w:szCs w:val="24"/>
        </w:rPr>
        <w:t>(указывается год)</w:t>
      </w:r>
      <w:r w:rsidRPr="0079395D">
        <w:rPr>
          <w:sz w:val="24"/>
          <w:szCs w:val="24"/>
        </w:rPr>
        <w:t xml:space="preserve"> году</w:t>
      </w:r>
      <w:r w:rsidRPr="0079395D">
        <w:rPr>
          <w:sz w:val="22"/>
          <w:szCs w:val="22"/>
          <w:vertAlign w:val="superscript"/>
        </w:rPr>
        <w:footnoteReference w:id="11"/>
      </w:r>
    </w:p>
    <w:p w:rsidR="0079395D" w:rsidRPr="0079395D" w:rsidRDefault="0079395D" w:rsidP="0079395D">
      <w:pPr>
        <w:autoSpaceDE w:val="0"/>
        <w:autoSpaceDN w:val="0"/>
        <w:adjustRightInd w:val="0"/>
        <w:ind w:firstLine="709"/>
        <w:jc w:val="right"/>
        <w:rPr>
          <w:rFonts w:eastAsia="Calibri"/>
          <w:sz w:val="16"/>
          <w:szCs w:val="16"/>
        </w:rPr>
      </w:pPr>
    </w:p>
    <w:tbl>
      <w:tblPr>
        <w:tblW w:w="48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tblPr>
      <w:tblGrid>
        <w:gridCol w:w="773"/>
        <w:gridCol w:w="3552"/>
        <w:gridCol w:w="1566"/>
        <w:gridCol w:w="695"/>
        <w:gridCol w:w="739"/>
        <w:gridCol w:w="730"/>
        <w:gridCol w:w="880"/>
        <w:gridCol w:w="572"/>
        <w:gridCol w:w="754"/>
        <w:gridCol w:w="760"/>
        <w:gridCol w:w="620"/>
        <w:gridCol w:w="611"/>
        <w:gridCol w:w="614"/>
        <w:gridCol w:w="921"/>
        <w:gridCol w:w="1121"/>
      </w:tblGrid>
      <w:tr w:rsidR="0079395D" w:rsidRPr="0079395D" w:rsidTr="00E31BB6">
        <w:trPr>
          <w:trHeight w:val="485"/>
        </w:trPr>
        <w:tc>
          <w:tcPr>
            <w:tcW w:w="259" w:type="pct"/>
            <w:vMerge w:val="restart"/>
          </w:tcPr>
          <w:p w:rsidR="003C2F10" w:rsidRDefault="0079395D" w:rsidP="003C2F10">
            <w:pPr>
              <w:spacing w:before="60" w:after="60"/>
              <w:jc w:val="center"/>
              <w:rPr>
                <w:sz w:val="22"/>
                <w:szCs w:val="22"/>
              </w:rPr>
            </w:pPr>
            <w:r w:rsidRPr="0079395D">
              <w:rPr>
                <w:sz w:val="22"/>
                <w:szCs w:val="22"/>
              </w:rPr>
              <w:t>№</w:t>
            </w:r>
          </w:p>
          <w:p w:rsidR="0079395D" w:rsidRPr="0079395D" w:rsidRDefault="0079395D" w:rsidP="003C2F10">
            <w:pPr>
              <w:spacing w:before="60" w:after="60"/>
              <w:jc w:val="center"/>
              <w:rPr>
                <w:sz w:val="22"/>
                <w:szCs w:val="22"/>
              </w:rPr>
            </w:pPr>
            <w:proofErr w:type="spellStart"/>
            <w:r w:rsidRPr="0079395D">
              <w:rPr>
                <w:sz w:val="22"/>
                <w:szCs w:val="22"/>
              </w:rPr>
              <w:t>п</w:t>
            </w:r>
            <w:proofErr w:type="spellEnd"/>
            <w:r w:rsidRPr="0079395D">
              <w:rPr>
                <w:sz w:val="22"/>
                <w:szCs w:val="22"/>
              </w:rPr>
              <w:t>/</w:t>
            </w:r>
            <w:proofErr w:type="spellStart"/>
            <w:r w:rsidRPr="0079395D">
              <w:rPr>
                <w:sz w:val="22"/>
                <w:szCs w:val="22"/>
              </w:rPr>
              <w:t>п</w:t>
            </w:r>
            <w:proofErr w:type="spellEnd"/>
          </w:p>
        </w:tc>
        <w:tc>
          <w:tcPr>
            <w:tcW w:w="1191" w:type="pct"/>
            <w:vMerge w:val="restart"/>
          </w:tcPr>
          <w:p w:rsidR="0079395D" w:rsidRPr="0079395D" w:rsidRDefault="0079395D" w:rsidP="0079395D">
            <w:pPr>
              <w:jc w:val="center"/>
              <w:rPr>
                <w:sz w:val="22"/>
                <w:szCs w:val="22"/>
              </w:rPr>
            </w:pPr>
            <w:r w:rsidRPr="0079395D">
              <w:rPr>
                <w:sz w:val="22"/>
                <w:szCs w:val="22"/>
              </w:rPr>
              <w:t xml:space="preserve">Наименование показателя </w:t>
            </w:r>
          </w:p>
        </w:tc>
        <w:tc>
          <w:tcPr>
            <w:tcW w:w="525" w:type="pct"/>
            <w:vMerge w:val="restart"/>
          </w:tcPr>
          <w:p w:rsidR="0079395D" w:rsidRPr="0079395D" w:rsidRDefault="0079395D" w:rsidP="0079395D">
            <w:pPr>
              <w:jc w:val="center"/>
              <w:rPr>
                <w:sz w:val="22"/>
                <w:szCs w:val="22"/>
              </w:rPr>
            </w:pPr>
            <w:r w:rsidRPr="0079395D">
              <w:rPr>
                <w:sz w:val="22"/>
                <w:szCs w:val="22"/>
              </w:rPr>
              <w:t>Единица измерения (по ОКЕИ)</w:t>
            </w:r>
          </w:p>
        </w:tc>
        <w:tc>
          <w:tcPr>
            <w:tcW w:w="2649" w:type="pct"/>
            <w:gridSpan w:val="11"/>
          </w:tcPr>
          <w:p w:rsidR="0079395D" w:rsidRPr="0079395D" w:rsidRDefault="0079395D" w:rsidP="0079395D">
            <w:pPr>
              <w:spacing w:before="60" w:after="60"/>
              <w:jc w:val="center"/>
              <w:rPr>
                <w:sz w:val="22"/>
                <w:szCs w:val="22"/>
              </w:rPr>
            </w:pPr>
            <w:r w:rsidRPr="0079395D">
              <w:rPr>
                <w:sz w:val="22"/>
                <w:szCs w:val="22"/>
              </w:rPr>
              <w:t>Плановые значения по кварталам/месяцам</w:t>
            </w:r>
          </w:p>
        </w:tc>
        <w:tc>
          <w:tcPr>
            <w:tcW w:w="375" w:type="pct"/>
            <w:vMerge w:val="restart"/>
          </w:tcPr>
          <w:p w:rsidR="0079395D" w:rsidRPr="0079395D" w:rsidRDefault="0079395D" w:rsidP="0079395D">
            <w:pPr>
              <w:spacing w:line="240" w:lineRule="atLeast"/>
              <w:jc w:val="center"/>
              <w:rPr>
                <w:sz w:val="22"/>
                <w:szCs w:val="22"/>
              </w:rPr>
            </w:pPr>
            <w:r w:rsidRPr="0079395D">
              <w:rPr>
                <w:sz w:val="22"/>
                <w:szCs w:val="22"/>
              </w:rPr>
              <w:t>На конец года</w:t>
            </w:r>
          </w:p>
        </w:tc>
      </w:tr>
      <w:tr w:rsidR="0079395D" w:rsidRPr="0079395D" w:rsidTr="00E31BB6">
        <w:trPr>
          <w:trHeight w:val="661"/>
        </w:trPr>
        <w:tc>
          <w:tcPr>
            <w:tcW w:w="259" w:type="pct"/>
            <w:vMerge/>
          </w:tcPr>
          <w:p w:rsidR="0079395D" w:rsidRPr="0079395D" w:rsidRDefault="0079395D" w:rsidP="003C2F10">
            <w:pPr>
              <w:spacing w:before="60" w:after="60" w:line="240" w:lineRule="atLeast"/>
              <w:jc w:val="center"/>
              <w:rPr>
                <w:sz w:val="22"/>
                <w:szCs w:val="22"/>
              </w:rPr>
            </w:pPr>
          </w:p>
        </w:tc>
        <w:tc>
          <w:tcPr>
            <w:tcW w:w="1191" w:type="pct"/>
            <w:vMerge/>
          </w:tcPr>
          <w:p w:rsidR="0079395D" w:rsidRPr="0079395D" w:rsidRDefault="0079395D" w:rsidP="0079395D">
            <w:pPr>
              <w:spacing w:before="60" w:after="60" w:line="240" w:lineRule="atLeast"/>
              <w:jc w:val="center"/>
              <w:rPr>
                <w:sz w:val="22"/>
                <w:szCs w:val="22"/>
              </w:rPr>
            </w:pPr>
          </w:p>
        </w:tc>
        <w:tc>
          <w:tcPr>
            <w:tcW w:w="525" w:type="pct"/>
            <w:vMerge/>
          </w:tcPr>
          <w:p w:rsidR="0079395D" w:rsidRPr="0079395D" w:rsidRDefault="0079395D" w:rsidP="0079395D">
            <w:pPr>
              <w:spacing w:before="60" w:after="60" w:line="240" w:lineRule="atLeast"/>
              <w:jc w:val="center"/>
              <w:rPr>
                <w:sz w:val="22"/>
                <w:szCs w:val="22"/>
              </w:rPr>
            </w:pPr>
          </w:p>
        </w:tc>
        <w:tc>
          <w:tcPr>
            <w:tcW w:w="233" w:type="pct"/>
          </w:tcPr>
          <w:p w:rsidR="0079395D" w:rsidRPr="0079395D" w:rsidRDefault="0079395D" w:rsidP="0079395D">
            <w:pPr>
              <w:spacing w:before="60" w:after="60" w:line="240" w:lineRule="atLeast"/>
              <w:jc w:val="center"/>
              <w:rPr>
                <w:sz w:val="22"/>
                <w:szCs w:val="22"/>
              </w:rPr>
            </w:pPr>
            <w:r w:rsidRPr="0079395D">
              <w:rPr>
                <w:sz w:val="22"/>
                <w:szCs w:val="22"/>
              </w:rPr>
              <w:t>янв.</w:t>
            </w:r>
          </w:p>
        </w:tc>
        <w:tc>
          <w:tcPr>
            <w:tcW w:w="248" w:type="pct"/>
          </w:tcPr>
          <w:p w:rsidR="0079395D" w:rsidRPr="0079395D" w:rsidRDefault="0079395D" w:rsidP="0079395D">
            <w:pPr>
              <w:spacing w:before="60" w:after="60" w:line="240" w:lineRule="atLeast"/>
              <w:jc w:val="center"/>
              <w:rPr>
                <w:sz w:val="22"/>
                <w:szCs w:val="22"/>
              </w:rPr>
            </w:pPr>
            <w:proofErr w:type="spellStart"/>
            <w:r w:rsidRPr="0079395D">
              <w:rPr>
                <w:sz w:val="22"/>
                <w:szCs w:val="22"/>
              </w:rPr>
              <w:t>фев</w:t>
            </w:r>
            <w:proofErr w:type="spellEnd"/>
            <w:r w:rsidRPr="0079395D">
              <w:rPr>
                <w:sz w:val="22"/>
                <w:szCs w:val="22"/>
              </w:rPr>
              <w:t>.</w:t>
            </w:r>
          </w:p>
        </w:tc>
        <w:tc>
          <w:tcPr>
            <w:tcW w:w="245" w:type="pct"/>
          </w:tcPr>
          <w:p w:rsidR="0079395D" w:rsidRPr="0079395D" w:rsidRDefault="0079395D" w:rsidP="0079395D">
            <w:pPr>
              <w:spacing w:before="60" w:after="60" w:line="240" w:lineRule="atLeast"/>
              <w:jc w:val="center"/>
              <w:rPr>
                <w:sz w:val="22"/>
                <w:szCs w:val="22"/>
              </w:rPr>
            </w:pPr>
            <w:r w:rsidRPr="0079395D">
              <w:rPr>
                <w:sz w:val="22"/>
                <w:szCs w:val="22"/>
              </w:rPr>
              <w:t>март</w:t>
            </w:r>
          </w:p>
        </w:tc>
        <w:tc>
          <w:tcPr>
            <w:tcW w:w="295" w:type="pct"/>
          </w:tcPr>
          <w:p w:rsidR="0079395D" w:rsidRPr="0079395D" w:rsidRDefault="0079395D" w:rsidP="0079395D">
            <w:pPr>
              <w:spacing w:before="60" w:after="60" w:line="240" w:lineRule="atLeast"/>
              <w:jc w:val="center"/>
              <w:rPr>
                <w:sz w:val="22"/>
                <w:szCs w:val="22"/>
              </w:rPr>
            </w:pPr>
            <w:r w:rsidRPr="0079395D">
              <w:rPr>
                <w:sz w:val="22"/>
                <w:szCs w:val="22"/>
              </w:rPr>
              <w:t>апр.</w:t>
            </w:r>
          </w:p>
        </w:tc>
        <w:tc>
          <w:tcPr>
            <w:tcW w:w="192" w:type="pct"/>
          </w:tcPr>
          <w:p w:rsidR="0079395D" w:rsidRPr="0079395D" w:rsidRDefault="0079395D" w:rsidP="0079395D">
            <w:pPr>
              <w:spacing w:before="60" w:after="60" w:line="240" w:lineRule="atLeast"/>
              <w:jc w:val="center"/>
              <w:rPr>
                <w:sz w:val="22"/>
                <w:szCs w:val="22"/>
              </w:rPr>
            </w:pPr>
            <w:r w:rsidRPr="0079395D">
              <w:rPr>
                <w:sz w:val="22"/>
                <w:szCs w:val="22"/>
              </w:rPr>
              <w:t>май</w:t>
            </w:r>
          </w:p>
        </w:tc>
        <w:tc>
          <w:tcPr>
            <w:tcW w:w="253" w:type="pct"/>
          </w:tcPr>
          <w:p w:rsidR="0079395D" w:rsidRPr="0079395D" w:rsidRDefault="0079395D" w:rsidP="0079395D">
            <w:pPr>
              <w:spacing w:before="60" w:after="60" w:line="240" w:lineRule="atLeast"/>
              <w:jc w:val="center"/>
              <w:rPr>
                <w:sz w:val="22"/>
                <w:szCs w:val="22"/>
              </w:rPr>
            </w:pPr>
            <w:r w:rsidRPr="0079395D">
              <w:rPr>
                <w:sz w:val="22"/>
                <w:szCs w:val="22"/>
              </w:rPr>
              <w:t>июнь</w:t>
            </w:r>
          </w:p>
        </w:tc>
        <w:tc>
          <w:tcPr>
            <w:tcW w:w="255" w:type="pct"/>
          </w:tcPr>
          <w:p w:rsidR="0079395D" w:rsidRPr="0079395D" w:rsidRDefault="0079395D" w:rsidP="0079395D">
            <w:pPr>
              <w:spacing w:before="60" w:after="60" w:line="240" w:lineRule="atLeast"/>
              <w:jc w:val="center"/>
              <w:rPr>
                <w:sz w:val="22"/>
                <w:szCs w:val="22"/>
              </w:rPr>
            </w:pPr>
            <w:r w:rsidRPr="0079395D">
              <w:rPr>
                <w:sz w:val="22"/>
                <w:szCs w:val="22"/>
              </w:rPr>
              <w:t>июль</w:t>
            </w:r>
          </w:p>
        </w:tc>
        <w:tc>
          <w:tcPr>
            <w:tcW w:w="208" w:type="pct"/>
          </w:tcPr>
          <w:p w:rsidR="0079395D" w:rsidRPr="0079395D" w:rsidRDefault="0079395D" w:rsidP="0079395D">
            <w:pPr>
              <w:spacing w:before="60" w:after="60" w:line="240" w:lineRule="atLeast"/>
              <w:jc w:val="center"/>
              <w:rPr>
                <w:sz w:val="22"/>
                <w:szCs w:val="22"/>
              </w:rPr>
            </w:pPr>
            <w:r w:rsidRPr="0079395D">
              <w:rPr>
                <w:sz w:val="22"/>
                <w:szCs w:val="22"/>
              </w:rPr>
              <w:t>авг.</w:t>
            </w:r>
          </w:p>
        </w:tc>
        <w:tc>
          <w:tcPr>
            <w:tcW w:w="205" w:type="pct"/>
          </w:tcPr>
          <w:p w:rsidR="0079395D" w:rsidRPr="0079395D" w:rsidRDefault="0079395D" w:rsidP="0079395D">
            <w:pPr>
              <w:spacing w:before="60" w:after="60" w:line="240" w:lineRule="atLeast"/>
              <w:jc w:val="center"/>
              <w:rPr>
                <w:sz w:val="22"/>
                <w:szCs w:val="22"/>
              </w:rPr>
            </w:pPr>
            <w:r w:rsidRPr="0079395D">
              <w:rPr>
                <w:sz w:val="22"/>
                <w:szCs w:val="22"/>
              </w:rPr>
              <w:t>сен.</w:t>
            </w:r>
          </w:p>
        </w:tc>
        <w:tc>
          <w:tcPr>
            <w:tcW w:w="206" w:type="pct"/>
          </w:tcPr>
          <w:p w:rsidR="0079395D" w:rsidRPr="0079395D" w:rsidRDefault="0079395D" w:rsidP="0079395D">
            <w:pPr>
              <w:spacing w:before="60" w:after="60" w:line="240" w:lineRule="atLeast"/>
              <w:jc w:val="center"/>
              <w:rPr>
                <w:sz w:val="22"/>
                <w:szCs w:val="22"/>
              </w:rPr>
            </w:pPr>
            <w:r w:rsidRPr="0079395D">
              <w:rPr>
                <w:sz w:val="22"/>
                <w:szCs w:val="22"/>
              </w:rPr>
              <w:t>окт.</w:t>
            </w:r>
          </w:p>
        </w:tc>
        <w:tc>
          <w:tcPr>
            <w:tcW w:w="309" w:type="pct"/>
            <w:tcBorders>
              <w:bottom w:val="single" w:sz="4" w:space="0" w:color="auto"/>
            </w:tcBorders>
          </w:tcPr>
          <w:p w:rsidR="0079395D" w:rsidRPr="0079395D" w:rsidRDefault="0079395D" w:rsidP="0079395D">
            <w:pPr>
              <w:spacing w:before="60" w:after="60" w:line="240" w:lineRule="atLeast"/>
              <w:jc w:val="center"/>
              <w:rPr>
                <w:sz w:val="22"/>
                <w:szCs w:val="22"/>
              </w:rPr>
            </w:pPr>
            <w:r w:rsidRPr="0079395D">
              <w:rPr>
                <w:sz w:val="22"/>
                <w:szCs w:val="22"/>
              </w:rPr>
              <w:t>ноя.</w:t>
            </w:r>
          </w:p>
        </w:tc>
        <w:tc>
          <w:tcPr>
            <w:tcW w:w="375" w:type="pct"/>
            <w:vMerge/>
            <w:tcBorders>
              <w:bottom w:val="single" w:sz="4" w:space="0" w:color="auto"/>
            </w:tcBorders>
          </w:tcPr>
          <w:p w:rsidR="0079395D" w:rsidRPr="0079395D" w:rsidRDefault="0079395D" w:rsidP="0079395D">
            <w:pPr>
              <w:spacing w:before="60" w:after="60" w:line="240" w:lineRule="atLeast"/>
              <w:jc w:val="center"/>
              <w:rPr>
                <w:sz w:val="22"/>
                <w:szCs w:val="22"/>
              </w:rPr>
            </w:pPr>
          </w:p>
        </w:tc>
      </w:tr>
      <w:tr w:rsidR="0079395D" w:rsidRPr="0079395D" w:rsidTr="00E31BB6">
        <w:trPr>
          <w:trHeight w:val="204"/>
        </w:trPr>
        <w:tc>
          <w:tcPr>
            <w:tcW w:w="259" w:type="pct"/>
          </w:tcPr>
          <w:p w:rsidR="0079395D" w:rsidRPr="0079395D" w:rsidRDefault="0079395D" w:rsidP="003C2F10">
            <w:pPr>
              <w:spacing w:before="60" w:after="60"/>
              <w:jc w:val="center"/>
              <w:rPr>
                <w:sz w:val="22"/>
                <w:szCs w:val="22"/>
              </w:rPr>
            </w:pPr>
            <w:r w:rsidRPr="0079395D">
              <w:rPr>
                <w:sz w:val="22"/>
                <w:szCs w:val="22"/>
              </w:rPr>
              <w:t>1</w:t>
            </w:r>
          </w:p>
        </w:tc>
        <w:tc>
          <w:tcPr>
            <w:tcW w:w="1191" w:type="pct"/>
          </w:tcPr>
          <w:p w:rsidR="0079395D" w:rsidRPr="0079395D" w:rsidRDefault="0079395D" w:rsidP="0079395D">
            <w:pPr>
              <w:spacing w:before="60" w:after="60"/>
              <w:jc w:val="center"/>
              <w:rPr>
                <w:sz w:val="22"/>
                <w:szCs w:val="22"/>
              </w:rPr>
            </w:pPr>
            <w:r w:rsidRPr="0079395D">
              <w:rPr>
                <w:sz w:val="22"/>
                <w:szCs w:val="22"/>
              </w:rPr>
              <w:t>2</w:t>
            </w:r>
          </w:p>
        </w:tc>
        <w:tc>
          <w:tcPr>
            <w:tcW w:w="525" w:type="pct"/>
          </w:tcPr>
          <w:p w:rsidR="0079395D" w:rsidRPr="0079395D" w:rsidRDefault="0079395D" w:rsidP="0079395D">
            <w:pPr>
              <w:spacing w:before="60" w:after="60"/>
              <w:jc w:val="center"/>
              <w:rPr>
                <w:sz w:val="22"/>
                <w:szCs w:val="22"/>
              </w:rPr>
            </w:pPr>
            <w:r w:rsidRPr="0079395D">
              <w:rPr>
                <w:sz w:val="22"/>
                <w:szCs w:val="22"/>
              </w:rPr>
              <w:t>3</w:t>
            </w:r>
          </w:p>
        </w:tc>
        <w:tc>
          <w:tcPr>
            <w:tcW w:w="233" w:type="pct"/>
          </w:tcPr>
          <w:p w:rsidR="0079395D" w:rsidRPr="0079395D" w:rsidRDefault="0079395D" w:rsidP="0079395D">
            <w:pPr>
              <w:spacing w:before="60" w:after="60"/>
              <w:jc w:val="center"/>
              <w:rPr>
                <w:sz w:val="22"/>
                <w:szCs w:val="22"/>
              </w:rPr>
            </w:pPr>
            <w:r w:rsidRPr="0079395D">
              <w:rPr>
                <w:sz w:val="22"/>
                <w:szCs w:val="22"/>
              </w:rPr>
              <w:t>4</w:t>
            </w:r>
          </w:p>
        </w:tc>
        <w:tc>
          <w:tcPr>
            <w:tcW w:w="248" w:type="pct"/>
          </w:tcPr>
          <w:p w:rsidR="0079395D" w:rsidRPr="0079395D" w:rsidRDefault="0079395D" w:rsidP="0079395D">
            <w:pPr>
              <w:spacing w:before="60" w:after="60"/>
              <w:jc w:val="center"/>
              <w:rPr>
                <w:sz w:val="22"/>
                <w:szCs w:val="22"/>
              </w:rPr>
            </w:pPr>
            <w:r w:rsidRPr="0079395D">
              <w:rPr>
                <w:sz w:val="22"/>
                <w:szCs w:val="22"/>
              </w:rPr>
              <w:t>5</w:t>
            </w:r>
          </w:p>
        </w:tc>
        <w:tc>
          <w:tcPr>
            <w:tcW w:w="245" w:type="pct"/>
          </w:tcPr>
          <w:p w:rsidR="0079395D" w:rsidRPr="0079395D" w:rsidRDefault="0079395D" w:rsidP="0079395D">
            <w:pPr>
              <w:spacing w:before="60" w:after="60"/>
              <w:jc w:val="center"/>
              <w:rPr>
                <w:sz w:val="22"/>
                <w:szCs w:val="22"/>
              </w:rPr>
            </w:pPr>
            <w:r w:rsidRPr="0079395D">
              <w:rPr>
                <w:sz w:val="22"/>
                <w:szCs w:val="22"/>
              </w:rPr>
              <w:t>6</w:t>
            </w:r>
          </w:p>
        </w:tc>
        <w:tc>
          <w:tcPr>
            <w:tcW w:w="295" w:type="pct"/>
          </w:tcPr>
          <w:p w:rsidR="0079395D" w:rsidRPr="0079395D" w:rsidRDefault="0079395D" w:rsidP="0079395D">
            <w:pPr>
              <w:spacing w:before="60" w:after="60"/>
              <w:jc w:val="center"/>
              <w:rPr>
                <w:sz w:val="22"/>
                <w:szCs w:val="22"/>
              </w:rPr>
            </w:pPr>
            <w:r w:rsidRPr="0079395D">
              <w:rPr>
                <w:sz w:val="22"/>
                <w:szCs w:val="22"/>
              </w:rPr>
              <w:t>7</w:t>
            </w:r>
          </w:p>
        </w:tc>
        <w:tc>
          <w:tcPr>
            <w:tcW w:w="192" w:type="pct"/>
          </w:tcPr>
          <w:p w:rsidR="0079395D" w:rsidRPr="0079395D" w:rsidRDefault="0079395D" w:rsidP="0079395D">
            <w:pPr>
              <w:spacing w:before="60" w:after="60"/>
              <w:jc w:val="center"/>
              <w:rPr>
                <w:sz w:val="22"/>
                <w:szCs w:val="22"/>
              </w:rPr>
            </w:pPr>
            <w:r w:rsidRPr="0079395D">
              <w:rPr>
                <w:sz w:val="22"/>
                <w:szCs w:val="22"/>
              </w:rPr>
              <w:t>8</w:t>
            </w:r>
          </w:p>
        </w:tc>
        <w:tc>
          <w:tcPr>
            <w:tcW w:w="253" w:type="pct"/>
          </w:tcPr>
          <w:p w:rsidR="0079395D" w:rsidRPr="0079395D" w:rsidRDefault="0079395D" w:rsidP="0079395D">
            <w:pPr>
              <w:spacing w:before="60" w:after="60"/>
              <w:jc w:val="center"/>
              <w:rPr>
                <w:sz w:val="22"/>
                <w:szCs w:val="22"/>
              </w:rPr>
            </w:pPr>
            <w:r w:rsidRPr="0079395D">
              <w:rPr>
                <w:sz w:val="22"/>
                <w:szCs w:val="22"/>
              </w:rPr>
              <w:t>9</w:t>
            </w:r>
          </w:p>
        </w:tc>
        <w:tc>
          <w:tcPr>
            <w:tcW w:w="255" w:type="pct"/>
          </w:tcPr>
          <w:p w:rsidR="0079395D" w:rsidRPr="0079395D" w:rsidRDefault="0079395D" w:rsidP="0079395D">
            <w:pPr>
              <w:spacing w:before="60" w:after="60"/>
              <w:jc w:val="center"/>
              <w:rPr>
                <w:sz w:val="22"/>
                <w:szCs w:val="22"/>
              </w:rPr>
            </w:pPr>
            <w:r w:rsidRPr="0079395D">
              <w:rPr>
                <w:sz w:val="22"/>
                <w:szCs w:val="22"/>
              </w:rPr>
              <w:t>10</w:t>
            </w:r>
          </w:p>
        </w:tc>
        <w:tc>
          <w:tcPr>
            <w:tcW w:w="208" w:type="pct"/>
          </w:tcPr>
          <w:p w:rsidR="0079395D" w:rsidRPr="0079395D" w:rsidRDefault="0079395D" w:rsidP="0079395D">
            <w:pPr>
              <w:spacing w:before="60" w:after="60"/>
              <w:jc w:val="center"/>
              <w:rPr>
                <w:sz w:val="22"/>
                <w:szCs w:val="22"/>
              </w:rPr>
            </w:pPr>
            <w:r w:rsidRPr="0079395D">
              <w:rPr>
                <w:sz w:val="22"/>
                <w:szCs w:val="22"/>
              </w:rPr>
              <w:t>11</w:t>
            </w:r>
          </w:p>
        </w:tc>
        <w:tc>
          <w:tcPr>
            <w:tcW w:w="205" w:type="pct"/>
          </w:tcPr>
          <w:p w:rsidR="0079395D" w:rsidRPr="0079395D" w:rsidRDefault="0079395D" w:rsidP="0079395D">
            <w:pPr>
              <w:spacing w:before="60" w:after="60"/>
              <w:jc w:val="center"/>
              <w:rPr>
                <w:sz w:val="22"/>
                <w:szCs w:val="22"/>
              </w:rPr>
            </w:pPr>
            <w:r w:rsidRPr="0079395D">
              <w:rPr>
                <w:sz w:val="22"/>
                <w:szCs w:val="22"/>
              </w:rPr>
              <w:t>12</w:t>
            </w:r>
          </w:p>
        </w:tc>
        <w:tc>
          <w:tcPr>
            <w:tcW w:w="206" w:type="pct"/>
            <w:tcBorders>
              <w:right w:val="single" w:sz="4" w:space="0" w:color="auto"/>
            </w:tcBorders>
          </w:tcPr>
          <w:p w:rsidR="0079395D" w:rsidRPr="0079395D" w:rsidRDefault="0079395D" w:rsidP="0079395D">
            <w:pPr>
              <w:spacing w:before="60" w:after="60"/>
              <w:jc w:val="center"/>
              <w:rPr>
                <w:sz w:val="22"/>
                <w:szCs w:val="22"/>
              </w:rPr>
            </w:pPr>
            <w:r w:rsidRPr="0079395D">
              <w:rPr>
                <w:sz w:val="22"/>
                <w:szCs w:val="22"/>
              </w:rPr>
              <w:t>13</w:t>
            </w:r>
          </w:p>
        </w:tc>
        <w:tc>
          <w:tcPr>
            <w:tcW w:w="309" w:type="pct"/>
            <w:tcBorders>
              <w:top w:val="single" w:sz="4" w:space="0" w:color="auto"/>
              <w:left w:val="single" w:sz="4" w:space="0" w:color="auto"/>
              <w:bottom w:val="single" w:sz="4" w:space="0" w:color="auto"/>
              <w:right w:val="single" w:sz="4" w:space="0" w:color="auto"/>
            </w:tcBorders>
          </w:tcPr>
          <w:p w:rsidR="0079395D" w:rsidRPr="0079395D" w:rsidRDefault="0079395D" w:rsidP="0079395D">
            <w:pPr>
              <w:spacing w:before="60" w:after="60"/>
              <w:jc w:val="center"/>
              <w:rPr>
                <w:sz w:val="22"/>
                <w:szCs w:val="22"/>
              </w:rPr>
            </w:pPr>
            <w:r w:rsidRPr="0079395D">
              <w:rPr>
                <w:sz w:val="22"/>
                <w:szCs w:val="22"/>
              </w:rPr>
              <w:t>14</w:t>
            </w:r>
          </w:p>
        </w:tc>
        <w:tc>
          <w:tcPr>
            <w:tcW w:w="375" w:type="pct"/>
            <w:tcBorders>
              <w:top w:val="single" w:sz="4" w:space="0" w:color="auto"/>
              <w:left w:val="single" w:sz="4" w:space="0" w:color="auto"/>
              <w:bottom w:val="single" w:sz="4" w:space="0" w:color="auto"/>
              <w:right w:val="single" w:sz="4" w:space="0" w:color="auto"/>
            </w:tcBorders>
          </w:tcPr>
          <w:p w:rsidR="0079395D" w:rsidRPr="0079395D" w:rsidRDefault="0079395D" w:rsidP="0079395D">
            <w:pPr>
              <w:spacing w:before="60" w:after="60"/>
              <w:jc w:val="center"/>
              <w:rPr>
                <w:sz w:val="22"/>
                <w:szCs w:val="22"/>
              </w:rPr>
            </w:pPr>
            <w:r w:rsidRPr="0079395D">
              <w:rPr>
                <w:sz w:val="22"/>
                <w:szCs w:val="22"/>
              </w:rPr>
              <w:t>15</w:t>
            </w:r>
          </w:p>
        </w:tc>
      </w:tr>
      <w:tr w:rsidR="0079395D" w:rsidRPr="0079395D" w:rsidTr="00E31BB6">
        <w:trPr>
          <w:trHeight w:val="386"/>
        </w:trPr>
        <w:tc>
          <w:tcPr>
            <w:tcW w:w="259" w:type="pct"/>
          </w:tcPr>
          <w:p w:rsidR="0079395D" w:rsidRPr="0079395D" w:rsidRDefault="0079395D" w:rsidP="003C2F10">
            <w:pPr>
              <w:spacing w:line="240" w:lineRule="atLeast"/>
              <w:jc w:val="center"/>
              <w:rPr>
                <w:sz w:val="22"/>
                <w:szCs w:val="22"/>
              </w:rPr>
            </w:pPr>
            <w:r w:rsidRPr="0079395D">
              <w:rPr>
                <w:sz w:val="22"/>
                <w:szCs w:val="22"/>
              </w:rPr>
              <w:t>1.</w:t>
            </w:r>
          </w:p>
        </w:tc>
        <w:tc>
          <w:tcPr>
            <w:tcW w:w="4741" w:type="pct"/>
            <w:gridSpan w:val="14"/>
          </w:tcPr>
          <w:p w:rsidR="0079395D" w:rsidRPr="0079395D" w:rsidRDefault="0079395D" w:rsidP="0079395D">
            <w:pPr>
              <w:spacing w:line="240" w:lineRule="atLeast"/>
              <w:rPr>
                <w:sz w:val="22"/>
                <w:szCs w:val="22"/>
              </w:rPr>
            </w:pPr>
            <w:r w:rsidRPr="0079395D">
              <w:rPr>
                <w:sz w:val="22"/>
                <w:szCs w:val="22"/>
              </w:rPr>
              <w:t xml:space="preserve">Цель муниципальной программы </w:t>
            </w:r>
            <w:r w:rsidRPr="0079395D">
              <w:rPr>
                <w:i/>
                <w:sz w:val="22"/>
                <w:szCs w:val="22"/>
              </w:rPr>
              <w:t>«Наименование»</w:t>
            </w:r>
          </w:p>
        </w:tc>
      </w:tr>
      <w:tr w:rsidR="0079395D" w:rsidRPr="0079395D" w:rsidTr="00E31BB6">
        <w:trPr>
          <w:trHeight w:val="386"/>
        </w:trPr>
        <w:tc>
          <w:tcPr>
            <w:tcW w:w="259" w:type="pct"/>
          </w:tcPr>
          <w:p w:rsidR="0079395D" w:rsidRPr="0079395D" w:rsidRDefault="0079395D" w:rsidP="003C2F10">
            <w:pPr>
              <w:spacing w:line="240" w:lineRule="atLeast"/>
              <w:jc w:val="center"/>
              <w:rPr>
                <w:sz w:val="22"/>
                <w:szCs w:val="22"/>
              </w:rPr>
            </w:pPr>
            <w:r w:rsidRPr="0079395D">
              <w:rPr>
                <w:sz w:val="22"/>
                <w:szCs w:val="22"/>
              </w:rPr>
              <w:t>1.1.</w:t>
            </w:r>
          </w:p>
        </w:tc>
        <w:tc>
          <w:tcPr>
            <w:tcW w:w="1191" w:type="pct"/>
          </w:tcPr>
          <w:p w:rsidR="0079395D" w:rsidRPr="0079395D" w:rsidRDefault="0079395D" w:rsidP="0079395D">
            <w:pPr>
              <w:spacing w:line="240" w:lineRule="atLeast"/>
              <w:ind w:left="26"/>
              <w:rPr>
                <w:sz w:val="22"/>
                <w:szCs w:val="22"/>
                <w:u w:color="000000"/>
              </w:rPr>
            </w:pPr>
            <w:r w:rsidRPr="0079395D">
              <w:rPr>
                <w:sz w:val="22"/>
                <w:szCs w:val="22"/>
                <w:u w:color="000000"/>
              </w:rPr>
              <w:t>Наименование показателя</w:t>
            </w:r>
          </w:p>
        </w:tc>
        <w:tc>
          <w:tcPr>
            <w:tcW w:w="525" w:type="pct"/>
          </w:tcPr>
          <w:p w:rsidR="0079395D" w:rsidRPr="0079395D" w:rsidRDefault="0079395D" w:rsidP="0079395D">
            <w:pPr>
              <w:spacing w:line="240" w:lineRule="atLeast"/>
              <w:jc w:val="center"/>
              <w:rPr>
                <w:sz w:val="22"/>
                <w:szCs w:val="22"/>
              </w:rPr>
            </w:pPr>
          </w:p>
        </w:tc>
        <w:tc>
          <w:tcPr>
            <w:tcW w:w="233" w:type="pct"/>
          </w:tcPr>
          <w:p w:rsidR="0079395D" w:rsidRPr="0079395D" w:rsidRDefault="0079395D" w:rsidP="0079395D">
            <w:pPr>
              <w:spacing w:line="240" w:lineRule="atLeast"/>
              <w:rPr>
                <w:sz w:val="22"/>
                <w:szCs w:val="22"/>
                <w:lang w:val="en-US"/>
              </w:rPr>
            </w:pPr>
          </w:p>
        </w:tc>
        <w:tc>
          <w:tcPr>
            <w:tcW w:w="248" w:type="pct"/>
          </w:tcPr>
          <w:p w:rsidR="0079395D" w:rsidRPr="0079395D" w:rsidRDefault="0079395D" w:rsidP="0079395D">
            <w:pPr>
              <w:spacing w:line="240" w:lineRule="atLeast"/>
              <w:rPr>
                <w:sz w:val="22"/>
                <w:szCs w:val="22"/>
              </w:rPr>
            </w:pPr>
          </w:p>
        </w:tc>
        <w:tc>
          <w:tcPr>
            <w:tcW w:w="245" w:type="pct"/>
          </w:tcPr>
          <w:p w:rsidR="0079395D" w:rsidRPr="0079395D" w:rsidRDefault="0079395D" w:rsidP="0079395D">
            <w:pPr>
              <w:spacing w:line="240" w:lineRule="atLeast"/>
              <w:rPr>
                <w:sz w:val="22"/>
                <w:szCs w:val="22"/>
              </w:rPr>
            </w:pPr>
          </w:p>
        </w:tc>
        <w:tc>
          <w:tcPr>
            <w:tcW w:w="295" w:type="pct"/>
          </w:tcPr>
          <w:p w:rsidR="0079395D" w:rsidRPr="0079395D" w:rsidRDefault="0079395D" w:rsidP="0079395D">
            <w:pPr>
              <w:spacing w:line="240" w:lineRule="atLeast"/>
              <w:rPr>
                <w:sz w:val="22"/>
                <w:szCs w:val="22"/>
              </w:rPr>
            </w:pPr>
          </w:p>
        </w:tc>
        <w:tc>
          <w:tcPr>
            <w:tcW w:w="192" w:type="pct"/>
          </w:tcPr>
          <w:p w:rsidR="0079395D" w:rsidRPr="0079395D" w:rsidRDefault="0079395D" w:rsidP="0079395D">
            <w:pPr>
              <w:spacing w:line="240" w:lineRule="atLeast"/>
              <w:rPr>
                <w:sz w:val="22"/>
                <w:szCs w:val="22"/>
              </w:rPr>
            </w:pPr>
          </w:p>
        </w:tc>
        <w:tc>
          <w:tcPr>
            <w:tcW w:w="253" w:type="pct"/>
          </w:tcPr>
          <w:p w:rsidR="0079395D" w:rsidRPr="0079395D" w:rsidRDefault="0079395D" w:rsidP="0079395D">
            <w:pPr>
              <w:spacing w:line="240" w:lineRule="atLeast"/>
              <w:rPr>
                <w:sz w:val="22"/>
                <w:szCs w:val="22"/>
              </w:rPr>
            </w:pPr>
          </w:p>
        </w:tc>
        <w:tc>
          <w:tcPr>
            <w:tcW w:w="255" w:type="pct"/>
          </w:tcPr>
          <w:p w:rsidR="0079395D" w:rsidRPr="0079395D" w:rsidRDefault="0079395D" w:rsidP="0079395D">
            <w:pPr>
              <w:spacing w:line="240" w:lineRule="atLeast"/>
              <w:rPr>
                <w:sz w:val="22"/>
                <w:szCs w:val="22"/>
              </w:rPr>
            </w:pPr>
          </w:p>
        </w:tc>
        <w:tc>
          <w:tcPr>
            <w:tcW w:w="208" w:type="pct"/>
          </w:tcPr>
          <w:p w:rsidR="0079395D" w:rsidRPr="0079395D" w:rsidRDefault="0079395D" w:rsidP="0079395D">
            <w:pPr>
              <w:spacing w:line="240" w:lineRule="atLeast"/>
              <w:rPr>
                <w:sz w:val="22"/>
                <w:szCs w:val="22"/>
              </w:rPr>
            </w:pPr>
          </w:p>
        </w:tc>
        <w:tc>
          <w:tcPr>
            <w:tcW w:w="205" w:type="pct"/>
          </w:tcPr>
          <w:p w:rsidR="0079395D" w:rsidRPr="0079395D" w:rsidRDefault="0079395D" w:rsidP="0079395D">
            <w:pPr>
              <w:spacing w:line="240" w:lineRule="atLeast"/>
              <w:rPr>
                <w:sz w:val="22"/>
                <w:szCs w:val="22"/>
              </w:rPr>
            </w:pPr>
          </w:p>
        </w:tc>
        <w:tc>
          <w:tcPr>
            <w:tcW w:w="206" w:type="pct"/>
          </w:tcPr>
          <w:p w:rsidR="0079395D" w:rsidRPr="0079395D" w:rsidRDefault="0079395D" w:rsidP="0079395D">
            <w:pPr>
              <w:spacing w:line="240" w:lineRule="atLeast"/>
              <w:rPr>
                <w:sz w:val="22"/>
                <w:szCs w:val="22"/>
              </w:rPr>
            </w:pPr>
          </w:p>
        </w:tc>
        <w:tc>
          <w:tcPr>
            <w:tcW w:w="309" w:type="pct"/>
          </w:tcPr>
          <w:p w:rsidR="0079395D" w:rsidRPr="0079395D" w:rsidRDefault="0079395D" w:rsidP="0079395D">
            <w:pPr>
              <w:spacing w:line="240" w:lineRule="atLeast"/>
              <w:rPr>
                <w:sz w:val="22"/>
                <w:szCs w:val="22"/>
              </w:rPr>
            </w:pPr>
          </w:p>
        </w:tc>
        <w:tc>
          <w:tcPr>
            <w:tcW w:w="375" w:type="pct"/>
          </w:tcPr>
          <w:p w:rsidR="0079395D" w:rsidRPr="0079395D" w:rsidRDefault="0079395D" w:rsidP="0079395D">
            <w:pPr>
              <w:spacing w:line="240" w:lineRule="atLeast"/>
              <w:jc w:val="center"/>
              <w:rPr>
                <w:sz w:val="22"/>
                <w:szCs w:val="22"/>
              </w:rPr>
            </w:pPr>
          </w:p>
        </w:tc>
      </w:tr>
      <w:tr w:rsidR="0079395D" w:rsidRPr="0079395D" w:rsidTr="00E31BB6">
        <w:trPr>
          <w:trHeight w:val="386"/>
        </w:trPr>
        <w:tc>
          <w:tcPr>
            <w:tcW w:w="259" w:type="pct"/>
          </w:tcPr>
          <w:p w:rsidR="0079395D" w:rsidRPr="0079395D" w:rsidRDefault="0079395D" w:rsidP="003C2F10">
            <w:pPr>
              <w:jc w:val="center"/>
              <w:rPr>
                <w:sz w:val="22"/>
                <w:szCs w:val="22"/>
                <w:lang w:val="en-US"/>
              </w:rPr>
            </w:pPr>
            <w:r w:rsidRPr="0079395D">
              <w:rPr>
                <w:sz w:val="22"/>
                <w:szCs w:val="22"/>
              </w:rPr>
              <w:t>N</w:t>
            </w:r>
          </w:p>
        </w:tc>
        <w:tc>
          <w:tcPr>
            <w:tcW w:w="1191" w:type="pct"/>
          </w:tcPr>
          <w:p w:rsidR="0079395D" w:rsidRPr="0079395D" w:rsidRDefault="0079395D" w:rsidP="0079395D">
            <w:pPr>
              <w:spacing w:line="240" w:lineRule="atLeast"/>
              <w:ind w:left="26"/>
              <w:rPr>
                <w:sz w:val="22"/>
                <w:szCs w:val="22"/>
                <w:u w:color="000000"/>
              </w:rPr>
            </w:pPr>
          </w:p>
        </w:tc>
        <w:tc>
          <w:tcPr>
            <w:tcW w:w="525" w:type="pct"/>
          </w:tcPr>
          <w:p w:rsidR="0079395D" w:rsidRPr="0079395D" w:rsidRDefault="0079395D" w:rsidP="0079395D">
            <w:pPr>
              <w:spacing w:line="240" w:lineRule="atLeast"/>
              <w:jc w:val="center"/>
              <w:rPr>
                <w:sz w:val="22"/>
                <w:szCs w:val="22"/>
              </w:rPr>
            </w:pPr>
          </w:p>
        </w:tc>
        <w:tc>
          <w:tcPr>
            <w:tcW w:w="233" w:type="pct"/>
          </w:tcPr>
          <w:p w:rsidR="0079395D" w:rsidRPr="0079395D" w:rsidRDefault="0079395D" w:rsidP="0079395D">
            <w:pPr>
              <w:spacing w:line="240" w:lineRule="atLeast"/>
              <w:rPr>
                <w:sz w:val="22"/>
                <w:szCs w:val="22"/>
                <w:lang w:val="en-US"/>
              </w:rPr>
            </w:pPr>
          </w:p>
        </w:tc>
        <w:tc>
          <w:tcPr>
            <w:tcW w:w="248" w:type="pct"/>
          </w:tcPr>
          <w:p w:rsidR="0079395D" w:rsidRPr="0079395D" w:rsidRDefault="0079395D" w:rsidP="0079395D">
            <w:pPr>
              <w:spacing w:line="240" w:lineRule="atLeast"/>
              <w:rPr>
                <w:sz w:val="22"/>
                <w:szCs w:val="22"/>
              </w:rPr>
            </w:pPr>
          </w:p>
        </w:tc>
        <w:tc>
          <w:tcPr>
            <w:tcW w:w="245" w:type="pct"/>
          </w:tcPr>
          <w:p w:rsidR="0079395D" w:rsidRPr="0079395D" w:rsidRDefault="0079395D" w:rsidP="0079395D">
            <w:pPr>
              <w:spacing w:line="240" w:lineRule="atLeast"/>
              <w:rPr>
                <w:sz w:val="22"/>
                <w:szCs w:val="22"/>
              </w:rPr>
            </w:pPr>
          </w:p>
        </w:tc>
        <w:tc>
          <w:tcPr>
            <w:tcW w:w="295" w:type="pct"/>
          </w:tcPr>
          <w:p w:rsidR="0079395D" w:rsidRPr="0079395D" w:rsidRDefault="0079395D" w:rsidP="0079395D">
            <w:pPr>
              <w:spacing w:line="240" w:lineRule="atLeast"/>
              <w:rPr>
                <w:sz w:val="22"/>
                <w:szCs w:val="22"/>
              </w:rPr>
            </w:pPr>
          </w:p>
        </w:tc>
        <w:tc>
          <w:tcPr>
            <w:tcW w:w="192" w:type="pct"/>
          </w:tcPr>
          <w:p w:rsidR="0079395D" w:rsidRPr="0079395D" w:rsidRDefault="0079395D" w:rsidP="0079395D">
            <w:pPr>
              <w:spacing w:line="240" w:lineRule="atLeast"/>
              <w:rPr>
                <w:sz w:val="22"/>
                <w:szCs w:val="22"/>
              </w:rPr>
            </w:pPr>
          </w:p>
        </w:tc>
        <w:tc>
          <w:tcPr>
            <w:tcW w:w="253" w:type="pct"/>
          </w:tcPr>
          <w:p w:rsidR="0079395D" w:rsidRPr="0079395D" w:rsidRDefault="0079395D" w:rsidP="0079395D">
            <w:pPr>
              <w:spacing w:line="240" w:lineRule="atLeast"/>
              <w:rPr>
                <w:sz w:val="22"/>
                <w:szCs w:val="22"/>
              </w:rPr>
            </w:pPr>
          </w:p>
        </w:tc>
        <w:tc>
          <w:tcPr>
            <w:tcW w:w="255" w:type="pct"/>
          </w:tcPr>
          <w:p w:rsidR="0079395D" w:rsidRPr="0079395D" w:rsidRDefault="0079395D" w:rsidP="0079395D">
            <w:pPr>
              <w:spacing w:line="240" w:lineRule="atLeast"/>
              <w:rPr>
                <w:sz w:val="22"/>
                <w:szCs w:val="22"/>
              </w:rPr>
            </w:pPr>
          </w:p>
        </w:tc>
        <w:tc>
          <w:tcPr>
            <w:tcW w:w="208" w:type="pct"/>
          </w:tcPr>
          <w:p w:rsidR="0079395D" w:rsidRPr="0079395D" w:rsidRDefault="0079395D" w:rsidP="0079395D">
            <w:pPr>
              <w:spacing w:line="240" w:lineRule="atLeast"/>
              <w:rPr>
                <w:sz w:val="22"/>
                <w:szCs w:val="22"/>
              </w:rPr>
            </w:pPr>
          </w:p>
        </w:tc>
        <w:tc>
          <w:tcPr>
            <w:tcW w:w="205" w:type="pct"/>
          </w:tcPr>
          <w:p w:rsidR="0079395D" w:rsidRPr="0079395D" w:rsidRDefault="0079395D" w:rsidP="0079395D">
            <w:pPr>
              <w:spacing w:line="240" w:lineRule="atLeast"/>
              <w:rPr>
                <w:sz w:val="22"/>
                <w:szCs w:val="22"/>
              </w:rPr>
            </w:pPr>
          </w:p>
        </w:tc>
        <w:tc>
          <w:tcPr>
            <w:tcW w:w="206" w:type="pct"/>
          </w:tcPr>
          <w:p w:rsidR="0079395D" w:rsidRPr="0079395D" w:rsidRDefault="0079395D" w:rsidP="0079395D">
            <w:pPr>
              <w:spacing w:line="240" w:lineRule="atLeast"/>
              <w:rPr>
                <w:sz w:val="22"/>
                <w:szCs w:val="22"/>
              </w:rPr>
            </w:pPr>
          </w:p>
        </w:tc>
        <w:tc>
          <w:tcPr>
            <w:tcW w:w="309" w:type="pct"/>
          </w:tcPr>
          <w:p w:rsidR="0079395D" w:rsidRPr="0079395D" w:rsidRDefault="0079395D" w:rsidP="0079395D">
            <w:pPr>
              <w:spacing w:line="240" w:lineRule="atLeast"/>
              <w:rPr>
                <w:sz w:val="22"/>
                <w:szCs w:val="22"/>
              </w:rPr>
            </w:pPr>
          </w:p>
        </w:tc>
        <w:tc>
          <w:tcPr>
            <w:tcW w:w="375" w:type="pct"/>
          </w:tcPr>
          <w:p w:rsidR="0079395D" w:rsidRPr="0079395D" w:rsidRDefault="0079395D" w:rsidP="0079395D">
            <w:pPr>
              <w:spacing w:line="240" w:lineRule="atLeast"/>
              <w:jc w:val="center"/>
              <w:rPr>
                <w:sz w:val="22"/>
                <w:szCs w:val="22"/>
              </w:rPr>
            </w:pPr>
          </w:p>
        </w:tc>
      </w:tr>
      <w:tr w:rsidR="0079395D" w:rsidRPr="0079395D" w:rsidTr="00E31BB6">
        <w:trPr>
          <w:trHeight w:val="386"/>
        </w:trPr>
        <w:tc>
          <w:tcPr>
            <w:tcW w:w="259" w:type="pct"/>
          </w:tcPr>
          <w:p w:rsidR="0079395D" w:rsidRPr="0079395D" w:rsidRDefault="0079395D" w:rsidP="003C2F10">
            <w:pPr>
              <w:jc w:val="center"/>
              <w:rPr>
                <w:sz w:val="22"/>
                <w:szCs w:val="22"/>
                <w:lang w:val="en-US"/>
              </w:rPr>
            </w:pPr>
            <w:r w:rsidRPr="0079395D">
              <w:rPr>
                <w:sz w:val="22"/>
                <w:szCs w:val="22"/>
              </w:rPr>
              <w:t>N .1</w:t>
            </w:r>
          </w:p>
        </w:tc>
        <w:tc>
          <w:tcPr>
            <w:tcW w:w="1191" w:type="pct"/>
          </w:tcPr>
          <w:p w:rsidR="0079395D" w:rsidRPr="0079395D" w:rsidRDefault="0079395D" w:rsidP="0079395D">
            <w:pPr>
              <w:spacing w:line="240" w:lineRule="atLeast"/>
              <w:ind w:left="26"/>
              <w:rPr>
                <w:sz w:val="22"/>
                <w:szCs w:val="22"/>
                <w:u w:color="000000"/>
              </w:rPr>
            </w:pPr>
          </w:p>
        </w:tc>
        <w:tc>
          <w:tcPr>
            <w:tcW w:w="525" w:type="pct"/>
          </w:tcPr>
          <w:p w:rsidR="0079395D" w:rsidRPr="0079395D" w:rsidRDefault="0079395D" w:rsidP="0079395D">
            <w:pPr>
              <w:spacing w:line="240" w:lineRule="atLeast"/>
              <w:jc w:val="center"/>
              <w:rPr>
                <w:sz w:val="22"/>
                <w:szCs w:val="22"/>
              </w:rPr>
            </w:pPr>
          </w:p>
        </w:tc>
        <w:tc>
          <w:tcPr>
            <w:tcW w:w="233" w:type="pct"/>
          </w:tcPr>
          <w:p w:rsidR="0079395D" w:rsidRPr="0079395D" w:rsidRDefault="0079395D" w:rsidP="0079395D">
            <w:pPr>
              <w:spacing w:line="240" w:lineRule="atLeast"/>
              <w:rPr>
                <w:sz w:val="22"/>
                <w:szCs w:val="22"/>
                <w:lang w:val="en-US"/>
              </w:rPr>
            </w:pPr>
          </w:p>
        </w:tc>
        <w:tc>
          <w:tcPr>
            <w:tcW w:w="248" w:type="pct"/>
          </w:tcPr>
          <w:p w:rsidR="0079395D" w:rsidRPr="0079395D" w:rsidRDefault="0079395D" w:rsidP="0079395D">
            <w:pPr>
              <w:spacing w:line="240" w:lineRule="atLeast"/>
              <w:rPr>
                <w:sz w:val="22"/>
                <w:szCs w:val="22"/>
              </w:rPr>
            </w:pPr>
          </w:p>
        </w:tc>
        <w:tc>
          <w:tcPr>
            <w:tcW w:w="245" w:type="pct"/>
          </w:tcPr>
          <w:p w:rsidR="0079395D" w:rsidRPr="0079395D" w:rsidRDefault="0079395D" w:rsidP="0079395D">
            <w:pPr>
              <w:spacing w:line="240" w:lineRule="atLeast"/>
              <w:rPr>
                <w:sz w:val="22"/>
                <w:szCs w:val="22"/>
              </w:rPr>
            </w:pPr>
          </w:p>
        </w:tc>
        <w:tc>
          <w:tcPr>
            <w:tcW w:w="295" w:type="pct"/>
          </w:tcPr>
          <w:p w:rsidR="0079395D" w:rsidRPr="0079395D" w:rsidRDefault="0079395D" w:rsidP="0079395D">
            <w:pPr>
              <w:spacing w:line="240" w:lineRule="atLeast"/>
              <w:rPr>
                <w:sz w:val="22"/>
                <w:szCs w:val="22"/>
              </w:rPr>
            </w:pPr>
          </w:p>
        </w:tc>
        <w:tc>
          <w:tcPr>
            <w:tcW w:w="192" w:type="pct"/>
          </w:tcPr>
          <w:p w:rsidR="0079395D" w:rsidRPr="0079395D" w:rsidRDefault="0079395D" w:rsidP="0079395D">
            <w:pPr>
              <w:spacing w:line="240" w:lineRule="atLeast"/>
              <w:rPr>
                <w:sz w:val="22"/>
                <w:szCs w:val="22"/>
              </w:rPr>
            </w:pPr>
          </w:p>
        </w:tc>
        <w:tc>
          <w:tcPr>
            <w:tcW w:w="253" w:type="pct"/>
          </w:tcPr>
          <w:p w:rsidR="0079395D" w:rsidRPr="0079395D" w:rsidRDefault="0079395D" w:rsidP="0079395D">
            <w:pPr>
              <w:spacing w:line="240" w:lineRule="atLeast"/>
              <w:rPr>
                <w:sz w:val="22"/>
                <w:szCs w:val="22"/>
              </w:rPr>
            </w:pPr>
          </w:p>
        </w:tc>
        <w:tc>
          <w:tcPr>
            <w:tcW w:w="255" w:type="pct"/>
          </w:tcPr>
          <w:p w:rsidR="0079395D" w:rsidRPr="0079395D" w:rsidRDefault="0079395D" w:rsidP="0079395D">
            <w:pPr>
              <w:spacing w:line="240" w:lineRule="atLeast"/>
              <w:rPr>
                <w:sz w:val="22"/>
                <w:szCs w:val="22"/>
              </w:rPr>
            </w:pPr>
          </w:p>
        </w:tc>
        <w:tc>
          <w:tcPr>
            <w:tcW w:w="208" w:type="pct"/>
          </w:tcPr>
          <w:p w:rsidR="0079395D" w:rsidRPr="0079395D" w:rsidRDefault="0079395D" w:rsidP="0079395D">
            <w:pPr>
              <w:spacing w:line="240" w:lineRule="atLeast"/>
              <w:rPr>
                <w:sz w:val="22"/>
                <w:szCs w:val="22"/>
              </w:rPr>
            </w:pPr>
          </w:p>
        </w:tc>
        <w:tc>
          <w:tcPr>
            <w:tcW w:w="205" w:type="pct"/>
          </w:tcPr>
          <w:p w:rsidR="0079395D" w:rsidRPr="0079395D" w:rsidRDefault="0079395D" w:rsidP="0079395D">
            <w:pPr>
              <w:spacing w:line="240" w:lineRule="atLeast"/>
              <w:rPr>
                <w:sz w:val="22"/>
                <w:szCs w:val="22"/>
              </w:rPr>
            </w:pPr>
          </w:p>
        </w:tc>
        <w:tc>
          <w:tcPr>
            <w:tcW w:w="206" w:type="pct"/>
          </w:tcPr>
          <w:p w:rsidR="0079395D" w:rsidRPr="0079395D" w:rsidRDefault="0079395D" w:rsidP="0079395D">
            <w:pPr>
              <w:spacing w:line="240" w:lineRule="atLeast"/>
              <w:rPr>
                <w:sz w:val="22"/>
                <w:szCs w:val="22"/>
              </w:rPr>
            </w:pPr>
          </w:p>
        </w:tc>
        <w:tc>
          <w:tcPr>
            <w:tcW w:w="309" w:type="pct"/>
          </w:tcPr>
          <w:p w:rsidR="0079395D" w:rsidRPr="0079395D" w:rsidRDefault="0079395D" w:rsidP="0079395D">
            <w:pPr>
              <w:spacing w:line="240" w:lineRule="atLeast"/>
              <w:rPr>
                <w:sz w:val="22"/>
                <w:szCs w:val="22"/>
              </w:rPr>
            </w:pPr>
          </w:p>
        </w:tc>
        <w:tc>
          <w:tcPr>
            <w:tcW w:w="375" w:type="pct"/>
          </w:tcPr>
          <w:p w:rsidR="0079395D" w:rsidRPr="0079395D" w:rsidRDefault="0079395D" w:rsidP="0079395D">
            <w:pPr>
              <w:spacing w:line="240" w:lineRule="atLeast"/>
              <w:jc w:val="center"/>
              <w:rPr>
                <w:sz w:val="22"/>
                <w:szCs w:val="22"/>
              </w:rPr>
            </w:pPr>
          </w:p>
        </w:tc>
      </w:tr>
    </w:tbl>
    <w:p w:rsidR="0079395D" w:rsidRDefault="0079395D" w:rsidP="0079395D">
      <w:pPr>
        <w:rPr>
          <w:sz w:val="24"/>
          <w:szCs w:val="24"/>
        </w:rPr>
      </w:pPr>
    </w:p>
    <w:p w:rsidR="00E8642B" w:rsidRDefault="00E8642B" w:rsidP="0079395D">
      <w:pPr>
        <w:rPr>
          <w:sz w:val="24"/>
          <w:szCs w:val="24"/>
        </w:rPr>
      </w:pPr>
    </w:p>
    <w:p w:rsidR="00E8642B" w:rsidRDefault="00E8642B" w:rsidP="0079395D">
      <w:pPr>
        <w:rPr>
          <w:sz w:val="24"/>
          <w:szCs w:val="24"/>
        </w:rPr>
      </w:pPr>
    </w:p>
    <w:p w:rsidR="00E8642B" w:rsidRPr="0079395D" w:rsidRDefault="00E8642B" w:rsidP="0079395D">
      <w:pPr>
        <w:rPr>
          <w:sz w:val="24"/>
          <w:szCs w:val="24"/>
        </w:rPr>
      </w:pPr>
    </w:p>
    <w:p w:rsidR="0079395D" w:rsidRPr="0079395D" w:rsidRDefault="0079395D" w:rsidP="0079395D">
      <w:pPr>
        <w:jc w:val="center"/>
        <w:rPr>
          <w:sz w:val="24"/>
          <w:szCs w:val="24"/>
        </w:rPr>
      </w:pPr>
      <w:r w:rsidRPr="0079395D">
        <w:rPr>
          <w:sz w:val="24"/>
          <w:szCs w:val="24"/>
        </w:rPr>
        <w:t xml:space="preserve">4. Структура муниципальной программы </w:t>
      </w:r>
    </w:p>
    <w:p w:rsidR="0079395D" w:rsidRPr="0079395D" w:rsidRDefault="0079395D" w:rsidP="0079395D">
      <w:pPr>
        <w:autoSpaceDE w:val="0"/>
        <w:autoSpaceDN w:val="0"/>
        <w:adjustRightInd w:val="0"/>
        <w:ind w:firstLine="709"/>
        <w:jc w:val="right"/>
        <w:rPr>
          <w:rFonts w:eastAsia="Calibri"/>
        </w:rPr>
      </w:pPr>
    </w:p>
    <w:tbl>
      <w:tblPr>
        <w:tblW w:w="15730" w:type="dxa"/>
        <w:tblLook w:val="01E0"/>
      </w:tblPr>
      <w:tblGrid>
        <w:gridCol w:w="858"/>
        <w:gridCol w:w="6697"/>
        <w:gridCol w:w="4350"/>
        <w:gridCol w:w="2978"/>
        <w:gridCol w:w="847"/>
      </w:tblGrid>
      <w:tr w:rsidR="0079395D" w:rsidRPr="0079395D" w:rsidTr="00E31BB6">
        <w:trPr>
          <w:gridAfter w:val="1"/>
          <w:wAfter w:w="851" w:type="dxa"/>
          <w:trHeight w:val="491"/>
        </w:trPr>
        <w:tc>
          <w:tcPr>
            <w:tcW w:w="797" w:type="dxa"/>
            <w:tcBorders>
              <w:top w:val="single" w:sz="4" w:space="0" w:color="auto"/>
              <w:left w:val="single" w:sz="4" w:space="0" w:color="auto"/>
              <w:bottom w:val="single" w:sz="4" w:space="0" w:color="auto"/>
              <w:right w:val="single" w:sz="4" w:space="0" w:color="auto"/>
            </w:tcBorders>
          </w:tcPr>
          <w:p w:rsidR="003C2F10" w:rsidRDefault="0079395D" w:rsidP="0079395D">
            <w:pPr>
              <w:jc w:val="center"/>
              <w:rPr>
                <w:sz w:val="22"/>
                <w:szCs w:val="22"/>
              </w:rPr>
            </w:pPr>
            <w:r w:rsidRPr="0079395D">
              <w:rPr>
                <w:sz w:val="22"/>
                <w:szCs w:val="22"/>
              </w:rPr>
              <w:t xml:space="preserve">№ </w:t>
            </w:r>
          </w:p>
          <w:p w:rsidR="0079395D" w:rsidRPr="0079395D" w:rsidRDefault="0079395D" w:rsidP="0079395D">
            <w:pPr>
              <w:jc w:val="center"/>
              <w:rPr>
                <w:sz w:val="22"/>
                <w:szCs w:val="22"/>
              </w:rPr>
            </w:pPr>
            <w:proofErr w:type="spellStart"/>
            <w:r w:rsidRPr="0079395D">
              <w:rPr>
                <w:sz w:val="22"/>
                <w:szCs w:val="22"/>
              </w:rPr>
              <w:t>п</w:t>
            </w:r>
            <w:proofErr w:type="spellEnd"/>
            <w:r w:rsidRPr="0079395D">
              <w:rPr>
                <w:sz w:val="22"/>
                <w:szCs w:val="22"/>
              </w:rPr>
              <w:t>/</w:t>
            </w:r>
            <w:proofErr w:type="spellStart"/>
            <w:r w:rsidRPr="0079395D">
              <w:rPr>
                <w:sz w:val="22"/>
                <w:szCs w:val="22"/>
              </w:rPr>
              <w:t>п</w:t>
            </w:r>
            <w:proofErr w:type="spellEnd"/>
          </w:p>
        </w:tc>
        <w:tc>
          <w:tcPr>
            <w:tcW w:w="6728" w:type="dxa"/>
            <w:tcBorders>
              <w:top w:val="single" w:sz="4" w:space="0" w:color="auto"/>
              <w:left w:val="single" w:sz="4" w:space="0" w:color="auto"/>
              <w:bottom w:val="single" w:sz="4" w:space="0" w:color="auto"/>
              <w:right w:val="single" w:sz="4" w:space="0" w:color="auto"/>
            </w:tcBorders>
          </w:tcPr>
          <w:p w:rsidR="0079395D" w:rsidRPr="0079395D" w:rsidRDefault="0079395D" w:rsidP="0079395D">
            <w:pPr>
              <w:jc w:val="center"/>
              <w:rPr>
                <w:sz w:val="22"/>
                <w:szCs w:val="22"/>
              </w:rPr>
            </w:pPr>
            <w:r w:rsidRPr="0079395D">
              <w:rPr>
                <w:sz w:val="22"/>
                <w:szCs w:val="22"/>
              </w:rPr>
              <w:t>Задачи структурного элемента</w:t>
            </w:r>
            <w:r w:rsidRPr="0079395D">
              <w:rPr>
                <w:sz w:val="22"/>
                <w:szCs w:val="22"/>
                <w:vertAlign w:val="superscript"/>
              </w:rPr>
              <w:footnoteReference w:id="12"/>
            </w:r>
          </w:p>
        </w:tc>
        <w:tc>
          <w:tcPr>
            <w:tcW w:w="4368" w:type="dxa"/>
            <w:tcBorders>
              <w:top w:val="single" w:sz="4" w:space="0" w:color="auto"/>
              <w:left w:val="single" w:sz="4" w:space="0" w:color="auto"/>
              <w:bottom w:val="single" w:sz="4" w:space="0" w:color="auto"/>
              <w:right w:val="single" w:sz="4" w:space="0" w:color="auto"/>
            </w:tcBorders>
          </w:tcPr>
          <w:p w:rsidR="0079395D" w:rsidRPr="0079395D" w:rsidRDefault="0079395D" w:rsidP="0079395D">
            <w:pPr>
              <w:jc w:val="center"/>
              <w:rPr>
                <w:sz w:val="22"/>
                <w:szCs w:val="22"/>
              </w:rPr>
            </w:pPr>
            <w:r w:rsidRPr="0079395D">
              <w:rPr>
                <w:sz w:val="22"/>
                <w:szCs w:val="22"/>
              </w:rPr>
              <w:t>Краткое описание ожидаемых эффектов от реализации задачи структурного элемента</w:t>
            </w:r>
            <w:r w:rsidRPr="0079395D">
              <w:rPr>
                <w:sz w:val="22"/>
                <w:szCs w:val="22"/>
                <w:vertAlign w:val="superscript"/>
              </w:rPr>
              <w:footnoteReference w:id="13"/>
            </w:r>
          </w:p>
        </w:tc>
        <w:tc>
          <w:tcPr>
            <w:tcW w:w="2986" w:type="dxa"/>
            <w:tcBorders>
              <w:top w:val="single" w:sz="4" w:space="0" w:color="auto"/>
              <w:left w:val="single" w:sz="4" w:space="0" w:color="auto"/>
              <w:bottom w:val="single" w:sz="4" w:space="0" w:color="auto"/>
              <w:right w:val="single" w:sz="4" w:space="0" w:color="auto"/>
            </w:tcBorders>
          </w:tcPr>
          <w:p w:rsidR="0079395D" w:rsidRPr="0079395D" w:rsidRDefault="0079395D" w:rsidP="0079395D">
            <w:pPr>
              <w:jc w:val="center"/>
              <w:rPr>
                <w:sz w:val="22"/>
                <w:szCs w:val="22"/>
              </w:rPr>
            </w:pPr>
            <w:r w:rsidRPr="0079395D">
              <w:rPr>
                <w:sz w:val="22"/>
                <w:szCs w:val="22"/>
              </w:rPr>
              <w:t>Связь</w:t>
            </w:r>
          </w:p>
          <w:p w:rsidR="0079395D" w:rsidRPr="0079395D" w:rsidRDefault="0079395D" w:rsidP="0079395D">
            <w:pPr>
              <w:jc w:val="center"/>
              <w:rPr>
                <w:sz w:val="22"/>
                <w:szCs w:val="22"/>
              </w:rPr>
            </w:pPr>
            <w:r w:rsidRPr="0079395D">
              <w:rPr>
                <w:sz w:val="22"/>
                <w:szCs w:val="22"/>
              </w:rPr>
              <w:t>с показателями</w:t>
            </w:r>
            <w:r w:rsidRPr="0079395D">
              <w:rPr>
                <w:sz w:val="22"/>
                <w:szCs w:val="22"/>
                <w:vertAlign w:val="superscript"/>
              </w:rPr>
              <w:footnoteReference w:id="14"/>
            </w:r>
          </w:p>
        </w:tc>
      </w:tr>
      <w:tr w:rsidR="0079395D" w:rsidRPr="0079395D" w:rsidTr="00E31BB6">
        <w:trPr>
          <w:gridAfter w:val="1"/>
          <w:wAfter w:w="851" w:type="dxa"/>
          <w:trHeight w:val="271"/>
        </w:trPr>
        <w:tc>
          <w:tcPr>
            <w:tcW w:w="797" w:type="dxa"/>
            <w:tcBorders>
              <w:top w:val="single" w:sz="4" w:space="0" w:color="auto"/>
              <w:left w:val="single" w:sz="4" w:space="0" w:color="auto"/>
              <w:bottom w:val="single" w:sz="4" w:space="0" w:color="auto"/>
              <w:right w:val="single" w:sz="4" w:space="0" w:color="auto"/>
            </w:tcBorders>
          </w:tcPr>
          <w:p w:rsidR="0079395D" w:rsidRPr="0079395D" w:rsidRDefault="0079395D" w:rsidP="0079395D">
            <w:pPr>
              <w:jc w:val="center"/>
              <w:rPr>
                <w:sz w:val="22"/>
                <w:szCs w:val="22"/>
              </w:rPr>
            </w:pPr>
            <w:r w:rsidRPr="0079395D">
              <w:rPr>
                <w:sz w:val="22"/>
                <w:szCs w:val="22"/>
              </w:rPr>
              <w:t>1</w:t>
            </w:r>
          </w:p>
        </w:tc>
        <w:tc>
          <w:tcPr>
            <w:tcW w:w="6728" w:type="dxa"/>
            <w:tcBorders>
              <w:top w:val="single" w:sz="4" w:space="0" w:color="auto"/>
              <w:left w:val="single" w:sz="4" w:space="0" w:color="auto"/>
              <w:bottom w:val="single" w:sz="4" w:space="0" w:color="auto"/>
              <w:right w:val="single" w:sz="4" w:space="0" w:color="auto"/>
            </w:tcBorders>
          </w:tcPr>
          <w:p w:rsidR="0079395D" w:rsidRPr="0079395D" w:rsidRDefault="0079395D" w:rsidP="0079395D">
            <w:pPr>
              <w:jc w:val="center"/>
              <w:rPr>
                <w:sz w:val="22"/>
                <w:szCs w:val="22"/>
              </w:rPr>
            </w:pPr>
            <w:r w:rsidRPr="0079395D">
              <w:rPr>
                <w:sz w:val="22"/>
                <w:szCs w:val="22"/>
              </w:rPr>
              <w:t>2</w:t>
            </w:r>
          </w:p>
        </w:tc>
        <w:tc>
          <w:tcPr>
            <w:tcW w:w="4368" w:type="dxa"/>
            <w:tcBorders>
              <w:top w:val="single" w:sz="4" w:space="0" w:color="auto"/>
              <w:left w:val="single" w:sz="4" w:space="0" w:color="auto"/>
              <w:bottom w:val="single" w:sz="4" w:space="0" w:color="auto"/>
              <w:right w:val="single" w:sz="4" w:space="0" w:color="auto"/>
            </w:tcBorders>
          </w:tcPr>
          <w:p w:rsidR="0079395D" w:rsidRPr="0079395D" w:rsidRDefault="0079395D" w:rsidP="0079395D">
            <w:pPr>
              <w:jc w:val="center"/>
              <w:rPr>
                <w:sz w:val="22"/>
                <w:szCs w:val="22"/>
              </w:rPr>
            </w:pPr>
            <w:r w:rsidRPr="0079395D">
              <w:rPr>
                <w:sz w:val="22"/>
                <w:szCs w:val="22"/>
              </w:rPr>
              <w:t>3</w:t>
            </w:r>
          </w:p>
        </w:tc>
        <w:tc>
          <w:tcPr>
            <w:tcW w:w="2986" w:type="dxa"/>
            <w:tcBorders>
              <w:top w:val="single" w:sz="4" w:space="0" w:color="auto"/>
              <w:left w:val="single" w:sz="4" w:space="0" w:color="auto"/>
              <w:bottom w:val="single" w:sz="4" w:space="0" w:color="auto"/>
              <w:right w:val="single" w:sz="4" w:space="0" w:color="auto"/>
            </w:tcBorders>
          </w:tcPr>
          <w:p w:rsidR="0079395D" w:rsidRPr="0079395D" w:rsidRDefault="0079395D" w:rsidP="0079395D">
            <w:pPr>
              <w:jc w:val="center"/>
              <w:rPr>
                <w:sz w:val="22"/>
                <w:szCs w:val="22"/>
              </w:rPr>
            </w:pPr>
            <w:r w:rsidRPr="0079395D">
              <w:rPr>
                <w:sz w:val="22"/>
                <w:szCs w:val="22"/>
              </w:rPr>
              <w:t>4</w:t>
            </w:r>
          </w:p>
        </w:tc>
      </w:tr>
      <w:tr w:rsidR="0079395D" w:rsidRPr="0079395D" w:rsidTr="00E31BB6">
        <w:trPr>
          <w:gridAfter w:val="1"/>
          <w:wAfter w:w="851" w:type="dxa"/>
          <w:trHeight w:val="279"/>
        </w:trPr>
        <w:tc>
          <w:tcPr>
            <w:tcW w:w="797" w:type="dxa"/>
            <w:tcBorders>
              <w:top w:val="single" w:sz="4" w:space="0" w:color="auto"/>
              <w:left w:val="single" w:sz="4" w:space="0" w:color="auto"/>
              <w:bottom w:val="single" w:sz="4" w:space="0" w:color="auto"/>
              <w:right w:val="single" w:sz="4" w:space="0" w:color="auto"/>
            </w:tcBorders>
          </w:tcPr>
          <w:p w:rsidR="0079395D" w:rsidRPr="0079395D" w:rsidRDefault="0079395D" w:rsidP="0079395D">
            <w:pPr>
              <w:jc w:val="center"/>
              <w:rPr>
                <w:sz w:val="22"/>
                <w:szCs w:val="22"/>
              </w:rPr>
            </w:pPr>
            <w:r w:rsidRPr="0079395D">
              <w:rPr>
                <w:sz w:val="22"/>
                <w:szCs w:val="22"/>
              </w:rPr>
              <w:t>1.</w:t>
            </w:r>
          </w:p>
        </w:tc>
        <w:tc>
          <w:tcPr>
            <w:tcW w:w="14082" w:type="dxa"/>
            <w:gridSpan w:val="3"/>
            <w:tcBorders>
              <w:top w:val="single" w:sz="4" w:space="0" w:color="auto"/>
              <w:left w:val="single" w:sz="4" w:space="0" w:color="auto"/>
              <w:bottom w:val="single" w:sz="4" w:space="0" w:color="auto"/>
              <w:right w:val="single" w:sz="4" w:space="0" w:color="auto"/>
            </w:tcBorders>
          </w:tcPr>
          <w:p w:rsidR="0079395D" w:rsidRPr="0079395D" w:rsidRDefault="0079395D" w:rsidP="0079395D">
            <w:pPr>
              <w:jc w:val="center"/>
              <w:rPr>
                <w:sz w:val="22"/>
                <w:szCs w:val="22"/>
              </w:rPr>
            </w:pPr>
            <w:r w:rsidRPr="0079395D">
              <w:rPr>
                <w:sz w:val="22"/>
                <w:szCs w:val="22"/>
              </w:rPr>
              <w:t>Подпрограмма «</w:t>
            </w:r>
            <w:r w:rsidRPr="0079395D">
              <w:rPr>
                <w:i/>
                <w:sz w:val="22"/>
                <w:szCs w:val="22"/>
              </w:rPr>
              <w:t>Наименование</w:t>
            </w:r>
            <w:r w:rsidRPr="0079395D">
              <w:rPr>
                <w:sz w:val="22"/>
                <w:szCs w:val="22"/>
              </w:rPr>
              <w:t>»</w:t>
            </w:r>
            <w:r w:rsidRPr="0079395D">
              <w:rPr>
                <w:sz w:val="22"/>
                <w:szCs w:val="22"/>
                <w:vertAlign w:val="superscript"/>
              </w:rPr>
              <w:footnoteReference w:id="15"/>
            </w:r>
          </w:p>
        </w:tc>
      </w:tr>
      <w:tr w:rsidR="0079395D" w:rsidRPr="0079395D" w:rsidTr="00E31BB6">
        <w:trPr>
          <w:gridAfter w:val="1"/>
          <w:wAfter w:w="851" w:type="dxa"/>
          <w:trHeight w:val="279"/>
        </w:trPr>
        <w:tc>
          <w:tcPr>
            <w:tcW w:w="797" w:type="dxa"/>
            <w:tcBorders>
              <w:top w:val="single" w:sz="4" w:space="0" w:color="auto"/>
              <w:left w:val="single" w:sz="4" w:space="0" w:color="auto"/>
              <w:bottom w:val="single" w:sz="4" w:space="0" w:color="auto"/>
              <w:right w:val="single" w:sz="4" w:space="0" w:color="auto"/>
            </w:tcBorders>
          </w:tcPr>
          <w:p w:rsidR="0079395D" w:rsidRPr="0079395D" w:rsidRDefault="0079395D" w:rsidP="0079395D">
            <w:pPr>
              <w:jc w:val="center"/>
              <w:rPr>
                <w:sz w:val="22"/>
                <w:szCs w:val="22"/>
              </w:rPr>
            </w:pPr>
            <w:r w:rsidRPr="0079395D">
              <w:rPr>
                <w:sz w:val="22"/>
                <w:szCs w:val="22"/>
              </w:rPr>
              <w:t>1.1.</w:t>
            </w:r>
          </w:p>
        </w:tc>
        <w:tc>
          <w:tcPr>
            <w:tcW w:w="14082" w:type="dxa"/>
            <w:gridSpan w:val="3"/>
            <w:tcBorders>
              <w:top w:val="single" w:sz="4" w:space="0" w:color="auto"/>
              <w:left w:val="single" w:sz="4" w:space="0" w:color="auto"/>
              <w:bottom w:val="single" w:sz="4" w:space="0" w:color="auto"/>
              <w:right w:val="single" w:sz="4" w:space="0" w:color="auto"/>
            </w:tcBorders>
          </w:tcPr>
          <w:p w:rsidR="0079395D" w:rsidRPr="0079395D" w:rsidRDefault="0079395D" w:rsidP="0079395D">
            <w:pPr>
              <w:jc w:val="center"/>
              <w:rPr>
                <w:sz w:val="22"/>
                <w:szCs w:val="22"/>
              </w:rPr>
            </w:pPr>
            <w:r w:rsidRPr="0079395D">
              <w:rPr>
                <w:sz w:val="22"/>
                <w:szCs w:val="22"/>
              </w:rPr>
              <w:t>Региональный проект «</w:t>
            </w:r>
            <w:r w:rsidRPr="0079395D">
              <w:rPr>
                <w:i/>
                <w:sz w:val="22"/>
                <w:szCs w:val="22"/>
              </w:rPr>
              <w:t>Наименование</w:t>
            </w:r>
            <w:r w:rsidRPr="0079395D">
              <w:rPr>
                <w:sz w:val="22"/>
                <w:szCs w:val="22"/>
              </w:rPr>
              <w:t>»</w:t>
            </w:r>
            <w:r w:rsidRPr="0079395D">
              <w:rPr>
                <w:sz w:val="22"/>
                <w:szCs w:val="22"/>
                <w:vertAlign w:val="superscript"/>
              </w:rPr>
              <w:footnoteReference w:id="16"/>
            </w:r>
          </w:p>
        </w:tc>
      </w:tr>
      <w:tr w:rsidR="0079395D" w:rsidRPr="0079395D" w:rsidTr="00E31BB6">
        <w:trPr>
          <w:gridAfter w:val="1"/>
          <w:wAfter w:w="851" w:type="dxa"/>
          <w:trHeight w:val="343"/>
        </w:trPr>
        <w:tc>
          <w:tcPr>
            <w:tcW w:w="797" w:type="dxa"/>
            <w:tcBorders>
              <w:top w:val="single" w:sz="4" w:space="0" w:color="auto"/>
              <w:left w:val="single" w:sz="4" w:space="0" w:color="auto"/>
              <w:bottom w:val="single" w:sz="4" w:space="0" w:color="auto"/>
              <w:right w:val="single" w:sz="4" w:space="0" w:color="auto"/>
            </w:tcBorders>
          </w:tcPr>
          <w:p w:rsidR="0079395D" w:rsidRPr="0079395D" w:rsidRDefault="0079395D" w:rsidP="0079395D">
            <w:pPr>
              <w:jc w:val="center"/>
              <w:rPr>
                <w:sz w:val="22"/>
                <w:szCs w:val="22"/>
              </w:rPr>
            </w:pPr>
          </w:p>
        </w:tc>
        <w:tc>
          <w:tcPr>
            <w:tcW w:w="6728" w:type="dxa"/>
            <w:tcBorders>
              <w:top w:val="single" w:sz="4" w:space="0" w:color="auto"/>
              <w:left w:val="single" w:sz="4" w:space="0" w:color="auto"/>
              <w:bottom w:val="single" w:sz="4" w:space="0" w:color="auto"/>
              <w:right w:val="single" w:sz="4" w:space="0" w:color="auto"/>
            </w:tcBorders>
          </w:tcPr>
          <w:p w:rsidR="0079395D" w:rsidRPr="0079395D" w:rsidRDefault="0079395D" w:rsidP="0079395D">
            <w:pPr>
              <w:jc w:val="center"/>
              <w:rPr>
                <w:sz w:val="22"/>
                <w:szCs w:val="22"/>
              </w:rPr>
            </w:pPr>
            <w:r w:rsidRPr="0079395D">
              <w:rPr>
                <w:sz w:val="22"/>
                <w:szCs w:val="22"/>
              </w:rPr>
              <w:t>Ответственный за реализацию наименование структурного подразделения администрации района, муниципального учреждения района)</w:t>
            </w:r>
          </w:p>
        </w:tc>
        <w:tc>
          <w:tcPr>
            <w:tcW w:w="7354" w:type="dxa"/>
            <w:gridSpan w:val="2"/>
            <w:tcBorders>
              <w:top w:val="single" w:sz="4" w:space="0" w:color="auto"/>
              <w:left w:val="single" w:sz="4" w:space="0" w:color="auto"/>
              <w:bottom w:val="single" w:sz="4" w:space="0" w:color="auto"/>
              <w:right w:val="single" w:sz="4" w:space="0" w:color="auto"/>
            </w:tcBorders>
          </w:tcPr>
          <w:p w:rsidR="0079395D" w:rsidRPr="0079395D" w:rsidRDefault="003C2F10" w:rsidP="0079395D">
            <w:pPr>
              <w:jc w:val="center"/>
              <w:rPr>
                <w:sz w:val="22"/>
                <w:szCs w:val="22"/>
              </w:rPr>
            </w:pPr>
            <w:r>
              <w:rPr>
                <w:sz w:val="22"/>
                <w:szCs w:val="22"/>
              </w:rPr>
              <w:t>Срок реализации</w:t>
            </w:r>
            <w:r w:rsidR="0079395D" w:rsidRPr="0079395D">
              <w:rPr>
                <w:sz w:val="22"/>
                <w:szCs w:val="22"/>
              </w:rPr>
              <w:t xml:space="preserve"> (год начала и год окончания)</w:t>
            </w:r>
          </w:p>
        </w:tc>
      </w:tr>
      <w:tr w:rsidR="0079395D" w:rsidRPr="0079395D" w:rsidTr="00E31BB6">
        <w:trPr>
          <w:gridAfter w:val="1"/>
          <w:wAfter w:w="851" w:type="dxa"/>
          <w:trHeight w:val="188"/>
        </w:trPr>
        <w:tc>
          <w:tcPr>
            <w:tcW w:w="797" w:type="dxa"/>
            <w:tcBorders>
              <w:top w:val="single" w:sz="4" w:space="0" w:color="auto"/>
              <w:left w:val="single" w:sz="4" w:space="0" w:color="auto"/>
              <w:bottom w:val="single" w:sz="4" w:space="0" w:color="auto"/>
              <w:right w:val="single" w:sz="4" w:space="0" w:color="auto"/>
            </w:tcBorders>
          </w:tcPr>
          <w:p w:rsidR="0079395D" w:rsidRPr="0079395D" w:rsidRDefault="0079395D" w:rsidP="0079395D">
            <w:pPr>
              <w:jc w:val="center"/>
              <w:rPr>
                <w:sz w:val="22"/>
                <w:szCs w:val="22"/>
              </w:rPr>
            </w:pPr>
            <w:r w:rsidRPr="0079395D">
              <w:rPr>
                <w:sz w:val="22"/>
                <w:szCs w:val="22"/>
              </w:rPr>
              <w:t>1.1.1</w:t>
            </w:r>
          </w:p>
        </w:tc>
        <w:tc>
          <w:tcPr>
            <w:tcW w:w="6728" w:type="dxa"/>
            <w:tcBorders>
              <w:top w:val="single" w:sz="4" w:space="0" w:color="auto"/>
              <w:left w:val="single" w:sz="4" w:space="0" w:color="auto"/>
              <w:bottom w:val="single" w:sz="4" w:space="0" w:color="auto"/>
              <w:right w:val="single" w:sz="4" w:space="0" w:color="auto"/>
            </w:tcBorders>
          </w:tcPr>
          <w:p w:rsidR="0079395D" w:rsidRPr="0079395D" w:rsidRDefault="0079395D" w:rsidP="0079395D">
            <w:pPr>
              <w:jc w:val="center"/>
              <w:rPr>
                <w:sz w:val="22"/>
                <w:szCs w:val="22"/>
              </w:rPr>
            </w:pPr>
            <w:r w:rsidRPr="0079395D">
              <w:rPr>
                <w:sz w:val="22"/>
                <w:szCs w:val="22"/>
              </w:rPr>
              <w:t xml:space="preserve">Задача 1 </w:t>
            </w:r>
          </w:p>
        </w:tc>
        <w:tc>
          <w:tcPr>
            <w:tcW w:w="4368" w:type="dxa"/>
            <w:tcBorders>
              <w:top w:val="single" w:sz="4" w:space="0" w:color="auto"/>
              <w:left w:val="single" w:sz="4" w:space="0" w:color="auto"/>
              <w:bottom w:val="single" w:sz="4" w:space="0" w:color="auto"/>
              <w:right w:val="single" w:sz="4" w:space="0" w:color="auto"/>
            </w:tcBorders>
          </w:tcPr>
          <w:p w:rsidR="0079395D" w:rsidRPr="0079395D" w:rsidRDefault="0079395D" w:rsidP="0079395D">
            <w:pPr>
              <w:jc w:val="center"/>
              <w:rPr>
                <w:sz w:val="22"/>
                <w:szCs w:val="22"/>
              </w:rPr>
            </w:pPr>
          </w:p>
        </w:tc>
        <w:tc>
          <w:tcPr>
            <w:tcW w:w="2986" w:type="dxa"/>
            <w:tcBorders>
              <w:top w:val="single" w:sz="4" w:space="0" w:color="auto"/>
              <w:left w:val="single" w:sz="4" w:space="0" w:color="auto"/>
              <w:bottom w:val="single" w:sz="4" w:space="0" w:color="auto"/>
              <w:right w:val="single" w:sz="4" w:space="0" w:color="auto"/>
            </w:tcBorders>
          </w:tcPr>
          <w:p w:rsidR="0079395D" w:rsidRPr="0079395D" w:rsidRDefault="0079395D" w:rsidP="0079395D">
            <w:pPr>
              <w:jc w:val="center"/>
              <w:rPr>
                <w:sz w:val="22"/>
                <w:szCs w:val="22"/>
              </w:rPr>
            </w:pPr>
          </w:p>
        </w:tc>
      </w:tr>
      <w:tr w:rsidR="0079395D" w:rsidRPr="0079395D" w:rsidTr="00E31BB6">
        <w:trPr>
          <w:gridAfter w:val="1"/>
          <w:wAfter w:w="851" w:type="dxa"/>
          <w:trHeight w:val="188"/>
        </w:trPr>
        <w:tc>
          <w:tcPr>
            <w:tcW w:w="797" w:type="dxa"/>
            <w:tcBorders>
              <w:top w:val="single" w:sz="4" w:space="0" w:color="auto"/>
              <w:left w:val="single" w:sz="4" w:space="0" w:color="auto"/>
              <w:bottom w:val="single" w:sz="4" w:space="0" w:color="auto"/>
              <w:right w:val="single" w:sz="4" w:space="0" w:color="auto"/>
            </w:tcBorders>
          </w:tcPr>
          <w:p w:rsidR="0079395D" w:rsidRPr="0079395D" w:rsidRDefault="0079395D" w:rsidP="0079395D">
            <w:pPr>
              <w:jc w:val="center"/>
              <w:rPr>
                <w:sz w:val="22"/>
                <w:szCs w:val="22"/>
              </w:rPr>
            </w:pPr>
            <w:r w:rsidRPr="0079395D">
              <w:rPr>
                <w:sz w:val="22"/>
                <w:szCs w:val="22"/>
              </w:rPr>
              <w:t>1.1.2</w:t>
            </w:r>
          </w:p>
        </w:tc>
        <w:tc>
          <w:tcPr>
            <w:tcW w:w="6728" w:type="dxa"/>
            <w:tcBorders>
              <w:top w:val="single" w:sz="4" w:space="0" w:color="auto"/>
              <w:left w:val="single" w:sz="4" w:space="0" w:color="auto"/>
              <w:bottom w:val="single" w:sz="4" w:space="0" w:color="auto"/>
              <w:right w:val="single" w:sz="4" w:space="0" w:color="auto"/>
            </w:tcBorders>
          </w:tcPr>
          <w:p w:rsidR="0079395D" w:rsidRPr="0079395D" w:rsidRDefault="0079395D" w:rsidP="0079395D">
            <w:pPr>
              <w:jc w:val="center"/>
              <w:rPr>
                <w:sz w:val="22"/>
                <w:szCs w:val="22"/>
                <w:lang w:val="en-US"/>
              </w:rPr>
            </w:pPr>
            <w:r w:rsidRPr="0079395D">
              <w:rPr>
                <w:sz w:val="22"/>
                <w:szCs w:val="22"/>
              </w:rPr>
              <w:t>Задача</w:t>
            </w:r>
            <w:r w:rsidRPr="0079395D">
              <w:rPr>
                <w:sz w:val="22"/>
                <w:szCs w:val="22"/>
                <w:lang w:val="en-US"/>
              </w:rPr>
              <w:t xml:space="preserve"> N</w:t>
            </w:r>
          </w:p>
        </w:tc>
        <w:tc>
          <w:tcPr>
            <w:tcW w:w="4368" w:type="dxa"/>
            <w:tcBorders>
              <w:top w:val="single" w:sz="4" w:space="0" w:color="auto"/>
              <w:left w:val="single" w:sz="4" w:space="0" w:color="auto"/>
              <w:bottom w:val="single" w:sz="4" w:space="0" w:color="auto"/>
              <w:right w:val="single" w:sz="4" w:space="0" w:color="auto"/>
            </w:tcBorders>
          </w:tcPr>
          <w:p w:rsidR="0079395D" w:rsidRPr="0079395D" w:rsidRDefault="0079395D" w:rsidP="0079395D">
            <w:pPr>
              <w:jc w:val="center"/>
              <w:rPr>
                <w:sz w:val="22"/>
                <w:szCs w:val="22"/>
              </w:rPr>
            </w:pPr>
          </w:p>
        </w:tc>
        <w:tc>
          <w:tcPr>
            <w:tcW w:w="2986" w:type="dxa"/>
            <w:tcBorders>
              <w:top w:val="single" w:sz="4" w:space="0" w:color="auto"/>
              <w:left w:val="single" w:sz="4" w:space="0" w:color="auto"/>
              <w:bottom w:val="single" w:sz="4" w:space="0" w:color="auto"/>
              <w:right w:val="single" w:sz="4" w:space="0" w:color="auto"/>
            </w:tcBorders>
          </w:tcPr>
          <w:p w:rsidR="0079395D" w:rsidRPr="0079395D" w:rsidRDefault="0079395D" w:rsidP="0079395D">
            <w:pPr>
              <w:jc w:val="center"/>
              <w:rPr>
                <w:sz w:val="22"/>
                <w:szCs w:val="22"/>
              </w:rPr>
            </w:pPr>
          </w:p>
        </w:tc>
      </w:tr>
      <w:tr w:rsidR="0079395D" w:rsidRPr="0079395D" w:rsidTr="00E31BB6">
        <w:trPr>
          <w:gridAfter w:val="1"/>
          <w:wAfter w:w="851" w:type="dxa"/>
          <w:trHeight w:val="188"/>
        </w:trPr>
        <w:tc>
          <w:tcPr>
            <w:tcW w:w="797" w:type="dxa"/>
            <w:tcBorders>
              <w:top w:val="single" w:sz="4" w:space="0" w:color="auto"/>
              <w:left w:val="single" w:sz="4" w:space="0" w:color="auto"/>
              <w:bottom w:val="single" w:sz="4" w:space="0" w:color="auto"/>
              <w:right w:val="single" w:sz="4" w:space="0" w:color="auto"/>
            </w:tcBorders>
          </w:tcPr>
          <w:p w:rsidR="0079395D" w:rsidRPr="00F2125A" w:rsidRDefault="0079395D" w:rsidP="0079395D">
            <w:pPr>
              <w:jc w:val="center"/>
              <w:rPr>
                <w:sz w:val="22"/>
                <w:szCs w:val="22"/>
              </w:rPr>
            </w:pPr>
            <w:r w:rsidRPr="0079395D">
              <w:rPr>
                <w:sz w:val="22"/>
                <w:szCs w:val="22"/>
              </w:rPr>
              <w:t>1.</w:t>
            </w:r>
            <w:r w:rsidRPr="0079395D">
              <w:rPr>
                <w:sz w:val="22"/>
                <w:szCs w:val="22"/>
                <w:lang w:val="en-US"/>
              </w:rPr>
              <w:t>N</w:t>
            </w:r>
          </w:p>
        </w:tc>
        <w:tc>
          <w:tcPr>
            <w:tcW w:w="14082" w:type="dxa"/>
            <w:gridSpan w:val="3"/>
            <w:tcBorders>
              <w:top w:val="single" w:sz="4" w:space="0" w:color="auto"/>
              <w:left w:val="single" w:sz="4" w:space="0" w:color="auto"/>
              <w:bottom w:val="single" w:sz="4" w:space="0" w:color="auto"/>
              <w:right w:val="single" w:sz="4" w:space="0" w:color="auto"/>
            </w:tcBorders>
          </w:tcPr>
          <w:p w:rsidR="0079395D" w:rsidRPr="0079395D" w:rsidRDefault="003C2F10" w:rsidP="0079395D">
            <w:pPr>
              <w:jc w:val="center"/>
              <w:rPr>
                <w:sz w:val="22"/>
                <w:szCs w:val="22"/>
              </w:rPr>
            </w:pPr>
            <w:r>
              <w:rPr>
                <w:sz w:val="22"/>
                <w:szCs w:val="22"/>
              </w:rPr>
              <w:t xml:space="preserve">Муниципальный </w:t>
            </w:r>
            <w:r w:rsidR="0079395D" w:rsidRPr="0079395D">
              <w:rPr>
                <w:sz w:val="22"/>
                <w:szCs w:val="22"/>
              </w:rPr>
              <w:t>проект «</w:t>
            </w:r>
            <w:r w:rsidR="0079395D" w:rsidRPr="0079395D">
              <w:rPr>
                <w:i/>
                <w:sz w:val="22"/>
                <w:szCs w:val="22"/>
              </w:rPr>
              <w:t>Наименование</w:t>
            </w:r>
            <w:r w:rsidR="0079395D" w:rsidRPr="0079395D">
              <w:rPr>
                <w:sz w:val="22"/>
                <w:szCs w:val="22"/>
              </w:rPr>
              <w:t>»</w:t>
            </w:r>
            <w:r w:rsidR="0079395D" w:rsidRPr="0079395D">
              <w:rPr>
                <w:sz w:val="22"/>
                <w:szCs w:val="22"/>
                <w:vertAlign w:val="superscript"/>
              </w:rPr>
              <w:t xml:space="preserve"> 16</w:t>
            </w:r>
          </w:p>
        </w:tc>
      </w:tr>
      <w:tr w:rsidR="0079395D" w:rsidRPr="0079395D" w:rsidTr="00E31BB6">
        <w:trPr>
          <w:gridAfter w:val="1"/>
          <w:wAfter w:w="851" w:type="dxa"/>
          <w:trHeight w:val="188"/>
        </w:trPr>
        <w:tc>
          <w:tcPr>
            <w:tcW w:w="797" w:type="dxa"/>
            <w:tcBorders>
              <w:top w:val="single" w:sz="4" w:space="0" w:color="auto"/>
              <w:left w:val="single" w:sz="4" w:space="0" w:color="auto"/>
              <w:bottom w:val="single" w:sz="4" w:space="0" w:color="auto"/>
              <w:right w:val="single" w:sz="4" w:space="0" w:color="auto"/>
            </w:tcBorders>
          </w:tcPr>
          <w:p w:rsidR="0079395D" w:rsidRPr="0079395D" w:rsidRDefault="0079395D" w:rsidP="0079395D">
            <w:pPr>
              <w:jc w:val="center"/>
              <w:rPr>
                <w:sz w:val="22"/>
                <w:szCs w:val="22"/>
              </w:rPr>
            </w:pPr>
          </w:p>
        </w:tc>
        <w:tc>
          <w:tcPr>
            <w:tcW w:w="6728" w:type="dxa"/>
            <w:tcBorders>
              <w:top w:val="single" w:sz="4" w:space="0" w:color="auto"/>
              <w:left w:val="single" w:sz="4" w:space="0" w:color="auto"/>
              <w:bottom w:val="single" w:sz="4" w:space="0" w:color="auto"/>
              <w:right w:val="single" w:sz="4" w:space="0" w:color="auto"/>
            </w:tcBorders>
          </w:tcPr>
          <w:p w:rsidR="0079395D" w:rsidRPr="0079395D" w:rsidRDefault="0079395D" w:rsidP="0079395D">
            <w:pPr>
              <w:jc w:val="center"/>
              <w:rPr>
                <w:sz w:val="22"/>
                <w:szCs w:val="22"/>
              </w:rPr>
            </w:pPr>
            <w:r w:rsidRPr="0079395D">
              <w:rPr>
                <w:sz w:val="22"/>
                <w:szCs w:val="22"/>
              </w:rPr>
              <w:t>Ответственный за реализацию наименование структурного подразделения администрации района, муниципального учреждения района)</w:t>
            </w:r>
          </w:p>
        </w:tc>
        <w:tc>
          <w:tcPr>
            <w:tcW w:w="7354" w:type="dxa"/>
            <w:gridSpan w:val="2"/>
            <w:tcBorders>
              <w:top w:val="single" w:sz="4" w:space="0" w:color="auto"/>
              <w:left w:val="single" w:sz="4" w:space="0" w:color="auto"/>
              <w:bottom w:val="single" w:sz="4" w:space="0" w:color="auto"/>
              <w:right w:val="single" w:sz="4" w:space="0" w:color="auto"/>
            </w:tcBorders>
          </w:tcPr>
          <w:p w:rsidR="0079395D" w:rsidRPr="0079395D" w:rsidRDefault="003C2F10" w:rsidP="0079395D">
            <w:pPr>
              <w:jc w:val="center"/>
              <w:rPr>
                <w:sz w:val="22"/>
                <w:szCs w:val="22"/>
              </w:rPr>
            </w:pPr>
            <w:r>
              <w:rPr>
                <w:sz w:val="22"/>
                <w:szCs w:val="22"/>
              </w:rPr>
              <w:t xml:space="preserve">Срок реализации </w:t>
            </w:r>
            <w:r w:rsidR="0079395D" w:rsidRPr="0079395D">
              <w:rPr>
                <w:sz w:val="22"/>
                <w:szCs w:val="22"/>
              </w:rPr>
              <w:t>(год начала и год окончания)</w:t>
            </w:r>
          </w:p>
        </w:tc>
      </w:tr>
      <w:tr w:rsidR="0079395D" w:rsidRPr="0079395D" w:rsidTr="00E31BB6">
        <w:trPr>
          <w:gridAfter w:val="1"/>
          <w:wAfter w:w="851" w:type="dxa"/>
          <w:trHeight w:val="188"/>
        </w:trPr>
        <w:tc>
          <w:tcPr>
            <w:tcW w:w="797" w:type="dxa"/>
            <w:tcBorders>
              <w:top w:val="single" w:sz="4" w:space="0" w:color="auto"/>
              <w:left w:val="single" w:sz="4" w:space="0" w:color="auto"/>
              <w:bottom w:val="single" w:sz="4" w:space="0" w:color="auto"/>
              <w:right w:val="single" w:sz="4" w:space="0" w:color="auto"/>
            </w:tcBorders>
          </w:tcPr>
          <w:p w:rsidR="0079395D" w:rsidRPr="0079395D" w:rsidRDefault="0079395D" w:rsidP="0079395D">
            <w:pPr>
              <w:jc w:val="center"/>
              <w:rPr>
                <w:sz w:val="22"/>
                <w:szCs w:val="22"/>
              </w:rPr>
            </w:pPr>
            <w:r w:rsidRPr="0079395D">
              <w:rPr>
                <w:sz w:val="22"/>
                <w:szCs w:val="22"/>
              </w:rPr>
              <w:t>1.</w:t>
            </w:r>
            <w:r w:rsidRPr="0079395D">
              <w:rPr>
                <w:sz w:val="22"/>
                <w:szCs w:val="22"/>
                <w:lang w:val="en-US"/>
              </w:rPr>
              <w:t>N</w:t>
            </w:r>
            <w:r w:rsidRPr="0079395D">
              <w:rPr>
                <w:sz w:val="22"/>
                <w:szCs w:val="22"/>
              </w:rPr>
              <w:t>.1</w:t>
            </w:r>
          </w:p>
        </w:tc>
        <w:tc>
          <w:tcPr>
            <w:tcW w:w="6728" w:type="dxa"/>
            <w:tcBorders>
              <w:top w:val="single" w:sz="4" w:space="0" w:color="auto"/>
              <w:left w:val="single" w:sz="4" w:space="0" w:color="auto"/>
              <w:bottom w:val="single" w:sz="4" w:space="0" w:color="auto"/>
              <w:right w:val="single" w:sz="4" w:space="0" w:color="auto"/>
            </w:tcBorders>
          </w:tcPr>
          <w:p w:rsidR="0079395D" w:rsidRPr="0079395D" w:rsidRDefault="0079395D" w:rsidP="0079395D">
            <w:pPr>
              <w:jc w:val="center"/>
              <w:rPr>
                <w:sz w:val="22"/>
                <w:szCs w:val="22"/>
              </w:rPr>
            </w:pPr>
            <w:r w:rsidRPr="0079395D">
              <w:rPr>
                <w:sz w:val="22"/>
                <w:szCs w:val="22"/>
              </w:rPr>
              <w:t xml:space="preserve">Задача 1 </w:t>
            </w:r>
          </w:p>
        </w:tc>
        <w:tc>
          <w:tcPr>
            <w:tcW w:w="4368" w:type="dxa"/>
            <w:tcBorders>
              <w:top w:val="single" w:sz="4" w:space="0" w:color="auto"/>
              <w:left w:val="single" w:sz="4" w:space="0" w:color="auto"/>
              <w:bottom w:val="single" w:sz="4" w:space="0" w:color="auto"/>
              <w:right w:val="single" w:sz="4" w:space="0" w:color="auto"/>
            </w:tcBorders>
          </w:tcPr>
          <w:p w:rsidR="0079395D" w:rsidRPr="0079395D" w:rsidRDefault="0079395D" w:rsidP="0079395D">
            <w:pPr>
              <w:jc w:val="center"/>
              <w:rPr>
                <w:sz w:val="22"/>
                <w:szCs w:val="22"/>
              </w:rPr>
            </w:pPr>
          </w:p>
        </w:tc>
        <w:tc>
          <w:tcPr>
            <w:tcW w:w="2986" w:type="dxa"/>
            <w:tcBorders>
              <w:top w:val="single" w:sz="4" w:space="0" w:color="auto"/>
              <w:left w:val="single" w:sz="4" w:space="0" w:color="auto"/>
              <w:bottom w:val="single" w:sz="4" w:space="0" w:color="auto"/>
              <w:right w:val="single" w:sz="4" w:space="0" w:color="auto"/>
            </w:tcBorders>
          </w:tcPr>
          <w:p w:rsidR="0079395D" w:rsidRPr="0079395D" w:rsidRDefault="0079395D" w:rsidP="0079395D">
            <w:pPr>
              <w:jc w:val="center"/>
              <w:rPr>
                <w:sz w:val="22"/>
                <w:szCs w:val="22"/>
              </w:rPr>
            </w:pPr>
          </w:p>
        </w:tc>
      </w:tr>
      <w:tr w:rsidR="0079395D" w:rsidRPr="0079395D" w:rsidTr="00E31BB6">
        <w:trPr>
          <w:trHeight w:val="188"/>
        </w:trPr>
        <w:tc>
          <w:tcPr>
            <w:tcW w:w="797" w:type="dxa"/>
            <w:tcBorders>
              <w:top w:val="single" w:sz="4" w:space="0" w:color="auto"/>
              <w:left w:val="single" w:sz="4" w:space="0" w:color="auto"/>
              <w:bottom w:val="single" w:sz="4" w:space="0" w:color="auto"/>
              <w:right w:val="single" w:sz="4" w:space="0" w:color="auto"/>
            </w:tcBorders>
          </w:tcPr>
          <w:p w:rsidR="0079395D" w:rsidRPr="0079395D" w:rsidRDefault="0079395D" w:rsidP="0079395D">
            <w:pPr>
              <w:jc w:val="center"/>
              <w:rPr>
                <w:sz w:val="22"/>
                <w:szCs w:val="22"/>
              </w:rPr>
            </w:pPr>
            <w:r w:rsidRPr="0079395D">
              <w:rPr>
                <w:sz w:val="22"/>
                <w:szCs w:val="22"/>
              </w:rPr>
              <w:t>1.</w:t>
            </w:r>
            <w:r w:rsidRPr="0079395D">
              <w:rPr>
                <w:sz w:val="22"/>
                <w:szCs w:val="22"/>
                <w:lang w:val="en-US"/>
              </w:rPr>
              <w:t>N</w:t>
            </w:r>
            <w:r w:rsidRPr="0079395D">
              <w:rPr>
                <w:sz w:val="22"/>
                <w:szCs w:val="22"/>
              </w:rPr>
              <w:t>.2</w:t>
            </w:r>
          </w:p>
        </w:tc>
        <w:tc>
          <w:tcPr>
            <w:tcW w:w="6728" w:type="dxa"/>
            <w:tcBorders>
              <w:top w:val="single" w:sz="4" w:space="0" w:color="auto"/>
              <w:left w:val="single" w:sz="4" w:space="0" w:color="auto"/>
              <w:bottom w:val="single" w:sz="4" w:space="0" w:color="auto"/>
              <w:right w:val="single" w:sz="4" w:space="0" w:color="auto"/>
            </w:tcBorders>
          </w:tcPr>
          <w:p w:rsidR="0079395D" w:rsidRPr="00F2125A" w:rsidRDefault="0079395D" w:rsidP="0079395D">
            <w:pPr>
              <w:jc w:val="center"/>
              <w:rPr>
                <w:sz w:val="22"/>
                <w:szCs w:val="22"/>
              </w:rPr>
            </w:pPr>
            <w:r w:rsidRPr="0079395D">
              <w:rPr>
                <w:sz w:val="22"/>
                <w:szCs w:val="22"/>
              </w:rPr>
              <w:t>Задача</w:t>
            </w:r>
            <w:r w:rsidRPr="00F2125A">
              <w:rPr>
                <w:sz w:val="22"/>
                <w:szCs w:val="22"/>
              </w:rPr>
              <w:t xml:space="preserve"> </w:t>
            </w:r>
            <w:r w:rsidRPr="0079395D">
              <w:rPr>
                <w:sz w:val="22"/>
                <w:szCs w:val="22"/>
                <w:lang w:val="en-US"/>
              </w:rPr>
              <w:t>N</w:t>
            </w:r>
          </w:p>
        </w:tc>
        <w:tc>
          <w:tcPr>
            <w:tcW w:w="4368" w:type="dxa"/>
            <w:tcBorders>
              <w:top w:val="single" w:sz="4" w:space="0" w:color="auto"/>
              <w:left w:val="single" w:sz="4" w:space="0" w:color="auto"/>
              <w:bottom w:val="single" w:sz="4" w:space="0" w:color="auto"/>
              <w:right w:val="single" w:sz="4" w:space="0" w:color="auto"/>
            </w:tcBorders>
          </w:tcPr>
          <w:p w:rsidR="0079395D" w:rsidRPr="0079395D" w:rsidRDefault="0079395D" w:rsidP="0079395D">
            <w:pPr>
              <w:jc w:val="center"/>
              <w:rPr>
                <w:sz w:val="22"/>
                <w:szCs w:val="22"/>
              </w:rPr>
            </w:pPr>
          </w:p>
        </w:tc>
        <w:tc>
          <w:tcPr>
            <w:tcW w:w="2986" w:type="dxa"/>
            <w:tcBorders>
              <w:top w:val="single" w:sz="4" w:space="0" w:color="auto"/>
              <w:left w:val="single" w:sz="4" w:space="0" w:color="auto"/>
              <w:bottom w:val="single" w:sz="4" w:space="0" w:color="auto"/>
              <w:right w:val="single" w:sz="4" w:space="0" w:color="auto"/>
            </w:tcBorders>
          </w:tcPr>
          <w:p w:rsidR="0079395D" w:rsidRPr="0079395D" w:rsidRDefault="0079395D" w:rsidP="0079395D">
            <w:pPr>
              <w:jc w:val="center"/>
              <w:rPr>
                <w:sz w:val="22"/>
                <w:szCs w:val="22"/>
              </w:rPr>
            </w:pPr>
          </w:p>
        </w:tc>
        <w:tc>
          <w:tcPr>
            <w:tcW w:w="851" w:type="dxa"/>
          </w:tcPr>
          <w:p w:rsidR="0079395D" w:rsidRPr="0079395D" w:rsidRDefault="0079395D" w:rsidP="0079395D">
            <w:pPr>
              <w:ind w:right="3262"/>
              <w:jc w:val="center"/>
              <w:rPr>
                <w:sz w:val="22"/>
                <w:szCs w:val="22"/>
              </w:rPr>
            </w:pPr>
          </w:p>
        </w:tc>
      </w:tr>
      <w:tr w:rsidR="0079395D" w:rsidRPr="0079395D" w:rsidTr="00E31BB6">
        <w:trPr>
          <w:gridAfter w:val="1"/>
          <w:wAfter w:w="851" w:type="dxa"/>
          <w:trHeight w:val="188"/>
        </w:trPr>
        <w:tc>
          <w:tcPr>
            <w:tcW w:w="797" w:type="dxa"/>
            <w:tcBorders>
              <w:top w:val="single" w:sz="4" w:space="0" w:color="auto"/>
              <w:left w:val="single" w:sz="4" w:space="0" w:color="auto"/>
              <w:bottom w:val="single" w:sz="4" w:space="0" w:color="auto"/>
              <w:right w:val="single" w:sz="4" w:space="0" w:color="auto"/>
            </w:tcBorders>
          </w:tcPr>
          <w:p w:rsidR="0079395D" w:rsidRPr="00F2125A" w:rsidRDefault="0079395D" w:rsidP="0079395D">
            <w:pPr>
              <w:jc w:val="center"/>
              <w:rPr>
                <w:sz w:val="22"/>
                <w:szCs w:val="22"/>
              </w:rPr>
            </w:pPr>
            <w:r w:rsidRPr="00F2125A">
              <w:rPr>
                <w:sz w:val="22"/>
                <w:szCs w:val="22"/>
              </w:rPr>
              <w:t>1</w:t>
            </w:r>
            <w:r w:rsidRPr="0079395D">
              <w:rPr>
                <w:sz w:val="22"/>
                <w:szCs w:val="22"/>
              </w:rPr>
              <w:t>.</w:t>
            </w:r>
            <w:r w:rsidRPr="0079395D">
              <w:rPr>
                <w:sz w:val="22"/>
                <w:szCs w:val="22"/>
                <w:lang w:val="en-US"/>
              </w:rPr>
              <w:t>M</w:t>
            </w:r>
            <w:r w:rsidRPr="00F2125A">
              <w:rPr>
                <w:sz w:val="22"/>
                <w:szCs w:val="22"/>
              </w:rPr>
              <w:t>.</w:t>
            </w:r>
          </w:p>
        </w:tc>
        <w:tc>
          <w:tcPr>
            <w:tcW w:w="14082" w:type="dxa"/>
            <w:gridSpan w:val="3"/>
            <w:tcBorders>
              <w:top w:val="single" w:sz="4" w:space="0" w:color="auto"/>
              <w:left w:val="single" w:sz="4" w:space="0" w:color="auto"/>
              <w:bottom w:val="single" w:sz="4" w:space="0" w:color="auto"/>
              <w:right w:val="single" w:sz="4" w:space="0" w:color="auto"/>
            </w:tcBorders>
          </w:tcPr>
          <w:p w:rsidR="0079395D" w:rsidRPr="0079395D" w:rsidRDefault="0079395D" w:rsidP="0079395D">
            <w:pPr>
              <w:jc w:val="center"/>
              <w:rPr>
                <w:sz w:val="22"/>
                <w:szCs w:val="22"/>
              </w:rPr>
            </w:pPr>
            <w:r w:rsidRPr="0079395D">
              <w:rPr>
                <w:sz w:val="22"/>
                <w:szCs w:val="22"/>
              </w:rPr>
              <w:t>Комплекс процессных мероприятий «</w:t>
            </w:r>
            <w:r w:rsidRPr="0079395D">
              <w:rPr>
                <w:i/>
                <w:sz w:val="22"/>
                <w:szCs w:val="22"/>
              </w:rPr>
              <w:t>Наименование</w:t>
            </w:r>
            <w:r w:rsidRPr="0079395D">
              <w:rPr>
                <w:sz w:val="22"/>
                <w:szCs w:val="22"/>
              </w:rPr>
              <w:t>»</w:t>
            </w:r>
          </w:p>
        </w:tc>
      </w:tr>
      <w:tr w:rsidR="0079395D" w:rsidRPr="0079395D" w:rsidTr="00E31BB6">
        <w:trPr>
          <w:gridAfter w:val="1"/>
          <w:wAfter w:w="851" w:type="dxa"/>
          <w:trHeight w:val="188"/>
        </w:trPr>
        <w:tc>
          <w:tcPr>
            <w:tcW w:w="797" w:type="dxa"/>
            <w:tcBorders>
              <w:top w:val="single" w:sz="4" w:space="0" w:color="auto"/>
              <w:left w:val="single" w:sz="4" w:space="0" w:color="auto"/>
              <w:bottom w:val="single" w:sz="4" w:space="0" w:color="auto"/>
              <w:right w:val="single" w:sz="4" w:space="0" w:color="auto"/>
            </w:tcBorders>
          </w:tcPr>
          <w:p w:rsidR="0079395D" w:rsidRPr="0079395D" w:rsidRDefault="0079395D" w:rsidP="0079395D">
            <w:pPr>
              <w:jc w:val="center"/>
              <w:rPr>
                <w:sz w:val="22"/>
                <w:szCs w:val="22"/>
              </w:rPr>
            </w:pPr>
          </w:p>
        </w:tc>
        <w:tc>
          <w:tcPr>
            <w:tcW w:w="6728" w:type="dxa"/>
            <w:tcBorders>
              <w:top w:val="single" w:sz="4" w:space="0" w:color="auto"/>
              <w:left w:val="single" w:sz="4" w:space="0" w:color="auto"/>
              <w:bottom w:val="single" w:sz="4" w:space="0" w:color="auto"/>
              <w:right w:val="single" w:sz="4" w:space="0" w:color="auto"/>
            </w:tcBorders>
          </w:tcPr>
          <w:p w:rsidR="0079395D" w:rsidRPr="0079395D" w:rsidRDefault="0079395D" w:rsidP="0079395D">
            <w:pPr>
              <w:jc w:val="center"/>
              <w:rPr>
                <w:sz w:val="22"/>
                <w:szCs w:val="22"/>
              </w:rPr>
            </w:pPr>
            <w:r w:rsidRPr="0079395D">
              <w:rPr>
                <w:sz w:val="22"/>
                <w:szCs w:val="22"/>
              </w:rPr>
              <w:t>Ответственный за реализацию наименование структурного подразделения администрации района, муниципального учреждения района)</w:t>
            </w:r>
          </w:p>
        </w:tc>
        <w:tc>
          <w:tcPr>
            <w:tcW w:w="7354" w:type="dxa"/>
            <w:gridSpan w:val="2"/>
            <w:tcBorders>
              <w:top w:val="single" w:sz="4" w:space="0" w:color="auto"/>
              <w:left w:val="single" w:sz="4" w:space="0" w:color="auto"/>
              <w:bottom w:val="single" w:sz="4" w:space="0" w:color="auto"/>
              <w:right w:val="single" w:sz="4" w:space="0" w:color="auto"/>
            </w:tcBorders>
          </w:tcPr>
          <w:p w:rsidR="0079395D" w:rsidRPr="0079395D" w:rsidRDefault="0079395D" w:rsidP="0079395D">
            <w:pPr>
              <w:jc w:val="center"/>
              <w:rPr>
                <w:sz w:val="22"/>
                <w:szCs w:val="22"/>
              </w:rPr>
            </w:pPr>
            <w:r w:rsidRPr="0079395D">
              <w:rPr>
                <w:sz w:val="22"/>
                <w:szCs w:val="22"/>
              </w:rPr>
              <w:t>-</w:t>
            </w:r>
          </w:p>
        </w:tc>
      </w:tr>
      <w:tr w:rsidR="0079395D" w:rsidRPr="0079395D" w:rsidTr="00E31BB6">
        <w:trPr>
          <w:gridAfter w:val="1"/>
          <w:wAfter w:w="851" w:type="dxa"/>
          <w:trHeight w:val="309"/>
        </w:trPr>
        <w:tc>
          <w:tcPr>
            <w:tcW w:w="797" w:type="dxa"/>
            <w:tcBorders>
              <w:top w:val="single" w:sz="4" w:space="0" w:color="auto"/>
              <w:left w:val="single" w:sz="4" w:space="0" w:color="auto"/>
              <w:bottom w:val="single" w:sz="4" w:space="0" w:color="auto"/>
              <w:right w:val="single" w:sz="4" w:space="0" w:color="auto"/>
            </w:tcBorders>
          </w:tcPr>
          <w:p w:rsidR="0079395D" w:rsidRPr="0079395D" w:rsidRDefault="0079395D" w:rsidP="0079395D">
            <w:pPr>
              <w:jc w:val="center"/>
              <w:rPr>
                <w:sz w:val="22"/>
                <w:szCs w:val="22"/>
                <w:lang w:val="en-US"/>
              </w:rPr>
            </w:pPr>
            <w:r w:rsidRPr="0079395D">
              <w:rPr>
                <w:sz w:val="22"/>
                <w:szCs w:val="22"/>
                <w:lang w:val="en-US"/>
              </w:rPr>
              <w:t>1.M.1.</w:t>
            </w:r>
          </w:p>
        </w:tc>
        <w:tc>
          <w:tcPr>
            <w:tcW w:w="6728" w:type="dxa"/>
            <w:tcBorders>
              <w:top w:val="single" w:sz="4" w:space="0" w:color="auto"/>
              <w:left w:val="single" w:sz="4" w:space="0" w:color="auto"/>
              <w:bottom w:val="single" w:sz="4" w:space="0" w:color="auto"/>
              <w:right w:val="single" w:sz="4" w:space="0" w:color="auto"/>
            </w:tcBorders>
          </w:tcPr>
          <w:p w:rsidR="0079395D" w:rsidRPr="0079395D" w:rsidRDefault="0079395D" w:rsidP="0079395D">
            <w:pPr>
              <w:jc w:val="center"/>
              <w:rPr>
                <w:sz w:val="22"/>
                <w:szCs w:val="22"/>
              </w:rPr>
            </w:pPr>
            <w:r w:rsidRPr="0079395D">
              <w:rPr>
                <w:sz w:val="22"/>
                <w:szCs w:val="22"/>
              </w:rPr>
              <w:t>Задача 1</w:t>
            </w:r>
          </w:p>
        </w:tc>
        <w:tc>
          <w:tcPr>
            <w:tcW w:w="4368" w:type="dxa"/>
            <w:tcBorders>
              <w:top w:val="single" w:sz="4" w:space="0" w:color="auto"/>
              <w:left w:val="single" w:sz="4" w:space="0" w:color="auto"/>
              <w:bottom w:val="single" w:sz="4" w:space="0" w:color="auto"/>
              <w:right w:val="single" w:sz="4" w:space="0" w:color="auto"/>
            </w:tcBorders>
          </w:tcPr>
          <w:p w:rsidR="0079395D" w:rsidRPr="0079395D" w:rsidRDefault="0079395D" w:rsidP="0079395D">
            <w:pPr>
              <w:rPr>
                <w:sz w:val="22"/>
                <w:szCs w:val="22"/>
              </w:rPr>
            </w:pPr>
          </w:p>
        </w:tc>
        <w:tc>
          <w:tcPr>
            <w:tcW w:w="2986" w:type="dxa"/>
            <w:tcBorders>
              <w:top w:val="single" w:sz="4" w:space="0" w:color="auto"/>
              <w:left w:val="single" w:sz="4" w:space="0" w:color="auto"/>
              <w:bottom w:val="single" w:sz="4" w:space="0" w:color="auto"/>
              <w:right w:val="single" w:sz="4" w:space="0" w:color="auto"/>
            </w:tcBorders>
          </w:tcPr>
          <w:p w:rsidR="0079395D" w:rsidRPr="0079395D" w:rsidRDefault="0079395D" w:rsidP="0079395D">
            <w:pPr>
              <w:rPr>
                <w:sz w:val="22"/>
                <w:szCs w:val="22"/>
              </w:rPr>
            </w:pPr>
          </w:p>
        </w:tc>
      </w:tr>
      <w:tr w:rsidR="0079395D" w:rsidRPr="0079395D" w:rsidTr="00E31BB6">
        <w:trPr>
          <w:gridAfter w:val="1"/>
          <w:wAfter w:w="851" w:type="dxa"/>
          <w:trHeight w:val="309"/>
        </w:trPr>
        <w:tc>
          <w:tcPr>
            <w:tcW w:w="797" w:type="dxa"/>
            <w:tcBorders>
              <w:top w:val="single" w:sz="4" w:space="0" w:color="auto"/>
              <w:left w:val="single" w:sz="4" w:space="0" w:color="auto"/>
              <w:bottom w:val="single" w:sz="4" w:space="0" w:color="auto"/>
              <w:right w:val="single" w:sz="4" w:space="0" w:color="auto"/>
            </w:tcBorders>
          </w:tcPr>
          <w:p w:rsidR="0079395D" w:rsidRPr="0079395D" w:rsidRDefault="0079395D" w:rsidP="0079395D">
            <w:pPr>
              <w:jc w:val="center"/>
              <w:rPr>
                <w:sz w:val="22"/>
                <w:szCs w:val="22"/>
                <w:lang w:val="en-US"/>
              </w:rPr>
            </w:pPr>
            <w:r w:rsidRPr="0079395D">
              <w:rPr>
                <w:sz w:val="22"/>
                <w:szCs w:val="22"/>
                <w:lang w:val="en-US"/>
              </w:rPr>
              <w:t>1.M.m.</w:t>
            </w:r>
          </w:p>
        </w:tc>
        <w:tc>
          <w:tcPr>
            <w:tcW w:w="6728" w:type="dxa"/>
            <w:tcBorders>
              <w:top w:val="single" w:sz="4" w:space="0" w:color="auto"/>
              <w:left w:val="single" w:sz="4" w:space="0" w:color="auto"/>
              <w:bottom w:val="single" w:sz="4" w:space="0" w:color="auto"/>
              <w:right w:val="single" w:sz="4" w:space="0" w:color="auto"/>
            </w:tcBorders>
          </w:tcPr>
          <w:p w:rsidR="0079395D" w:rsidRPr="00F2125A" w:rsidRDefault="0079395D" w:rsidP="0079395D">
            <w:pPr>
              <w:jc w:val="center"/>
              <w:rPr>
                <w:sz w:val="22"/>
                <w:szCs w:val="22"/>
              </w:rPr>
            </w:pPr>
            <w:r w:rsidRPr="0079395D">
              <w:rPr>
                <w:sz w:val="22"/>
                <w:szCs w:val="22"/>
              </w:rPr>
              <w:t>Задача</w:t>
            </w:r>
            <w:r w:rsidRPr="0079395D">
              <w:rPr>
                <w:sz w:val="22"/>
                <w:szCs w:val="22"/>
                <w:lang w:val="en-US"/>
              </w:rPr>
              <w:t xml:space="preserve"> N</w:t>
            </w:r>
          </w:p>
        </w:tc>
        <w:tc>
          <w:tcPr>
            <w:tcW w:w="4368" w:type="dxa"/>
            <w:tcBorders>
              <w:top w:val="single" w:sz="4" w:space="0" w:color="auto"/>
              <w:left w:val="single" w:sz="4" w:space="0" w:color="auto"/>
              <w:bottom w:val="single" w:sz="4" w:space="0" w:color="auto"/>
              <w:right w:val="single" w:sz="4" w:space="0" w:color="auto"/>
            </w:tcBorders>
          </w:tcPr>
          <w:p w:rsidR="0079395D" w:rsidRPr="0079395D" w:rsidRDefault="0079395D" w:rsidP="0079395D">
            <w:pPr>
              <w:rPr>
                <w:sz w:val="22"/>
                <w:szCs w:val="22"/>
              </w:rPr>
            </w:pPr>
          </w:p>
        </w:tc>
        <w:tc>
          <w:tcPr>
            <w:tcW w:w="2986" w:type="dxa"/>
            <w:tcBorders>
              <w:top w:val="single" w:sz="4" w:space="0" w:color="auto"/>
              <w:left w:val="single" w:sz="4" w:space="0" w:color="auto"/>
              <w:bottom w:val="single" w:sz="4" w:space="0" w:color="auto"/>
              <w:right w:val="single" w:sz="4" w:space="0" w:color="auto"/>
            </w:tcBorders>
          </w:tcPr>
          <w:p w:rsidR="0079395D" w:rsidRPr="0079395D" w:rsidRDefault="0079395D" w:rsidP="0079395D">
            <w:pPr>
              <w:rPr>
                <w:sz w:val="22"/>
                <w:szCs w:val="22"/>
              </w:rPr>
            </w:pPr>
          </w:p>
        </w:tc>
      </w:tr>
    </w:tbl>
    <w:p w:rsidR="0079395D" w:rsidRDefault="0079395D" w:rsidP="0079395D">
      <w:pPr>
        <w:jc w:val="center"/>
        <w:rPr>
          <w:sz w:val="24"/>
          <w:szCs w:val="24"/>
        </w:rPr>
      </w:pPr>
    </w:p>
    <w:p w:rsidR="003C2F10" w:rsidRDefault="003C2F10" w:rsidP="0079395D">
      <w:pPr>
        <w:jc w:val="center"/>
        <w:rPr>
          <w:sz w:val="24"/>
          <w:szCs w:val="24"/>
        </w:rPr>
      </w:pPr>
    </w:p>
    <w:p w:rsidR="0079395D" w:rsidRPr="0079395D" w:rsidRDefault="003C2F10" w:rsidP="0079395D">
      <w:pPr>
        <w:jc w:val="center"/>
        <w:rPr>
          <w:sz w:val="24"/>
          <w:szCs w:val="24"/>
        </w:rPr>
      </w:pPr>
      <w:r>
        <w:rPr>
          <w:sz w:val="24"/>
          <w:szCs w:val="24"/>
        </w:rPr>
        <w:t xml:space="preserve">5. </w:t>
      </w:r>
      <w:r w:rsidR="0079395D" w:rsidRPr="0079395D">
        <w:rPr>
          <w:sz w:val="24"/>
          <w:szCs w:val="24"/>
        </w:rPr>
        <w:t>Финансовое обеспечение муниципальной программы</w:t>
      </w:r>
    </w:p>
    <w:p w:rsidR="0079395D" w:rsidRPr="0079395D" w:rsidRDefault="0079395D" w:rsidP="0079395D">
      <w:pPr>
        <w:jc w:val="center"/>
        <w:rPr>
          <w:sz w:val="24"/>
          <w:szCs w:val="24"/>
        </w:rPr>
      </w:pPr>
    </w:p>
    <w:tbl>
      <w:tblPr>
        <w:tblW w:w="14913" w:type="dxa"/>
        <w:tblInd w:w="-34" w:type="dxa"/>
        <w:tblLayout w:type="fixed"/>
        <w:tblLook w:val="01E0"/>
      </w:tblPr>
      <w:tblGrid>
        <w:gridCol w:w="4140"/>
        <w:gridCol w:w="1701"/>
        <w:gridCol w:w="1559"/>
        <w:gridCol w:w="1701"/>
        <w:gridCol w:w="1418"/>
        <w:gridCol w:w="1417"/>
        <w:gridCol w:w="1560"/>
        <w:gridCol w:w="1417"/>
      </w:tblGrid>
      <w:tr w:rsidR="0079395D" w:rsidRPr="0079395D" w:rsidTr="003C2F10">
        <w:trPr>
          <w:trHeight w:val="343"/>
        </w:trPr>
        <w:tc>
          <w:tcPr>
            <w:tcW w:w="4140" w:type="dxa"/>
            <w:vMerge w:val="restart"/>
            <w:tcBorders>
              <w:top w:val="single" w:sz="4" w:space="0" w:color="000000"/>
              <w:left w:val="single" w:sz="4" w:space="0" w:color="000000"/>
              <w:bottom w:val="single" w:sz="4" w:space="0" w:color="000000"/>
              <w:right w:val="single" w:sz="4" w:space="0" w:color="auto"/>
            </w:tcBorders>
          </w:tcPr>
          <w:p w:rsidR="0079395D" w:rsidRPr="0079395D" w:rsidRDefault="0079395D" w:rsidP="0079395D">
            <w:pPr>
              <w:jc w:val="center"/>
              <w:rPr>
                <w:sz w:val="22"/>
                <w:szCs w:val="22"/>
              </w:rPr>
            </w:pPr>
            <w:r w:rsidRPr="0079395D">
              <w:rPr>
                <w:sz w:val="22"/>
                <w:szCs w:val="22"/>
              </w:rPr>
              <w:t>Наименование муниципальной программы, структурного элемента,</w:t>
            </w:r>
            <w:r w:rsidRPr="0079395D">
              <w:rPr>
                <w:sz w:val="16"/>
                <w:szCs w:val="16"/>
              </w:rPr>
              <w:t xml:space="preserve"> </w:t>
            </w:r>
            <w:r w:rsidRPr="0079395D">
              <w:rPr>
                <w:sz w:val="22"/>
                <w:szCs w:val="22"/>
              </w:rPr>
              <w:t>мероприятия (результата), источник финансового обеспечения</w:t>
            </w:r>
            <w:r w:rsidRPr="0079395D">
              <w:rPr>
                <w:sz w:val="22"/>
                <w:szCs w:val="22"/>
                <w:vertAlign w:val="superscript"/>
              </w:rPr>
              <w:footnoteReference w:id="17"/>
            </w:r>
          </w:p>
        </w:tc>
        <w:tc>
          <w:tcPr>
            <w:tcW w:w="10773" w:type="dxa"/>
            <w:gridSpan w:val="7"/>
            <w:tcBorders>
              <w:top w:val="single" w:sz="4" w:space="0" w:color="auto"/>
              <w:left w:val="single" w:sz="4" w:space="0" w:color="auto"/>
              <w:bottom w:val="single" w:sz="4" w:space="0" w:color="auto"/>
              <w:right w:val="single" w:sz="4" w:space="0" w:color="auto"/>
            </w:tcBorders>
          </w:tcPr>
          <w:p w:rsidR="0079395D" w:rsidRPr="0079395D" w:rsidRDefault="0079395D" w:rsidP="0079395D">
            <w:pPr>
              <w:jc w:val="center"/>
              <w:rPr>
                <w:sz w:val="22"/>
                <w:szCs w:val="22"/>
              </w:rPr>
            </w:pPr>
            <w:r w:rsidRPr="0079395D">
              <w:rPr>
                <w:sz w:val="22"/>
                <w:szCs w:val="22"/>
              </w:rPr>
              <w:t>Объем финансового обеспечения по годам, тыс. рублей</w:t>
            </w:r>
          </w:p>
        </w:tc>
      </w:tr>
      <w:tr w:rsidR="0079395D" w:rsidRPr="0079395D" w:rsidTr="003C2F10">
        <w:trPr>
          <w:trHeight w:val="466"/>
        </w:trPr>
        <w:tc>
          <w:tcPr>
            <w:tcW w:w="4140" w:type="dxa"/>
            <w:vMerge/>
            <w:tcBorders>
              <w:left w:val="single" w:sz="4" w:space="0" w:color="000000"/>
              <w:bottom w:val="single" w:sz="4" w:space="0" w:color="000000"/>
            </w:tcBorders>
          </w:tcPr>
          <w:p w:rsidR="0079395D" w:rsidRPr="0079395D" w:rsidRDefault="0079395D" w:rsidP="0079395D">
            <w:pPr>
              <w:rPr>
                <w:sz w:val="22"/>
                <w:szCs w:val="22"/>
              </w:rPr>
            </w:pPr>
          </w:p>
        </w:tc>
        <w:tc>
          <w:tcPr>
            <w:tcW w:w="1701" w:type="dxa"/>
            <w:tcBorders>
              <w:top w:val="single" w:sz="4" w:space="0" w:color="auto"/>
              <w:left w:val="single" w:sz="4" w:space="0" w:color="000000"/>
              <w:bottom w:val="single" w:sz="4" w:space="0" w:color="000000"/>
              <w:right w:val="single" w:sz="4" w:space="0" w:color="000000"/>
            </w:tcBorders>
          </w:tcPr>
          <w:p w:rsidR="0079395D" w:rsidRPr="00F2125A" w:rsidRDefault="0079395D" w:rsidP="0079395D">
            <w:pPr>
              <w:jc w:val="center"/>
              <w:rPr>
                <w:sz w:val="22"/>
                <w:szCs w:val="22"/>
              </w:rPr>
            </w:pPr>
            <w:r w:rsidRPr="0079395D">
              <w:rPr>
                <w:sz w:val="22"/>
                <w:szCs w:val="22"/>
                <w:lang w:val="en-US"/>
              </w:rPr>
              <w:t>N</w:t>
            </w:r>
            <w:r w:rsidRPr="0079395D">
              <w:rPr>
                <w:sz w:val="22"/>
                <w:szCs w:val="22"/>
              </w:rPr>
              <w:t xml:space="preserve"> </w:t>
            </w:r>
          </w:p>
        </w:tc>
        <w:tc>
          <w:tcPr>
            <w:tcW w:w="1559" w:type="dxa"/>
            <w:tcBorders>
              <w:top w:val="single" w:sz="4" w:space="0" w:color="auto"/>
              <w:left w:val="single" w:sz="4" w:space="0" w:color="000000"/>
              <w:bottom w:val="single" w:sz="4" w:space="0" w:color="000000"/>
              <w:right w:val="single" w:sz="4" w:space="0" w:color="000000"/>
            </w:tcBorders>
          </w:tcPr>
          <w:p w:rsidR="0079395D" w:rsidRPr="0079395D" w:rsidRDefault="0079395D" w:rsidP="0079395D">
            <w:pPr>
              <w:jc w:val="center"/>
              <w:rPr>
                <w:sz w:val="22"/>
                <w:szCs w:val="22"/>
                <w:lang w:val="en-US"/>
              </w:rPr>
            </w:pPr>
            <w:r w:rsidRPr="0079395D">
              <w:rPr>
                <w:sz w:val="22"/>
                <w:szCs w:val="22"/>
                <w:lang w:val="en-US"/>
              </w:rPr>
              <w:t>N+1</w:t>
            </w:r>
          </w:p>
        </w:tc>
        <w:tc>
          <w:tcPr>
            <w:tcW w:w="1701" w:type="dxa"/>
            <w:tcBorders>
              <w:top w:val="single" w:sz="4" w:space="0" w:color="auto"/>
              <w:left w:val="single" w:sz="4" w:space="0" w:color="000000"/>
              <w:bottom w:val="single" w:sz="4" w:space="0" w:color="000000"/>
              <w:right w:val="single" w:sz="4" w:space="0" w:color="000000"/>
            </w:tcBorders>
          </w:tcPr>
          <w:p w:rsidR="0079395D" w:rsidRPr="0079395D" w:rsidRDefault="0079395D" w:rsidP="0079395D">
            <w:pPr>
              <w:jc w:val="center"/>
              <w:rPr>
                <w:sz w:val="22"/>
                <w:szCs w:val="22"/>
                <w:lang w:val="en-US"/>
              </w:rPr>
            </w:pPr>
            <w:r w:rsidRPr="0079395D">
              <w:rPr>
                <w:sz w:val="22"/>
                <w:szCs w:val="22"/>
                <w:lang w:val="en-US"/>
              </w:rPr>
              <w:t>…</w:t>
            </w:r>
          </w:p>
        </w:tc>
        <w:tc>
          <w:tcPr>
            <w:tcW w:w="1418" w:type="dxa"/>
            <w:tcBorders>
              <w:top w:val="single" w:sz="4" w:space="0" w:color="auto"/>
              <w:left w:val="single" w:sz="4" w:space="0" w:color="000000"/>
              <w:bottom w:val="single" w:sz="4" w:space="0" w:color="000000"/>
              <w:right w:val="single" w:sz="4" w:space="0" w:color="000000"/>
            </w:tcBorders>
          </w:tcPr>
          <w:p w:rsidR="0079395D" w:rsidRPr="0079395D" w:rsidRDefault="0079395D" w:rsidP="0079395D">
            <w:pPr>
              <w:jc w:val="center"/>
              <w:rPr>
                <w:sz w:val="22"/>
                <w:szCs w:val="22"/>
              </w:rPr>
            </w:pPr>
            <w:r w:rsidRPr="0079395D">
              <w:rPr>
                <w:sz w:val="22"/>
                <w:szCs w:val="22"/>
                <w:lang w:val="en-US"/>
              </w:rPr>
              <w:t>…</w:t>
            </w:r>
          </w:p>
        </w:tc>
        <w:tc>
          <w:tcPr>
            <w:tcW w:w="1417" w:type="dxa"/>
            <w:tcBorders>
              <w:top w:val="single" w:sz="4" w:space="0" w:color="auto"/>
              <w:left w:val="single" w:sz="4" w:space="0" w:color="000000"/>
              <w:bottom w:val="single" w:sz="4" w:space="0" w:color="000000"/>
              <w:right w:val="single" w:sz="4" w:space="0" w:color="000000"/>
            </w:tcBorders>
          </w:tcPr>
          <w:p w:rsidR="0079395D" w:rsidRPr="0079395D" w:rsidRDefault="0079395D" w:rsidP="0079395D">
            <w:pPr>
              <w:jc w:val="center"/>
              <w:rPr>
                <w:sz w:val="22"/>
                <w:szCs w:val="22"/>
              </w:rPr>
            </w:pPr>
            <w:r w:rsidRPr="0079395D">
              <w:rPr>
                <w:sz w:val="22"/>
                <w:szCs w:val="22"/>
                <w:lang w:val="en-US"/>
              </w:rPr>
              <w:t>…</w:t>
            </w:r>
          </w:p>
        </w:tc>
        <w:tc>
          <w:tcPr>
            <w:tcW w:w="1560" w:type="dxa"/>
            <w:tcBorders>
              <w:top w:val="single" w:sz="4" w:space="0" w:color="auto"/>
              <w:left w:val="single" w:sz="4" w:space="0" w:color="000000"/>
              <w:bottom w:val="single" w:sz="4" w:space="0" w:color="000000"/>
              <w:right w:val="single" w:sz="4" w:space="0" w:color="000000"/>
            </w:tcBorders>
          </w:tcPr>
          <w:p w:rsidR="0079395D" w:rsidRPr="0079395D" w:rsidRDefault="0079395D" w:rsidP="0079395D">
            <w:pPr>
              <w:jc w:val="center"/>
              <w:rPr>
                <w:sz w:val="22"/>
                <w:szCs w:val="22"/>
                <w:lang w:val="en-US"/>
              </w:rPr>
            </w:pPr>
            <w:proofErr w:type="spellStart"/>
            <w:r w:rsidRPr="0079395D">
              <w:rPr>
                <w:sz w:val="22"/>
                <w:szCs w:val="22"/>
                <w:lang w:val="en-US"/>
              </w:rPr>
              <w:t>N+n</w:t>
            </w:r>
            <w:proofErr w:type="spellEnd"/>
          </w:p>
        </w:tc>
        <w:tc>
          <w:tcPr>
            <w:tcW w:w="1417" w:type="dxa"/>
            <w:tcBorders>
              <w:top w:val="single" w:sz="4" w:space="0" w:color="auto"/>
              <w:left w:val="single" w:sz="4" w:space="0" w:color="000000"/>
              <w:bottom w:val="single" w:sz="4" w:space="0" w:color="000000"/>
              <w:right w:val="single" w:sz="4" w:space="0" w:color="000000"/>
            </w:tcBorders>
          </w:tcPr>
          <w:p w:rsidR="0079395D" w:rsidRPr="0079395D" w:rsidRDefault="0079395D" w:rsidP="0079395D">
            <w:pPr>
              <w:jc w:val="center"/>
              <w:rPr>
                <w:sz w:val="22"/>
                <w:szCs w:val="22"/>
              </w:rPr>
            </w:pPr>
            <w:r w:rsidRPr="0079395D">
              <w:rPr>
                <w:sz w:val="22"/>
                <w:szCs w:val="22"/>
              </w:rPr>
              <w:t>Всего</w:t>
            </w:r>
          </w:p>
        </w:tc>
      </w:tr>
      <w:tr w:rsidR="0079395D" w:rsidRPr="0079395D" w:rsidTr="003C2F10">
        <w:trPr>
          <w:trHeight w:val="260"/>
        </w:trPr>
        <w:tc>
          <w:tcPr>
            <w:tcW w:w="4140" w:type="dxa"/>
            <w:tcBorders>
              <w:top w:val="single" w:sz="4" w:space="0" w:color="000000"/>
              <w:left w:val="single" w:sz="4" w:space="0" w:color="000000"/>
              <w:bottom w:val="single" w:sz="4" w:space="0" w:color="000000"/>
            </w:tcBorders>
          </w:tcPr>
          <w:p w:rsidR="0079395D" w:rsidRPr="0079395D" w:rsidRDefault="0079395D" w:rsidP="0079395D">
            <w:pPr>
              <w:jc w:val="center"/>
              <w:rPr>
                <w:sz w:val="22"/>
                <w:szCs w:val="22"/>
              </w:rPr>
            </w:pPr>
            <w:r w:rsidRPr="0079395D">
              <w:rPr>
                <w:sz w:val="22"/>
                <w:szCs w:val="22"/>
              </w:rPr>
              <w:t>1</w:t>
            </w:r>
          </w:p>
        </w:tc>
        <w:tc>
          <w:tcPr>
            <w:tcW w:w="1701"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jc w:val="center"/>
              <w:rPr>
                <w:sz w:val="22"/>
                <w:szCs w:val="22"/>
              </w:rPr>
            </w:pPr>
            <w:r w:rsidRPr="0079395D">
              <w:rPr>
                <w:sz w:val="22"/>
                <w:szCs w:val="22"/>
              </w:rPr>
              <w:t>2</w:t>
            </w:r>
          </w:p>
        </w:tc>
        <w:tc>
          <w:tcPr>
            <w:tcW w:w="1559"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jc w:val="center"/>
              <w:rPr>
                <w:sz w:val="22"/>
                <w:szCs w:val="22"/>
              </w:rPr>
            </w:pPr>
            <w:r w:rsidRPr="0079395D">
              <w:rPr>
                <w:sz w:val="22"/>
                <w:szCs w:val="22"/>
              </w:rPr>
              <w:t>3</w:t>
            </w:r>
          </w:p>
        </w:tc>
        <w:tc>
          <w:tcPr>
            <w:tcW w:w="1701"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jc w:val="center"/>
              <w:rPr>
                <w:sz w:val="22"/>
                <w:szCs w:val="22"/>
              </w:rPr>
            </w:pPr>
            <w:r w:rsidRPr="0079395D">
              <w:rPr>
                <w:sz w:val="22"/>
                <w:szCs w:val="22"/>
              </w:rPr>
              <w:t>4</w:t>
            </w:r>
          </w:p>
        </w:tc>
        <w:tc>
          <w:tcPr>
            <w:tcW w:w="1418"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jc w:val="center"/>
              <w:rPr>
                <w:sz w:val="22"/>
                <w:szCs w:val="22"/>
              </w:rPr>
            </w:pPr>
            <w:r w:rsidRPr="0079395D">
              <w:rPr>
                <w:sz w:val="22"/>
                <w:szCs w:val="22"/>
              </w:rPr>
              <w:t>5</w:t>
            </w:r>
          </w:p>
        </w:tc>
        <w:tc>
          <w:tcPr>
            <w:tcW w:w="1417"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jc w:val="center"/>
              <w:rPr>
                <w:sz w:val="22"/>
                <w:szCs w:val="22"/>
              </w:rPr>
            </w:pPr>
            <w:r w:rsidRPr="0079395D">
              <w:rPr>
                <w:sz w:val="22"/>
                <w:szCs w:val="22"/>
              </w:rPr>
              <w:t>6</w:t>
            </w:r>
          </w:p>
        </w:tc>
        <w:tc>
          <w:tcPr>
            <w:tcW w:w="1560"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jc w:val="center"/>
              <w:rPr>
                <w:sz w:val="22"/>
                <w:szCs w:val="22"/>
              </w:rPr>
            </w:pPr>
            <w:r w:rsidRPr="0079395D">
              <w:rPr>
                <w:sz w:val="22"/>
                <w:szCs w:val="22"/>
              </w:rPr>
              <w:t>7</w:t>
            </w:r>
          </w:p>
        </w:tc>
        <w:tc>
          <w:tcPr>
            <w:tcW w:w="1417"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jc w:val="center"/>
              <w:rPr>
                <w:sz w:val="22"/>
                <w:szCs w:val="22"/>
              </w:rPr>
            </w:pPr>
            <w:r w:rsidRPr="0079395D">
              <w:rPr>
                <w:sz w:val="22"/>
                <w:szCs w:val="22"/>
              </w:rPr>
              <w:t>8</w:t>
            </w:r>
          </w:p>
        </w:tc>
      </w:tr>
      <w:tr w:rsidR="0079395D" w:rsidRPr="0079395D" w:rsidTr="003C2F10">
        <w:trPr>
          <w:trHeight w:val="359"/>
        </w:trPr>
        <w:tc>
          <w:tcPr>
            <w:tcW w:w="4140" w:type="dxa"/>
            <w:tcBorders>
              <w:top w:val="single" w:sz="4" w:space="0" w:color="000000"/>
              <w:left w:val="single" w:sz="4" w:space="0" w:color="000000"/>
              <w:bottom w:val="single" w:sz="4" w:space="0" w:color="000000"/>
            </w:tcBorders>
          </w:tcPr>
          <w:p w:rsidR="0079395D" w:rsidRPr="0079395D" w:rsidRDefault="003C2F10" w:rsidP="0079395D">
            <w:pPr>
              <w:rPr>
                <w:sz w:val="22"/>
                <w:szCs w:val="22"/>
              </w:rPr>
            </w:pPr>
            <w:r>
              <w:rPr>
                <w:sz w:val="22"/>
                <w:szCs w:val="22"/>
              </w:rPr>
              <w:t xml:space="preserve">Муниципальная </w:t>
            </w:r>
            <w:r w:rsidR="0079395D" w:rsidRPr="0079395D">
              <w:rPr>
                <w:sz w:val="22"/>
                <w:szCs w:val="22"/>
              </w:rPr>
              <w:t>программа (всего), в том числе:</w:t>
            </w:r>
          </w:p>
        </w:tc>
        <w:tc>
          <w:tcPr>
            <w:tcW w:w="1701"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b/>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b/>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b/>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b/>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b/>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b/>
                <w:sz w:val="22"/>
                <w:szCs w:val="22"/>
              </w:rPr>
            </w:pPr>
          </w:p>
        </w:tc>
      </w:tr>
      <w:tr w:rsidR="0079395D" w:rsidRPr="0079395D" w:rsidTr="003C2F10">
        <w:trPr>
          <w:trHeight w:val="457"/>
        </w:trPr>
        <w:tc>
          <w:tcPr>
            <w:tcW w:w="4140" w:type="dxa"/>
            <w:tcBorders>
              <w:top w:val="single" w:sz="4" w:space="0" w:color="000000"/>
              <w:left w:val="single" w:sz="4" w:space="0" w:color="000000"/>
              <w:bottom w:val="single" w:sz="4" w:space="0" w:color="000000"/>
            </w:tcBorders>
            <w:shd w:val="clear" w:color="auto" w:fill="auto"/>
          </w:tcPr>
          <w:p w:rsidR="0079395D" w:rsidRPr="0079395D" w:rsidRDefault="00760373" w:rsidP="0079395D">
            <w:pPr>
              <w:rPr>
                <w:sz w:val="22"/>
                <w:szCs w:val="22"/>
              </w:rPr>
            </w:pPr>
            <w:r w:rsidRPr="00760373">
              <w:rPr>
                <w:sz w:val="22"/>
                <w:szCs w:val="22"/>
              </w:rPr>
              <w:t xml:space="preserve">бюджет автономного округа </w:t>
            </w:r>
          </w:p>
        </w:tc>
        <w:tc>
          <w:tcPr>
            <w:tcW w:w="1701"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r>
      <w:tr w:rsidR="0079395D" w:rsidRPr="0079395D" w:rsidTr="003C2F10">
        <w:trPr>
          <w:trHeight w:val="457"/>
        </w:trPr>
        <w:tc>
          <w:tcPr>
            <w:tcW w:w="4140" w:type="dxa"/>
            <w:tcBorders>
              <w:top w:val="single" w:sz="4" w:space="0" w:color="000000"/>
              <w:left w:val="single" w:sz="4" w:space="0" w:color="000000"/>
              <w:bottom w:val="single" w:sz="4" w:space="0" w:color="000000"/>
            </w:tcBorders>
            <w:shd w:val="clear" w:color="auto" w:fill="auto"/>
          </w:tcPr>
          <w:p w:rsidR="0079395D" w:rsidRPr="0079395D" w:rsidRDefault="00760373" w:rsidP="0079395D">
            <w:pPr>
              <w:rPr>
                <w:sz w:val="22"/>
                <w:szCs w:val="22"/>
              </w:rPr>
            </w:pPr>
            <w:r>
              <w:rPr>
                <w:sz w:val="22"/>
                <w:szCs w:val="22"/>
              </w:rPr>
              <w:t>Районный бюджет</w:t>
            </w:r>
          </w:p>
        </w:tc>
        <w:tc>
          <w:tcPr>
            <w:tcW w:w="1701"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i/>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i/>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i/>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i/>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i/>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i/>
                <w:sz w:val="22"/>
                <w:szCs w:val="22"/>
              </w:rPr>
            </w:pPr>
          </w:p>
        </w:tc>
      </w:tr>
      <w:tr w:rsidR="0079395D" w:rsidRPr="0079395D" w:rsidTr="003C2F10">
        <w:trPr>
          <w:trHeight w:val="457"/>
        </w:trPr>
        <w:tc>
          <w:tcPr>
            <w:tcW w:w="4140" w:type="dxa"/>
            <w:tcBorders>
              <w:top w:val="single" w:sz="4" w:space="0" w:color="000000"/>
              <w:left w:val="single" w:sz="4" w:space="0" w:color="000000"/>
              <w:bottom w:val="single" w:sz="4" w:space="0" w:color="000000"/>
            </w:tcBorders>
            <w:shd w:val="clear" w:color="auto" w:fill="auto"/>
          </w:tcPr>
          <w:p w:rsidR="0079395D" w:rsidRPr="0079395D" w:rsidRDefault="0079395D" w:rsidP="0079395D">
            <w:pPr>
              <w:rPr>
                <w:sz w:val="22"/>
                <w:szCs w:val="22"/>
              </w:rPr>
            </w:pPr>
            <w:r w:rsidRPr="0079395D">
              <w:rPr>
                <w:sz w:val="22"/>
                <w:szCs w:val="22"/>
              </w:rPr>
              <w:t>местный бюджет</w:t>
            </w:r>
          </w:p>
        </w:tc>
        <w:tc>
          <w:tcPr>
            <w:tcW w:w="1701"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i/>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i/>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i/>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i/>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i/>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i/>
                <w:sz w:val="22"/>
                <w:szCs w:val="22"/>
              </w:rPr>
            </w:pPr>
          </w:p>
        </w:tc>
      </w:tr>
      <w:tr w:rsidR="0079395D" w:rsidRPr="0079395D" w:rsidTr="003C2F10">
        <w:trPr>
          <w:trHeight w:val="298"/>
        </w:trPr>
        <w:tc>
          <w:tcPr>
            <w:tcW w:w="4140" w:type="dxa"/>
            <w:tcBorders>
              <w:top w:val="single" w:sz="4" w:space="0" w:color="000000"/>
              <w:left w:val="single" w:sz="4" w:space="0" w:color="000000"/>
              <w:bottom w:val="single" w:sz="4" w:space="0" w:color="000000"/>
            </w:tcBorders>
          </w:tcPr>
          <w:p w:rsidR="0079395D" w:rsidRPr="0079395D" w:rsidRDefault="0079395D" w:rsidP="0079395D">
            <w:pPr>
              <w:rPr>
                <w:sz w:val="22"/>
                <w:szCs w:val="22"/>
              </w:rPr>
            </w:pPr>
            <w:r w:rsidRPr="0079395D">
              <w:rPr>
                <w:sz w:val="22"/>
                <w:szCs w:val="22"/>
              </w:rPr>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r>
      <w:tr w:rsidR="0079395D" w:rsidRPr="0079395D" w:rsidTr="003C2F10">
        <w:trPr>
          <w:trHeight w:val="309"/>
        </w:trPr>
        <w:tc>
          <w:tcPr>
            <w:tcW w:w="4140" w:type="dxa"/>
            <w:tcBorders>
              <w:top w:val="single" w:sz="4" w:space="0" w:color="000000"/>
              <w:left w:val="single" w:sz="4" w:space="0" w:color="000000"/>
              <w:bottom w:val="single" w:sz="4" w:space="0" w:color="000000"/>
            </w:tcBorders>
          </w:tcPr>
          <w:p w:rsidR="0079395D" w:rsidRPr="0079395D" w:rsidRDefault="0079395D" w:rsidP="0079395D">
            <w:pPr>
              <w:rPr>
                <w:sz w:val="22"/>
                <w:szCs w:val="22"/>
              </w:rPr>
            </w:pPr>
            <w:r w:rsidRPr="0079395D">
              <w:rPr>
                <w:sz w:val="22"/>
                <w:szCs w:val="22"/>
              </w:rPr>
              <w:t>объем налоговых расходов (</w:t>
            </w:r>
            <w:proofErr w:type="spellStart"/>
            <w:r w:rsidRPr="0079395D">
              <w:rPr>
                <w:sz w:val="22"/>
                <w:szCs w:val="22"/>
              </w:rPr>
              <w:t>справочно</w:t>
            </w:r>
            <w:proofErr w:type="spellEnd"/>
            <w:r w:rsidRPr="0079395D">
              <w:rPr>
                <w:sz w:val="22"/>
                <w:szCs w:val="22"/>
              </w:rPr>
              <w:t>)</w:t>
            </w:r>
            <w:r w:rsidRPr="0079395D">
              <w:rPr>
                <w:sz w:val="22"/>
                <w:szCs w:val="22"/>
                <w:vertAlign w:val="superscript"/>
              </w:rPr>
              <w:footnoteReference w:id="18"/>
            </w:r>
          </w:p>
        </w:tc>
        <w:tc>
          <w:tcPr>
            <w:tcW w:w="1701"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r>
      <w:tr w:rsidR="0079395D" w:rsidRPr="0079395D" w:rsidTr="003C2F10">
        <w:trPr>
          <w:trHeight w:val="417"/>
        </w:trPr>
        <w:tc>
          <w:tcPr>
            <w:tcW w:w="4140" w:type="dxa"/>
            <w:tcBorders>
              <w:top w:val="single" w:sz="4" w:space="0" w:color="000000"/>
              <w:left w:val="single" w:sz="4" w:space="0" w:color="000000"/>
              <w:bottom w:val="single" w:sz="4" w:space="0" w:color="000000"/>
            </w:tcBorders>
          </w:tcPr>
          <w:p w:rsidR="0079395D" w:rsidRPr="0079395D" w:rsidRDefault="0079395D" w:rsidP="0079395D">
            <w:pPr>
              <w:rPr>
                <w:sz w:val="22"/>
                <w:szCs w:val="22"/>
              </w:rPr>
            </w:pPr>
            <w:r w:rsidRPr="0079395D">
              <w:rPr>
                <w:sz w:val="22"/>
                <w:szCs w:val="22"/>
              </w:rPr>
              <w:t>Структурный элемент</w:t>
            </w:r>
            <w:r w:rsidRPr="0079395D">
              <w:rPr>
                <w:sz w:val="22"/>
                <w:szCs w:val="22"/>
                <w:vertAlign w:val="superscript"/>
              </w:rPr>
              <w:footnoteReference w:id="19"/>
            </w:r>
            <w:r w:rsidRPr="0079395D">
              <w:rPr>
                <w:sz w:val="22"/>
                <w:szCs w:val="22"/>
              </w:rPr>
              <w:t xml:space="preserve"> «</w:t>
            </w:r>
            <w:r w:rsidRPr="0079395D">
              <w:rPr>
                <w:i/>
                <w:sz w:val="22"/>
                <w:szCs w:val="22"/>
              </w:rPr>
              <w:t>Наименование</w:t>
            </w:r>
            <w:r w:rsidRPr="0079395D">
              <w:rPr>
                <w:sz w:val="22"/>
                <w:szCs w:val="22"/>
              </w:rPr>
              <w:t>» (всего), в том числе:</w:t>
            </w:r>
          </w:p>
        </w:tc>
        <w:tc>
          <w:tcPr>
            <w:tcW w:w="1701"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b/>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b/>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b/>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b/>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b/>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b/>
                <w:sz w:val="22"/>
                <w:szCs w:val="22"/>
              </w:rPr>
            </w:pPr>
          </w:p>
        </w:tc>
      </w:tr>
      <w:tr w:rsidR="0079395D" w:rsidRPr="0079395D" w:rsidTr="003C2F10">
        <w:trPr>
          <w:trHeight w:val="298"/>
        </w:trPr>
        <w:tc>
          <w:tcPr>
            <w:tcW w:w="4140" w:type="dxa"/>
            <w:tcBorders>
              <w:top w:val="single" w:sz="4" w:space="0" w:color="000000"/>
              <w:left w:val="single" w:sz="4" w:space="0" w:color="000000"/>
              <w:bottom w:val="single" w:sz="4" w:space="0" w:color="000000"/>
            </w:tcBorders>
          </w:tcPr>
          <w:p w:rsidR="0079395D" w:rsidRPr="0079395D" w:rsidRDefault="00760373" w:rsidP="0079395D">
            <w:pPr>
              <w:rPr>
                <w:sz w:val="22"/>
                <w:szCs w:val="22"/>
              </w:rPr>
            </w:pPr>
            <w:r w:rsidRPr="00760373">
              <w:rPr>
                <w:sz w:val="22"/>
                <w:szCs w:val="22"/>
              </w:rPr>
              <w:t>бюджет автономного округа</w:t>
            </w:r>
          </w:p>
        </w:tc>
        <w:tc>
          <w:tcPr>
            <w:tcW w:w="1701"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r>
      <w:tr w:rsidR="0079395D" w:rsidRPr="0079395D" w:rsidTr="003C2F10">
        <w:trPr>
          <w:trHeight w:val="298"/>
        </w:trPr>
        <w:tc>
          <w:tcPr>
            <w:tcW w:w="4140" w:type="dxa"/>
            <w:tcBorders>
              <w:top w:val="single" w:sz="4" w:space="0" w:color="000000"/>
              <w:left w:val="single" w:sz="4" w:space="0" w:color="000000"/>
              <w:bottom w:val="single" w:sz="4" w:space="0" w:color="000000"/>
            </w:tcBorders>
          </w:tcPr>
          <w:p w:rsidR="0079395D" w:rsidRPr="0079395D" w:rsidRDefault="00760373" w:rsidP="0079395D">
            <w:pPr>
              <w:rPr>
                <w:sz w:val="22"/>
                <w:szCs w:val="22"/>
              </w:rPr>
            </w:pPr>
            <w:r>
              <w:rPr>
                <w:sz w:val="22"/>
                <w:szCs w:val="22"/>
              </w:rPr>
              <w:t>Районный бюджет</w:t>
            </w:r>
          </w:p>
        </w:tc>
        <w:tc>
          <w:tcPr>
            <w:tcW w:w="1701"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r>
      <w:tr w:rsidR="0079395D" w:rsidRPr="0079395D" w:rsidTr="003C2F10">
        <w:trPr>
          <w:trHeight w:val="298"/>
        </w:trPr>
        <w:tc>
          <w:tcPr>
            <w:tcW w:w="4140" w:type="dxa"/>
            <w:tcBorders>
              <w:top w:val="single" w:sz="4" w:space="0" w:color="000000"/>
              <w:left w:val="single" w:sz="4" w:space="0" w:color="000000"/>
              <w:bottom w:val="single" w:sz="4" w:space="0" w:color="000000"/>
            </w:tcBorders>
          </w:tcPr>
          <w:p w:rsidR="0079395D" w:rsidRPr="0079395D" w:rsidRDefault="0079395D" w:rsidP="0079395D">
            <w:pPr>
              <w:rPr>
                <w:sz w:val="22"/>
                <w:szCs w:val="22"/>
              </w:rPr>
            </w:pPr>
            <w:r w:rsidRPr="0079395D">
              <w:rPr>
                <w:sz w:val="22"/>
                <w:szCs w:val="22"/>
              </w:rPr>
              <w:t>местный бюджет</w:t>
            </w:r>
          </w:p>
        </w:tc>
        <w:tc>
          <w:tcPr>
            <w:tcW w:w="1701"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r>
      <w:tr w:rsidR="0079395D" w:rsidRPr="0079395D" w:rsidTr="003C2F10">
        <w:trPr>
          <w:trHeight w:val="298"/>
        </w:trPr>
        <w:tc>
          <w:tcPr>
            <w:tcW w:w="4140" w:type="dxa"/>
            <w:tcBorders>
              <w:top w:val="single" w:sz="4" w:space="0" w:color="000000"/>
              <w:left w:val="single" w:sz="4" w:space="0" w:color="000000"/>
              <w:bottom w:val="single" w:sz="4" w:space="0" w:color="000000"/>
            </w:tcBorders>
            <w:shd w:val="clear" w:color="auto" w:fill="auto"/>
          </w:tcPr>
          <w:p w:rsidR="0079395D" w:rsidRPr="0079395D" w:rsidRDefault="0079395D" w:rsidP="0079395D">
            <w:pPr>
              <w:rPr>
                <w:sz w:val="22"/>
                <w:szCs w:val="22"/>
              </w:rPr>
            </w:pPr>
            <w:r w:rsidRPr="0079395D">
              <w:rPr>
                <w:sz w:val="22"/>
                <w:szCs w:val="22"/>
              </w:rPr>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r>
      <w:tr w:rsidR="0079395D" w:rsidRPr="0079395D" w:rsidTr="003C2F10">
        <w:trPr>
          <w:trHeight w:val="298"/>
        </w:trPr>
        <w:tc>
          <w:tcPr>
            <w:tcW w:w="4140" w:type="dxa"/>
            <w:tcBorders>
              <w:top w:val="single" w:sz="4" w:space="0" w:color="000000"/>
              <w:left w:val="single" w:sz="4" w:space="0" w:color="000000"/>
              <w:bottom w:val="single" w:sz="4" w:space="0" w:color="000000"/>
            </w:tcBorders>
            <w:shd w:val="clear" w:color="auto" w:fill="auto"/>
          </w:tcPr>
          <w:p w:rsidR="0079395D" w:rsidRPr="0079395D" w:rsidRDefault="0079395D" w:rsidP="0079395D">
            <w:pPr>
              <w:rPr>
                <w:sz w:val="22"/>
                <w:szCs w:val="22"/>
              </w:rPr>
            </w:pPr>
            <w:r w:rsidRPr="0079395D">
              <w:rPr>
                <w:sz w:val="22"/>
                <w:szCs w:val="22"/>
              </w:rPr>
              <w:t>Мероприятие (результат) «</w:t>
            </w:r>
            <w:r w:rsidRPr="0079395D">
              <w:rPr>
                <w:i/>
                <w:sz w:val="22"/>
                <w:szCs w:val="22"/>
              </w:rPr>
              <w:t>Наименование</w:t>
            </w:r>
            <w:r w:rsidRPr="0079395D">
              <w:rPr>
                <w:sz w:val="22"/>
                <w:szCs w:val="22"/>
              </w:rPr>
              <w:t>»</w:t>
            </w:r>
            <w:r w:rsidRPr="0079395D">
              <w:rPr>
                <w:sz w:val="22"/>
                <w:szCs w:val="22"/>
                <w:vertAlign w:val="superscript"/>
              </w:rPr>
              <w:footnoteReference w:id="20"/>
            </w:r>
            <w:r w:rsidR="003C2F10">
              <w:rPr>
                <w:sz w:val="22"/>
                <w:szCs w:val="22"/>
              </w:rPr>
              <w:t xml:space="preserve"> (всего)</w:t>
            </w:r>
            <w:r w:rsidRPr="0079395D">
              <w:rPr>
                <w:sz w:val="22"/>
                <w:szCs w:val="22"/>
              </w:rPr>
              <w:t>, в том числе:</w:t>
            </w:r>
          </w:p>
        </w:tc>
        <w:tc>
          <w:tcPr>
            <w:tcW w:w="1701"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r>
      <w:tr w:rsidR="0079395D" w:rsidRPr="0079395D" w:rsidTr="003C2F10">
        <w:trPr>
          <w:trHeight w:val="298"/>
        </w:trPr>
        <w:tc>
          <w:tcPr>
            <w:tcW w:w="4140" w:type="dxa"/>
            <w:tcBorders>
              <w:top w:val="single" w:sz="4" w:space="0" w:color="000000"/>
              <w:left w:val="single" w:sz="4" w:space="0" w:color="000000"/>
              <w:bottom w:val="single" w:sz="4" w:space="0" w:color="000000"/>
            </w:tcBorders>
            <w:shd w:val="clear" w:color="auto" w:fill="auto"/>
          </w:tcPr>
          <w:p w:rsidR="0079395D" w:rsidRPr="0079395D" w:rsidRDefault="00760373" w:rsidP="0079395D">
            <w:pPr>
              <w:rPr>
                <w:sz w:val="22"/>
                <w:szCs w:val="22"/>
              </w:rPr>
            </w:pPr>
            <w:r w:rsidRPr="00760373">
              <w:rPr>
                <w:sz w:val="22"/>
                <w:szCs w:val="22"/>
              </w:rPr>
              <w:t>бюджет автономного округа</w:t>
            </w:r>
          </w:p>
        </w:tc>
        <w:tc>
          <w:tcPr>
            <w:tcW w:w="1701"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r>
      <w:tr w:rsidR="0079395D" w:rsidRPr="0079395D" w:rsidTr="003C2F10">
        <w:trPr>
          <w:trHeight w:val="298"/>
        </w:trPr>
        <w:tc>
          <w:tcPr>
            <w:tcW w:w="4140" w:type="dxa"/>
            <w:tcBorders>
              <w:top w:val="single" w:sz="4" w:space="0" w:color="000000"/>
              <w:left w:val="single" w:sz="4" w:space="0" w:color="000000"/>
              <w:bottom w:val="single" w:sz="4" w:space="0" w:color="000000"/>
            </w:tcBorders>
            <w:shd w:val="clear" w:color="auto" w:fill="auto"/>
          </w:tcPr>
          <w:p w:rsidR="0079395D" w:rsidRPr="0079395D" w:rsidRDefault="00760373" w:rsidP="0079395D">
            <w:pPr>
              <w:rPr>
                <w:sz w:val="22"/>
                <w:szCs w:val="22"/>
              </w:rPr>
            </w:pPr>
            <w:r>
              <w:rPr>
                <w:sz w:val="22"/>
                <w:szCs w:val="22"/>
              </w:rPr>
              <w:t>Районный бюджет</w:t>
            </w:r>
          </w:p>
        </w:tc>
        <w:tc>
          <w:tcPr>
            <w:tcW w:w="1701"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r>
      <w:tr w:rsidR="0079395D" w:rsidRPr="0079395D" w:rsidTr="003C2F10">
        <w:trPr>
          <w:trHeight w:val="298"/>
        </w:trPr>
        <w:tc>
          <w:tcPr>
            <w:tcW w:w="4140" w:type="dxa"/>
            <w:tcBorders>
              <w:top w:val="single" w:sz="4" w:space="0" w:color="000000"/>
              <w:left w:val="single" w:sz="4" w:space="0" w:color="000000"/>
              <w:bottom w:val="single" w:sz="4" w:space="0" w:color="000000"/>
            </w:tcBorders>
            <w:shd w:val="clear" w:color="auto" w:fill="auto"/>
          </w:tcPr>
          <w:p w:rsidR="0079395D" w:rsidRPr="0079395D" w:rsidRDefault="0079395D" w:rsidP="0079395D">
            <w:pPr>
              <w:rPr>
                <w:sz w:val="22"/>
                <w:szCs w:val="22"/>
              </w:rPr>
            </w:pPr>
            <w:r w:rsidRPr="0079395D">
              <w:rPr>
                <w:sz w:val="22"/>
                <w:szCs w:val="22"/>
              </w:rPr>
              <w:t>местный бюджет</w:t>
            </w:r>
          </w:p>
        </w:tc>
        <w:tc>
          <w:tcPr>
            <w:tcW w:w="1701"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r>
      <w:tr w:rsidR="0079395D" w:rsidRPr="0079395D" w:rsidTr="003C2F10">
        <w:trPr>
          <w:trHeight w:val="298"/>
        </w:trPr>
        <w:tc>
          <w:tcPr>
            <w:tcW w:w="4140" w:type="dxa"/>
            <w:tcBorders>
              <w:top w:val="single" w:sz="4" w:space="0" w:color="000000"/>
              <w:left w:val="single" w:sz="4" w:space="0" w:color="000000"/>
              <w:bottom w:val="single" w:sz="4" w:space="0" w:color="000000"/>
            </w:tcBorders>
            <w:shd w:val="clear" w:color="auto" w:fill="auto"/>
          </w:tcPr>
          <w:p w:rsidR="0079395D" w:rsidRPr="0079395D" w:rsidRDefault="0079395D" w:rsidP="0079395D">
            <w:pPr>
              <w:rPr>
                <w:sz w:val="22"/>
                <w:szCs w:val="22"/>
              </w:rPr>
            </w:pPr>
            <w:r w:rsidRPr="0079395D">
              <w:rPr>
                <w:sz w:val="22"/>
                <w:szCs w:val="22"/>
              </w:rPr>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79395D" w:rsidRPr="0079395D" w:rsidRDefault="0079395D" w:rsidP="0079395D">
            <w:pPr>
              <w:rPr>
                <w:sz w:val="22"/>
                <w:szCs w:val="22"/>
              </w:rPr>
            </w:pPr>
          </w:p>
        </w:tc>
      </w:tr>
    </w:tbl>
    <w:p w:rsidR="00E31BB6" w:rsidRDefault="00E31BB6" w:rsidP="00F7670D">
      <w:pPr>
        <w:tabs>
          <w:tab w:val="left" w:pos="805"/>
          <w:tab w:val="left" w:pos="3373"/>
          <w:tab w:val="left" w:pos="4997"/>
          <w:tab w:val="left" w:pos="6723"/>
          <w:tab w:val="left" w:pos="7575"/>
          <w:tab w:val="left" w:pos="8930"/>
          <w:tab w:val="left" w:pos="9323"/>
          <w:tab w:val="left" w:pos="9967"/>
          <w:tab w:val="left" w:pos="10611"/>
          <w:tab w:val="left" w:pos="11039"/>
          <w:tab w:val="left" w:pos="11683"/>
          <w:tab w:val="left" w:pos="12327"/>
          <w:tab w:val="left" w:pos="12755"/>
          <w:tab w:val="left" w:pos="13399"/>
          <w:tab w:val="left" w:pos="14043"/>
          <w:tab w:val="left" w:pos="14471"/>
          <w:tab w:val="left" w:pos="15115"/>
          <w:tab w:val="left" w:pos="15759"/>
          <w:tab w:val="left" w:pos="16187"/>
          <w:tab w:val="left" w:pos="16831"/>
          <w:tab w:val="left" w:pos="17475"/>
          <w:tab w:val="left" w:pos="17903"/>
          <w:tab w:val="left" w:pos="18547"/>
          <w:tab w:val="left" w:pos="19191"/>
          <w:tab w:val="left" w:pos="19619"/>
          <w:tab w:val="left" w:pos="20263"/>
          <w:tab w:val="left" w:pos="20907"/>
          <w:tab w:val="left" w:pos="21335"/>
          <w:tab w:val="left" w:pos="21979"/>
          <w:tab w:val="left" w:pos="22623"/>
          <w:tab w:val="left" w:pos="23051"/>
          <w:tab w:val="left" w:pos="23695"/>
          <w:tab w:val="left" w:pos="24339"/>
          <w:tab w:val="left" w:pos="24767"/>
          <w:tab w:val="left" w:pos="25411"/>
          <w:tab w:val="left" w:pos="26055"/>
          <w:tab w:val="left" w:pos="26483"/>
          <w:tab w:val="left" w:pos="27127"/>
          <w:tab w:val="left" w:pos="27771"/>
          <w:tab w:val="left" w:pos="28199"/>
          <w:tab w:val="left" w:pos="28843"/>
        </w:tabs>
        <w:jc w:val="both"/>
        <w:rPr>
          <w:rFonts w:eastAsia="Calibri"/>
          <w:lang w:eastAsia="en-US"/>
        </w:rPr>
      </w:pPr>
    </w:p>
    <w:sectPr w:rsidR="00E31BB6" w:rsidSect="00933A56">
      <w:headerReference w:type="default" r:id="rId9"/>
      <w:pgSz w:w="16838" w:h="11906"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654" w:rsidRDefault="00696654">
      <w:r>
        <w:separator/>
      </w:r>
    </w:p>
  </w:endnote>
  <w:endnote w:type="continuationSeparator" w:id="0">
    <w:p w:rsidR="00696654" w:rsidRDefault="006966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EFF" w:usb1="C000785B"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654" w:rsidRDefault="00696654">
      <w:r>
        <w:separator/>
      </w:r>
    </w:p>
  </w:footnote>
  <w:footnote w:type="continuationSeparator" w:id="0">
    <w:p w:rsidR="00696654" w:rsidRDefault="00696654">
      <w:r>
        <w:continuationSeparator/>
      </w:r>
    </w:p>
  </w:footnote>
  <w:footnote w:id="1">
    <w:p w:rsidR="005F3713" w:rsidRPr="004B40B8" w:rsidRDefault="005F3713" w:rsidP="0079395D">
      <w:pPr>
        <w:pStyle w:val="afffffb"/>
        <w:rPr>
          <w:sz w:val="16"/>
          <w:szCs w:val="16"/>
        </w:rPr>
      </w:pPr>
      <w:r w:rsidRPr="004B40B8">
        <w:rPr>
          <w:rStyle w:val="afffffd"/>
          <w:sz w:val="16"/>
          <w:szCs w:val="16"/>
        </w:rPr>
        <w:footnoteRef/>
      </w:r>
      <w:r w:rsidRPr="004B40B8">
        <w:rPr>
          <w:sz w:val="16"/>
          <w:szCs w:val="16"/>
        </w:rPr>
        <w:t xml:space="preserve"> Наименование муниципальной программы указывается в соответствии с утвержденным постановлением администрации </w:t>
      </w:r>
      <w:r>
        <w:rPr>
          <w:sz w:val="16"/>
          <w:szCs w:val="16"/>
        </w:rPr>
        <w:t>поселения</w:t>
      </w:r>
      <w:r w:rsidRPr="004B40B8">
        <w:rPr>
          <w:sz w:val="16"/>
          <w:szCs w:val="16"/>
        </w:rPr>
        <w:t xml:space="preserve"> перечнем муниц</w:t>
      </w:r>
      <w:r>
        <w:rPr>
          <w:sz w:val="16"/>
          <w:szCs w:val="16"/>
        </w:rPr>
        <w:t xml:space="preserve">ипальных программ поселения (далее – </w:t>
      </w:r>
      <w:r w:rsidRPr="004B40B8">
        <w:rPr>
          <w:sz w:val="16"/>
          <w:szCs w:val="16"/>
        </w:rPr>
        <w:t>перечень муниципальных программ).</w:t>
      </w:r>
    </w:p>
  </w:footnote>
  <w:footnote w:id="2">
    <w:p w:rsidR="005F3713" w:rsidRPr="007E4A7D" w:rsidRDefault="005F3713" w:rsidP="0079395D">
      <w:pPr>
        <w:pStyle w:val="afffffb"/>
        <w:rPr>
          <w:sz w:val="18"/>
          <w:szCs w:val="18"/>
        </w:rPr>
      </w:pPr>
      <w:r w:rsidRPr="007E4A7D">
        <w:rPr>
          <w:rStyle w:val="afffffd"/>
          <w:sz w:val="18"/>
          <w:szCs w:val="18"/>
        </w:rPr>
        <w:footnoteRef/>
      </w:r>
      <w:r w:rsidRPr="007E4A7D">
        <w:rPr>
          <w:sz w:val="18"/>
          <w:szCs w:val="18"/>
        </w:rPr>
        <w:t xml:space="preserve"> Указывается сроки реализации муниципальной программы</w:t>
      </w:r>
      <w:r>
        <w:rPr>
          <w:sz w:val="18"/>
          <w:szCs w:val="18"/>
        </w:rPr>
        <w:t>, которые отражаются в формате год начала – год окончания реализации, например 2024–</w:t>
      </w:r>
      <w:r w:rsidRPr="007E4A7D">
        <w:rPr>
          <w:sz w:val="18"/>
          <w:szCs w:val="18"/>
        </w:rPr>
        <w:t>20</w:t>
      </w:r>
      <w:r>
        <w:rPr>
          <w:sz w:val="18"/>
          <w:szCs w:val="18"/>
        </w:rPr>
        <w:t>30</w:t>
      </w:r>
      <w:r w:rsidRPr="007E4A7D">
        <w:rPr>
          <w:sz w:val="18"/>
          <w:szCs w:val="18"/>
        </w:rPr>
        <w:t xml:space="preserve"> годы.</w:t>
      </w:r>
    </w:p>
  </w:footnote>
  <w:footnote w:id="3">
    <w:p w:rsidR="005F3713" w:rsidRPr="007E4A7D" w:rsidRDefault="005F3713" w:rsidP="0079395D">
      <w:pPr>
        <w:pStyle w:val="afffffb"/>
        <w:rPr>
          <w:sz w:val="18"/>
          <w:szCs w:val="18"/>
        </w:rPr>
      </w:pPr>
      <w:r w:rsidRPr="007E4A7D">
        <w:rPr>
          <w:rStyle w:val="afffffd"/>
          <w:sz w:val="18"/>
          <w:szCs w:val="18"/>
        </w:rPr>
        <w:footnoteRef/>
      </w:r>
      <w:r w:rsidRPr="007E4A7D">
        <w:rPr>
          <w:sz w:val="18"/>
          <w:szCs w:val="18"/>
        </w:rPr>
        <w:t xml:space="preserve"> Указывается пр</w:t>
      </w:r>
      <w:r>
        <w:rPr>
          <w:sz w:val="18"/>
          <w:szCs w:val="18"/>
        </w:rPr>
        <w:t>и необходимости,</w:t>
      </w:r>
      <w:r w:rsidRPr="007E4A7D">
        <w:rPr>
          <w:sz w:val="18"/>
          <w:szCs w:val="18"/>
        </w:rPr>
        <w:t xml:space="preserve"> наименование подпрограммы муниципальной программы указывается в соответствии с утвержденным перечнем муниципальных программ.</w:t>
      </w:r>
    </w:p>
  </w:footnote>
  <w:footnote w:id="4">
    <w:p w:rsidR="005F3713" w:rsidRPr="007E4A7D" w:rsidRDefault="005F3713" w:rsidP="0079395D">
      <w:pPr>
        <w:pStyle w:val="afffffb"/>
        <w:rPr>
          <w:sz w:val="18"/>
          <w:szCs w:val="18"/>
        </w:rPr>
      </w:pPr>
      <w:r w:rsidRPr="007E4A7D">
        <w:rPr>
          <w:rStyle w:val="afffffd"/>
          <w:sz w:val="18"/>
          <w:szCs w:val="18"/>
        </w:rPr>
        <w:footnoteRef/>
      </w:r>
      <w:r w:rsidRPr="007E4A7D">
        <w:rPr>
          <w:sz w:val="18"/>
          <w:szCs w:val="18"/>
        </w:rPr>
        <w:t xml:space="preserve"> Приводятся объемы финансового обеспечения муниципальной программы по всем источникам финансирования за весь период реализации муниципальной программы</w:t>
      </w:r>
      <w:r>
        <w:rPr>
          <w:sz w:val="18"/>
          <w:szCs w:val="18"/>
        </w:rPr>
        <w:t>.</w:t>
      </w:r>
    </w:p>
  </w:footnote>
  <w:footnote w:id="5">
    <w:p w:rsidR="005F3713" w:rsidRPr="007E4A7D" w:rsidRDefault="005F3713" w:rsidP="0079395D">
      <w:pPr>
        <w:pStyle w:val="afffffb"/>
        <w:jc w:val="both"/>
        <w:rPr>
          <w:sz w:val="18"/>
          <w:szCs w:val="18"/>
        </w:rPr>
      </w:pPr>
      <w:r w:rsidRPr="007E4A7D">
        <w:rPr>
          <w:rStyle w:val="afffffd"/>
          <w:sz w:val="18"/>
          <w:szCs w:val="18"/>
        </w:rPr>
        <w:footnoteRef/>
      </w:r>
      <w:r w:rsidRPr="007E4A7D">
        <w:rPr>
          <w:sz w:val="18"/>
          <w:szCs w:val="18"/>
        </w:rPr>
        <w:t xml:space="preserve"> Указывается наименование национальной цели развития Российской Федерации (далее – национальные цели) в соответствии с Указом Президента Росс</w:t>
      </w:r>
      <w:r>
        <w:rPr>
          <w:sz w:val="18"/>
          <w:szCs w:val="18"/>
        </w:rPr>
        <w:t>ийской Федерации от 21.07.2020</w:t>
      </w:r>
      <w:r w:rsidRPr="007E4A7D">
        <w:rPr>
          <w:sz w:val="18"/>
          <w:szCs w:val="18"/>
        </w:rPr>
        <w:t xml:space="preserve"> № 474 «О национальных целях развития Российской Федерации на период до 2030 года» (далее – Указ) или (и) указывается связь с государственной программой Ханты</w:t>
      </w:r>
      <w:r>
        <w:rPr>
          <w:sz w:val="18"/>
          <w:szCs w:val="18"/>
        </w:rPr>
        <w:t xml:space="preserve">-Мансийского автономного округа – </w:t>
      </w:r>
      <w:proofErr w:type="spellStart"/>
      <w:r w:rsidRPr="007E4A7D">
        <w:rPr>
          <w:sz w:val="18"/>
          <w:szCs w:val="18"/>
        </w:rPr>
        <w:t>Югры</w:t>
      </w:r>
      <w:proofErr w:type="spellEnd"/>
      <w:r w:rsidRPr="007E4A7D">
        <w:rPr>
          <w:sz w:val="18"/>
          <w:szCs w:val="18"/>
        </w:rPr>
        <w:t>.</w:t>
      </w:r>
    </w:p>
  </w:footnote>
  <w:footnote w:id="6">
    <w:p w:rsidR="005F3713" w:rsidRPr="007E4A7D" w:rsidRDefault="005F3713" w:rsidP="0079395D">
      <w:pPr>
        <w:pStyle w:val="afffffb"/>
        <w:jc w:val="both"/>
        <w:rPr>
          <w:sz w:val="18"/>
          <w:szCs w:val="18"/>
        </w:rPr>
      </w:pPr>
      <w:r w:rsidRPr="007E4A7D">
        <w:rPr>
          <w:rStyle w:val="afffffd"/>
          <w:sz w:val="18"/>
          <w:szCs w:val="18"/>
        </w:rPr>
        <w:footnoteRef/>
      </w:r>
      <w:r w:rsidRPr="007E4A7D">
        <w:rPr>
          <w:sz w:val="18"/>
          <w:szCs w:val="18"/>
        </w:rPr>
        <w:t xml:space="preserve"> Здесь и далее в качестве базового значения показателя указывается фактическое значение за год, предшествующий году разработки проекта муниципальной программы. В случае отсутствия фактических данных, в качестве базового значения приводится плановое (прогнозное) значение.</w:t>
      </w:r>
    </w:p>
  </w:footnote>
  <w:footnote w:id="7">
    <w:p w:rsidR="005F3713" w:rsidRPr="007E4A7D" w:rsidRDefault="005F3713" w:rsidP="0079395D">
      <w:pPr>
        <w:jc w:val="both"/>
        <w:rPr>
          <w:sz w:val="18"/>
          <w:szCs w:val="18"/>
        </w:rPr>
      </w:pPr>
      <w:r w:rsidRPr="007E4A7D">
        <w:rPr>
          <w:rStyle w:val="afffffd"/>
          <w:sz w:val="18"/>
          <w:szCs w:val="18"/>
        </w:rPr>
        <w:footnoteRef/>
      </w:r>
      <w:r w:rsidRPr="007E4A7D">
        <w:rPr>
          <w:sz w:val="18"/>
          <w:szCs w:val="18"/>
        </w:rPr>
        <w:t xml:space="preserve"> Отражаются наименования и реквизиты документов и (или) решений Президента Российской Федерации, Правительства Российской Федерации, правительства Ханты</w:t>
      </w:r>
      <w:r>
        <w:rPr>
          <w:sz w:val="18"/>
          <w:szCs w:val="18"/>
        </w:rPr>
        <w:t>-Мансийского автономного округа –</w:t>
      </w:r>
      <w:proofErr w:type="spellStart"/>
      <w:r w:rsidRPr="007E4A7D">
        <w:rPr>
          <w:sz w:val="18"/>
          <w:szCs w:val="18"/>
        </w:rPr>
        <w:t>Югры</w:t>
      </w:r>
      <w:proofErr w:type="spellEnd"/>
      <w:r w:rsidRPr="007E4A7D">
        <w:rPr>
          <w:sz w:val="18"/>
          <w:szCs w:val="18"/>
        </w:rPr>
        <w:t xml:space="preserve"> и, в соответствии с которыми данный показатель определен как приоритетный (Федеральный закон, Указ Президента Российской Федерации, единый план по достижению национальных целей развития, национальный проект, документ стратегического планирования, государственная программа Ханты</w:t>
      </w:r>
      <w:r>
        <w:rPr>
          <w:sz w:val="18"/>
          <w:szCs w:val="18"/>
        </w:rPr>
        <w:t xml:space="preserve">-Мансийского автономного округа – </w:t>
      </w:r>
      <w:proofErr w:type="spellStart"/>
      <w:r w:rsidRPr="007E4A7D">
        <w:rPr>
          <w:sz w:val="18"/>
          <w:szCs w:val="18"/>
        </w:rPr>
        <w:t>Югры</w:t>
      </w:r>
      <w:proofErr w:type="spellEnd"/>
      <w:r w:rsidRPr="007E4A7D">
        <w:rPr>
          <w:sz w:val="18"/>
          <w:szCs w:val="18"/>
        </w:rPr>
        <w:t xml:space="preserve"> или иной документ).</w:t>
      </w:r>
    </w:p>
  </w:footnote>
  <w:footnote w:id="8">
    <w:p w:rsidR="005F3713" w:rsidRPr="007E4A7D" w:rsidRDefault="005F3713" w:rsidP="0079395D">
      <w:pPr>
        <w:pStyle w:val="afffffb"/>
        <w:jc w:val="both"/>
        <w:rPr>
          <w:sz w:val="18"/>
          <w:szCs w:val="18"/>
        </w:rPr>
      </w:pPr>
      <w:r w:rsidRPr="007E4A7D">
        <w:rPr>
          <w:rStyle w:val="afffffd"/>
          <w:sz w:val="18"/>
          <w:szCs w:val="18"/>
        </w:rPr>
        <w:footnoteRef/>
      </w:r>
      <w:r w:rsidRPr="007E4A7D">
        <w:rPr>
          <w:sz w:val="18"/>
          <w:szCs w:val="18"/>
        </w:rPr>
        <w:t xml:space="preserve"> Здесь и далее указывается наименование ответственного за достижение показателя, структурное подразделение администрации района, муниципальное учреждение </w:t>
      </w:r>
      <w:r>
        <w:rPr>
          <w:sz w:val="18"/>
          <w:szCs w:val="18"/>
        </w:rPr>
        <w:t>поселения</w:t>
      </w:r>
      <w:r w:rsidRPr="007E4A7D">
        <w:rPr>
          <w:sz w:val="18"/>
          <w:szCs w:val="18"/>
        </w:rPr>
        <w:t>.</w:t>
      </w:r>
    </w:p>
  </w:footnote>
  <w:footnote w:id="9">
    <w:p w:rsidR="005F3713" w:rsidRPr="007E4A7D" w:rsidRDefault="005F3713" w:rsidP="0079395D">
      <w:pPr>
        <w:pStyle w:val="afffffb"/>
        <w:jc w:val="both"/>
        <w:rPr>
          <w:sz w:val="18"/>
          <w:szCs w:val="18"/>
        </w:rPr>
      </w:pPr>
      <w:r w:rsidRPr="007E4A7D">
        <w:rPr>
          <w:rStyle w:val="afffffd"/>
          <w:sz w:val="18"/>
          <w:szCs w:val="18"/>
        </w:rPr>
        <w:footnoteRef/>
      </w:r>
      <w:r w:rsidRPr="007E4A7D">
        <w:rPr>
          <w:sz w:val="18"/>
          <w:szCs w:val="18"/>
        </w:rPr>
        <w:t xml:space="preserve"> Указывается наименование целевых показателей национальных целей, вклад в достижение которых обеспечивает показатель муниципальной программы.</w:t>
      </w:r>
    </w:p>
  </w:footnote>
  <w:footnote w:id="10">
    <w:p w:rsidR="005F3713" w:rsidRPr="007E4A7D" w:rsidRDefault="005F3713" w:rsidP="0079395D">
      <w:pPr>
        <w:pStyle w:val="afffffb"/>
        <w:jc w:val="both"/>
        <w:rPr>
          <w:sz w:val="18"/>
          <w:szCs w:val="18"/>
        </w:rPr>
      </w:pPr>
      <w:r w:rsidRPr="007E4A7D">
        <w:rPr>
          <w:rStyle w:val="afffffd"/>
          <w:sz w:val="18"/>
          <w:szCs w:val="18"/>
        </w:rPr>
        <w:footnoteRef/>
      </w:r>
      <w:r w:rsidRPr="007E4A7D">
        <w:rPr>
          <w:sz w:val="18"/>
          <w:szCs w:val="18"/>
        </w:rPr>
        <w:t xml:space="preserve"> Здесь и далее за «20__» принимается период (год) реализации муниципальной программы.</w:t>
      </w:r>
    </w:p>
    <w:p w:rsidR="005F3713" w:rsidRDefault="005F3713" w:rsidP="0079395D">
      <w:pPr>
        <w:pStyle w:val="afffffb"/>
        <w:jc w:val="both"/>
        <w:rPr>
          <w:sz w:val="16"/>
          <w:szCs w:val="16"/>
        </w:rPr>
      </w:pPr>
    </w:p>
    <w:p w:rsidR="005F3713" w:rsidRDefault="005F3713" w:rsidP="0079395D">
      <w:pPr>
        <w:pStyle w:val="afffffb"/>
        <w:jc w:val="both"/>
        <w:rPr>
          <w:sz w:val="16"/>
          <w:szCs w:val="16"/>
        </w:rPr>
      </w:pPr>
    </w:p>
    <w:p w:rsidR="005F3713" w:rsidRDefault="005F3713" w:rsidP="0079395D">
      <w:pPr>
        <w:pStyle w:val="afffffb"/>
        <w:jc w:val="both"/>
        <w:rPr>
          <w:sz w:val="16"/>
          <w:szCs w:val="16"/>
        </w:rPr>
      </w:pPr>
    </w:p>
    <w:p w:rsidR="005F3713" w:rsidRDefault="005F3713" w:rsidP="0079395D">
      <w:pPr>
        <w:pStyle w:val="afffffb"/>
        <w:jc w:val="both"/>
        <w:rPr>
          <w:sz w:val="16"/>
          <w:szCs w:val="16"/>
        </w:rPr>
      </w:pPr>
    </w:p>
    <w:p w:rsidR="005F3713" w:rsidRDefault="005F3713" w:rsidP="0079395D">
      <w:pPr>
        <w:pStyle w:val="afffffb"/>
        <w:jc w:val="both"/>
        <w:rPr>
          <w:sz w:val="16"/>
          <w:szCs w:val="16"/>
        </w:rPr>
      </w:pPr>
    </w:p>
    <w:p w:rsidR="005F3713" w:rsidRPr="00424C24" w:rsidRDefault="005F3713" w:rsidP="0079395D">
      <w:pPr>
        <w:pStyle w:val="afffffb"/>
        <w:jc w:val="both"/>
      </w:pPr>
    </w:p>
  </w:footnote>
  <w:footnote w:id="11">
    <w:p w:rsidR="005F3713" w:rsidRDefault="005F3713" w:rsidP="0079395D">
      <w:pPr>
        <w:pStyle w:val="afffffb"/>
      </w:pPr>
      <w:r>
        <w:rPr>
          <w:rStyle w:val="afffffd"/>
        </w:rPr>
        <w:footnoteRef/>
      </w:r>
      <w:r>
        <w:t xml:space="preserve"> Заполняется при наличии соответствующих показателей в паспорте муниципальной программы с учетом выбранной периодичности наблюдения.</w:t>
      </w:r>
    </w:p>
  </w:footnote>
  <w:footnote w:id="12">
    <w:p w:rsidR="005F3713" w:rsidRPr="00FE28F5" w:rsidRDefault="005F3713" w:rsidP="0079395D">
      <w:pPr>
        <w:pStyle w:val="afffffb"/>
      </w:pPr>
      <w:r>
        <w:rPr>
          <w:rStyle w:val="afffffd"/>
        </w:rPr>
        <w:footnoteRef/>
      </w:r>
      <w:r>
        <w:t xml:space="preserve"> Приводятся ключевые (социально значимые) задачи, планируемые к решению в рамках региональных проектов, муниципальных проектов, комплексов процессных мероприятий.</w:t>
      </w:r>
    </w:p>
  </w:footnote>
  <w:footnote w:id="13">
    <w:p w:rsidR="005F3713" w:rsidRDefault="005F3713" w:rsidP="0079395D">
      <w:pPr>
        <w:pStyle w:val="afffffb"/>
      </w:pPr>
      <w:r>
        <w:rPr>
          <w:rStyle w:val="afffffd"/>
        </w:rPr>
        <w:footnoteRef/>
      </w:r>
      <w:r>
        <w:t xml:space="preserve"> Приводится краткое описание социальных, экономических и иных эффектов реализации каждой задачи структурного элемента муниципальной программы, направления расходов структурного элемента.</w:t>
      </w:r>
    </w:p>
  </w:footnote>
  <w:footnote w:id="14">
    <w:p w:rsidR="005F3713" w:rsidRDefault="005F3713" w:rsidP="0079395D">
      <w:pPr>
        <w:pStyle w:val="afffffb"/>
      </w:pPr>
      <w:r>
        <w:rPr>
          <w:rStyle w:val="afffffd"/>
        </w:rPr>
        <w:footnoteRef/>
      </w:r>
      <w:r>
        <w:t xml:space="preserve"> Указывается наименование показателей муниципальной программы, на достижение которых направлен структурный элемент.</w:t>
      </w:r>
    </w:p>
  </w:footnote>
  <w:footnote w:id="15">
    <w:p w:rsidR="005F3713" w:rsidRDefault="005F3713" w:rsidP="0079395D">
      <w:pPr>
        <w:pStyle w:val="afffffb"/>
      </w:pPr>
      <w:r>
        <w:rPr>
          <w:rStyle w:val="afffffd"/>
        </w:rPr>
        <w:footnoteRef/>
      </w:r>
      <w:r>
        <w:t xml:space="preserve"> Приводится при необходимости.</w:t>
      </w:r>
    </w:p>
  </w:footnote>
  <w:footnote w:id="16">
    <w:p w:rsidR="005F3713" w:rsidRDefault="005F3713" w:rsidP="0079395D">
      <w:pPr>
        <w:pStyle w:val="afffffb"/>
      </w:pPr>
      <w:r>
        <w:rPr>
          <w:rStyle w:val="afffffd"/>
        </w:rPr>
        <w:footnoteRef/>
      </w:r>
      <w:r>
        <w:t xml:space="preserve"> Приводится при необходимости.</w:t>
      </w:r>
    </w:p>
    <w:p w:rsidR="005F3713" w:rsidRDefault="005F3713" w:rsidP="0079395D">
      <w:pPr>
        <w:pStyle w:val="afffffb"/>
      </w:pPr>
    </w:p>
  </w:footnote>
  <w:footnote w:id="17">
    <w:p w:rsidR="005F3713" w:rsidRDefault="005F3713" w:rsidP="0079395D">
      <w:pPr>
        <w:pStyle w:val="afffffb"/>
      </w:pPr>
      <w:r>
        <w:rPr>
          <w:rStyle w:val="afffffd"/>
        </w:rPr>
        <w:footnoteRef/>
      </w:r>
      <w:r>
        <w:t xml:space="preserve"> В случае отсутствия финансового обеспечения за счет отдельных источников финансирования, такие источники не приводятся</w:t>
      </w:r>
    </w:p>
  </w:footnote>
  <w:footnote w:id="18">
    <w:p w:rsidR="005F3713" w:rsidRDefault="005F3713" w:rsidP="0079395D">
      <w:pPr>
        <w:pStyle w:val="afffffb"/>
      </w:pPr>
      <w:r>
        <w:rPr>
          <w:rStyle w:val="afffffd"/>
        </w:rPr>
        <w:footnoteRef/>
      </w:r>
      <w:r>
        <w:t xml:space="preserve"> В соответствии с перечнем налоговых расходов, формируемым в соответствии с нормативно правовыми актами района, регулирующими формирование перечня налоговых расходов поселения</w:t>
      </w:r>
    </w:p>
  </w:footnote>
  <w:footnote w:id="19">
    <w:p w:rsidR="005F3713" w:rsidRDefault="005F3713" w:rsidP="0079395D">
      <w:pPr>
        <w:pStyle w:val="afffffb"/>
      </w:pPr>
      <w:r>
        <w:rPr>
          <w:rStyle w:val="afffffd"/>
        </w:rPr>
        <w:footnoteRef/>
      </w:r>
      <w:r>
        <w:t xml:space="preserve"> Здесь и далее указывается наименование типа структурного элемента муниципальной программы</w:t>
      </w:r>
    </w:p>
  </w:footnote>
  <w:footnote w:id="20">
    <w:p w:rsidR="005F3713" w:rsidRDefault="005F3713" w:rsidP="0079395D">
      <w:pPr>
        <w:pStyle w:val="afffffb"/>
      </w:pPr>
      <w:r>
        <w:rPr>
          <w:rStyle w:val="afffffd"/>
        </w:rPr>
        <w:footnoteRef/>
      </w:r>
      <w:r>
        <w:t xml:space="preserve"> Здесь и далее указывается наименование мероприятия(результата) </w:t>
      </w:r>
    </w:p>
    <w:p w:rsidR="005F3713" w:rsidRDefault="005F3713" w:rsidP="0079395D">
      <w:pPr>
        <w:pStyle w:val="afffffb"/>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90183"/>
      <w:docPartObj>
        <w:docPartGallery w:val="Page Numbers (Top of Page)"/>
        <w:docPartUnique/>
      </w:docPartObj>
    </w:sdtPr>
    <w:sdtContent>
      <w:p w:rsidR="005F3713" w:rsidRDefault="00AC7345">
        <w:pPr>
          <w:pStyle w:val="a4"/>
          <w:jc w:val="center"/>
        </w:pPr>
        <w:r>
          <w:fldChar w:fldCharType="begin"/>
        </w:r>
        <w:r w:rsidR="005F3713">
          <w:instrText>PAGE   \* MERGEFORMAT</w:instrText>
        </w:r>
        <w:r>
          <w:fldChar w:fldCharType="separate"/>
        </w:r>
        <w:r w:rsidR="002959E4">
          <w:rPr>
            <w:noProof/>
          </w:rPr>
          <w:t>8</w:t>
        </w:r>
        <w: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438345"/>
      <w:docPartObj>
        <w:docPartGallery w:val="Page Numbers (Top of Page)"/>
        <w:docPartUnique/>
      </w:docPartObj>
    </w:sdtPr>
    <w:sdtContent>
      <w:p w:rsidR="005F3713" w:rsidRDefault="00AC7345">
        <w:pPr>
          <w:pStyle w:val="a4"/>
          <w:jc w:val="center"/>
        </w:pPr>
        <w:r>
          <w:fldChar w:fldCharType="begin"/>
        </w:r>
        <w:r w:rsidR="005F3713">
          <w:instrText>PAGE   \* MERGEFORMAT</w:instrText>
        </w:r>
        <w:r>
          <w:fldChar w:fldCharType="separate"/>
        </w:r>
        <w:r w:rsidR="002959E4">
          <w:rPr>
            <w:noProof/>
          </w:rPr>
          <w:t>14</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052F7F75"/>
    <w:multiLevelType w:val="multilevel"/>
    <w:tmpl w:val="FAD4213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F52C97"/>
    <w:multiLevelType w:val="multilevel"/>
    <w:tmpl w:val="A97A4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79057DE"/>
    <w:multiLevelType w:val="multilevel"/>
    <w:tmpl w:val="4F4EC728"/>
    <w:lvl w:ilvl="0">
      <w:start w:val="3"/>
      <w:numFmt w:val="decimal"/>
      <w:lvlText w:val="%1."/>
      <w:lvlJc w:val="left"/>
      <w:pPr>
        <w:ind w:left="450" w:hanging="450"/>
      </w:pPr>
      <w:rPr>
        <w:rFonts w:hint="default"/>
      </w:rPr>
    </w:lvl>
    <w:lvl w:ilvl="1">
      <w:start w:val="1"/>
      <w:numFmt w:val="decimal"/>
      <w:lvlText w:val="%1.%2."/>
      <w:lvlJc w:val="left"/>
      <w:pPr>
        <w:ind w:left="2149" w:hanging="720"/>
      </w:pPr>
      <w:rPr>
        <w:rFonts w:ascii="Times New Roman" w:hAnsi="Times New Roman" w:cs="Times New Roman" w:hint="default"/>
        <w:sz w:val="28"/>
        <w:szCs w:val="28"/>
      </w:rPr>
    </w:lvl>
    <w:lvl w:ilvl="2">
      <w:start w:val="1"/>
      <w:numFmt w:val="decimal"/>
      <w:lvlText w:val="%1.%2.%3."/>
      <w:lvlJc w:val="left"/>
      <w:pPr>
        <w:ind w:left="3578" w:hanging="720"/>
      </w:pPr>
      <w:rPr>
        <w:rFonts w:ascii="Times New Roman" w:hAnsi="Times New Roman" w:cs="Times New Roman" w:hint="default"/>
        <w:sz w:val="28"/>
        <w:szCs w:val="28"/>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2">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11040288"/>
    <w:multiLevelType w:val="multilevel"/>
    <w:tmpl w:val="58F2A2B2"/>
    <w:lvl w:ilvl="0">
      <w:start w:val="1"/>
      <w:numFmt w:val="decimal"/>
      <w:lvlText w:val="2.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11772A39"/>
    <w:multiLevelType w:val="multilevel"/>
    <w:tmpl w:val="2510570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2E76C6E"/>
    <w:multiLevelType w:val="multilevel"/>
    <w:tmpl w:val="70C46EA2"/>
    <w:lvl w:ilvl="0">
      <w:start w:val="2"/>
      <w:numFmt w:val="decimal"/>
      <w:lvlText w:val="%1."/>
      <w:lvlJc w:val="left"/>
      <w:pPr>
        <w:ind w:left="825" w:hanging="825"/>
      </w:pPr>
      <w:rPr>
        <w:rFonts w:hint="default"/>
      </w:rPr>
    </w:lvl>
    <w:lvl w:ilvl="1">
      <w:start w:val="18"/>
      <w:numFmt w:val="decimal"/>
      <w:lvlText w:val="%1.%2."/>
      <w:lvlJc w:val="left"/>
      <w:pPr>
        <w:ind w:left="825" w:hanging="825"/>
      </w:pPr>
      <w:rPr>
        <w:rFonts w:hint="default"/>
      </w:rPr>
    </w:lvl>
    <w:lvl w:ilvl="2">
      <w:start w:val="1"/>
      <w:numFmt w:val="decimal"/>
      <w:lvlText w:val="%1.19.%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8">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1AE7434F"/>
    <w:multiLevelType w:val="multilevel"/>
    <w:tmpl w:val="E4B0EBA8"/>
    <w:lvl w:ilvl="0">
      <w:start w:val="5"/>
      <w:numFmt w:val="decimal"/>
      <w:lvlText w:val="%1."/>
      <w:lvlJc w:val="left"/>
      <w:pPr>
        <w:ind w:left="600" w:hanging="600"/>
      </w:pPr>
      <w:rPr>
        <w:rFonts w:hint="default"/>
        <w:color w:val="000000"/>
      </w:rPr>
    </w:lvl>
    <w:lvl w:ilvl="1">
      <w:start w:val="28"/>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212E1062"/>
    <w:multiLevelType w:val="multilevel"/>
    <w:tmpl w:val="65560C28"/>
    <w:lvl w:ilvl="0">
      <w:start w:val="1"/>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21F14E73"/>
    <w:multiLevelType w:val="hybridMultilevel"/>
    <w:tmpl w:val="8EB08178"/>
    <w:lvl w:ilvl="0" w:tplc="0419000F">
      <w:start w:val="1"/>
      <w:numFmt w:val="decimal"/>
      <w:lvlText w:val="%1."/>
      <w:lvlJc w:val="left"/>
      <w:pPr>
        <w:ind w:left="585" w:hanging="360"/>
      </w:p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23">
    <w:nsid w:val="2227772D"/>
    <w:multiLevelType w:val="hybridMultilevel"/>
    <w:tmpl w:val="EB689AC0"/>
    <w:lvl w:ilvl="0" w:tplc="74C05882">
      <w:start w:val="1"/>
      <w:numFmt w:val="decimal"/>
      <w:lvlText w:val="%1."/>
      <w:lvlJc w:val="left"/>
      <w:pPr>
        <w:ind w:left="769" w:hanging="42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24">
    <w:nsid w:val="22850752"/>
    <w:multiLevelType w:val="multilevel"/>
    <w:tmpl w:val="159C7F56"/>
    <w:lvl w:ilvl="0">
      <w:start w:val="1"/>
      <w:numFmt w:val="decimal"/>
      <w:lvlText w:val="%1."/>
      <w:lvlJc w:val="left"/>
      <w:pPr>
        <w:ind w:left="3439" w:hanging="1170"/>
      </w:pPr>
      <w:rPr>
        <w:rFonts w:cs="Times New Roman" w:hint="default"/>
      </w:rPr>
    </w:lvl>
    <w:lvl w:ilvl="1">
      <w:start w:val="1"/>
      <w:numFmt w:val="decimal"/>
      <w:isLgl/>
      <w:lvlText w:val="%1.%2."/>
      <w:lvlJc w:val="left"/>
      <w:pPr>
        <w:ind w:left="1260" w:hanging="720"/>
      </w:pPr>
      <w:rPr>
        <w:rFonts w:cs="Times New Roman" w:hint="default"/>
        <w:b w:val="0"/>
        <w:color w:val="auto"/>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25">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3FC398F"/>
    <w:multiLevelType w:val="multilevel"/>
    <w:tmpl w:val="E80CCA8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2F2F694E"/>
    <w:multiLevelType w:val="multilevel"/>
    <w:tmpl w:val="339C6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44397D80"/>
    <w:multiLevelType w:val="hybridMultilevel"/>
    <w:tmpl w:val="DBACF7D6"/>
    <w:lvl w:ilvl="0" w:tplc="5EF8E0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44C75222"/>
    <w:multiLevelType w:val="hybridMultilevel"/>
    <w:tmpl w:val="4BD48F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457850A3"/>
    <w:multiLevelType w:val="multilevel"/>
    <w:tmpl w:val="56F2D7C4"/>
    <w:lvl w:ilvl="0">
      <w:start w:val="1"/>
      <w:numFmt w:val="decimal"/>
      <w:lvlText w:val="2.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nsid w:val="46F14D59"/>
    <w:multiLevelType w:val="multilevel"/>
    <w:tmpl w:val="3B8AA2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9CA01BA"/>
    <w:multiLevelType w:val="multilevel"/>
    <w:tmpl w:val="3D02DDBE"/>
    <w:lvl w:ilvl="0">
      <w:start w:val="2"/>
      <w:numFmt w:val="decimal"/>
      <w:lvlText w:val="%1."/>
      <w:lvlJc w:val="left"/>
      <w:pPr>
        <w:ind w:left="825" w:hanging="825"/>
      </w:pPr>
      <w:rPr>
        <w:rFonts w:hint="default"/>
      </w:rPr>
    </w:lvl>
    <w:lvl w:ilvl="1">
      <w:start w:val="11"/>
      <w:numFmt w:val="decimal"/>
      <w:lvlText w:val="%1.%2."/>
      <w:lvlJc w:val="left"/>
      <w:pPr>
        <w:ind w:left="1395" w:hanging="825"/>
      </w:pPr>
      <w:rPr>
        <w:rFonts w:hint="default"/>
      </w:rPr>
    </w:lvl>
    <w:lvl w:ilvl="2">
      <w:start w:val="1"/>
      <w:numFmt w:val="decimal"/>
      <w:lvlText w:val="%1.12.%3."/>
      <w:lvlJc w:val="left"/>
      <w:pPr>
        <w:ind w:left="1965" w:hanging="825"/>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39">
    <w:nsid w:val="4E13753E"/>
    <w:multiLevelType w:val="hybridMultilevel"/>
    <w:tmpl w:val="603C3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573B369E"/>
    <w:multiLevelType w:val="hybridMultilevel"/>
    <w:tmpl w:val="E9D8C952"/>
    <w:lvl w:ilvl="0" w:tplc="AEBA9C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5922463E"/>
    <w:multiLevelType w:val="multilevel"/>
    <w:tmpl w:val="E58E3C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C711DAA"/>
    <w:multiLevelType w:val="multilevel"/>
    <w:tmpl w:val="5A061EB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2940DF9"/>
    <w:multiLevelType w:val="multilevel"/>
    <w:tmpl w:val="9B105BC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7B83993"/>
    <w:multiLevelType w:val="hybridMultilevel"/>
    <w:tmpl w:val="B2A4CE12"/>
    <w:lvl w:ilvl="0" w:tplc="6D2E03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8">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1F220F2"/>
    <w:multiLevelType w:val="hybridMultilevel"/>
    <w:tmpl w:val="F8764FAC"/>
    <w:lvl w:ilvl="0" w:tplc="8012D1C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0">
    <w:nsid w:val="738338BE"/>
    <w:multiLevelType w:val="multilevel"/>
    <w:tmpl w:val="37F41A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nsid w:val="7A6837B3"/>
    <w:multiLevelType w:val="multilevel"/>
    <w:tmpl w:val="25D027DE"/>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3"/>
  </w:num>
  <w:num w:numId="2">
    <w:abstractNumId w:val="8"/>
  </w:num>
  <w:num w:numId="3">
    <w:abstractNumId w:val="15"/>
  </w:num>
  <w:num w:numId="4">
    <w:abstractNumId w:val="36"/>
  </w:num>
  <w:num w:numId="5">
    <w:abstractNumId w:val="14"/>
  </w:num>
  <w:num w:numId="6">
    <w:abstractNumId w:val="52"/>
  </w:num>
  <w:num w:numId="7">
    <w:abstractNumId w:val="37"/>
  </w:num>
  <w:num w:numId="8">
    <w:abstractNumId w:val="46"/>
  </w:num>
  <w:num w:numId="9">
    <w:abstractNumId w:val="26"/>
  </w:num>
  <w:num w:numId="10">
    <w:abstractNumId w:val="11"/>
  </w:num>
  <w:num w:numId="11">
    <w:abstractNumId w:val="50"/>
  </w:num>
  <w:num w:numId="12">
    <w:abstractNumId w:val="42"/>
  </w:num>
  <w:num w:numId="13">
    <w:abstractNumId w:val="31"/>
  </w:num>
  <w:num w:numId="14">
    <w:abstractNumId w:val="9"/>
  </w:num>
  <w:num w:numId="15">
    <w:abstractNumId w:val="38"/>
  </w:num>
  <w:num w:numId="16">
    <w:abstractNumId w:val="16"/>
  </w:num>
  <w:num w:numId="17">
    <w:abstractNumId w:val="49"/>
  </w:num>
  <w:num w:numId="18">
    <w:abstractNumId w:val="39"/>
  </w:num>
  <w:num w:numId="19">
    <w:abstractNumId w:val="19"/>
  </w:num>
  <w:num w:numId="20">
    <w:abstractNumId w:val="18"/>
  </w:num>
  <w:num w:numId="21">
    <w:abstractNumId w:val="10"/>
  </w:num>
  <w:num w:numId="22">
    <w:abstractNumId w:val="6"/>
  </w:num>
  <w:num w:numId="23">
    <w:abstractNumId w:val="40"/>
  </w:num>
  <w:num w:numId="24">
    <w:abstractNumId w:val="48"/>
  </w:num>
  <w:num w:numId="25">
    <w:abstractNumId w:val="7"/>
  </w:num>
  <w:num w:numId="26">
    <w:abstractNumId w:val="20"/>
  </w:num>
  <w:num w:numId="27">
    <w:abstractNumId w:val="5"/>
  </w:num>
  <w:num w:numId="28">
    <w:abstractNumId w:val="13"/>
  </w:num>
  <w:num w:numId="29">
    <w:abstractNumId w:val="27"/>
  </w:num>
  <w:num w:numId="30">
    <w:abstractNumId w:val="25"/>
  </w:num>
  <w:num w:numId="31">
    <w:abstractNumId w:val="44"/>
  </w:num>
  <w:num w:numId="32">
    <w:abstractNumId w:val="33"/>
  </w:num>
  <w:num w:numId="33">
    <w:abstractNumId w:val="29"/>
  </w:num>
  <w:num w:numId="34">
    <w:abstractNumId w:val="0"/>
  </w:num>
  <w:num w:numId="35">
    <w:abstractNumId w:val="17"/>
  </w:num>
  <w:num w:numId="36">
    <w:abstractNumId w:val="28"/>
  </w:num>
  <w:num w:numId="37">
    <w:abstractNumId w:val="45"/>
  </w:num>
  <w:num w:numId="38">
    <w:abstractNumId w:val="53"/>
  </w:num>
  <w:num w:numId="39">
    <w:abstractNumId w:val="12"/>
  </w:num>
  <w:num w:numId="40">
    <w:abstractNumId w:val="32"/>
  </w:num>
  <w:num w:numId="41">
    <w:abstractNumId w:val="30"/>
  </w:num>
  <w:num w:numId="42">
    <w:abstractNumId w:val="51"/>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21"/>
  </w:num>
  <w:num w:numId="46">
    <w:abstractNumId w:val="41"/>
  </w:num>
  <w:num w:numId="47">
    <w:abstractNumId w:val="47"/>
  </w:num>
  <w:num w:numId="48">
    <w:abstractNumId w:val="35"/>
  </w:num>
  <w:num w:numId="49">
    <w:abstractNumId w:val="23"/>
  </w:num>
  <w:num w:numId="50">
    <w:abstractNumId w:val="3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activeWritingStyle w:appName="MSWord" w:lang="ru-RU" w:vendorID="1" w:dllVersion="512" w:checkStyle="0"/>
  <w:proofState w:spelling="clean"/>
  <w:stylePaneFormatFilter w:val="3F01"/>
  <w:defaultTabStop w:val="708"/>
  <w:hyphenationZone w:val="357"/>
  <w:drawingGridHorizontalSpacing w:val="140"/>
  <w:displayHorizontalDrawingGridEvery w:val="2"/>
  <w:noPunctuationKerning/>
  <w:characterSpacingControl w:val="doNotCompress"/>
  <w:hdrShapeDefaults>
    <o:shapedefaults v:ext="edit" spidmax="11266"/>
  </w:hdrShapeDefaults>
  <w:footnotePr>
    <w:footnote w:id="-1"/>
    <w:footnote w:id="0"/>
  </w:footnotePr>
  <w:endnotePr>
    <w:endnote w:id="-1"/>
    <w:endnote w:id="0"/>
  </w:endnotePr>
  <w:compat/>
  <w:rsids>
    <w:rsidRoot w:val="00F425C0"/>
    <w:rsid w:val="00000206"/>
    <w:rsid w:val="00004D74"/>
    <w:rsid w:val="00005D51"/>
    <w:rsid w:val="00006D9C"/>
    <w:rsid w:val="0001052C"/>
    <w:rsid w:val="00012296"/>
    <w:rsid w:val="000128EC"/>
    <w:rsid w:val="00014AAB"/>
    <w:rsid w:val="000153A4"/>
    <w:rsid w:val="00015FB2"/>
    <w:rsid w:val="000165BC"/>
    <w:rsid w:val="00021A5A"/>
    <w:rsid w:val="00022E67"/>
    <w:rsid w:val="0002396D"/>
    <w:rsid w:val="00023F47"/>
    <w:rsid w:val="00024194"/>
    <w:rsid w:val="00026044"/>
    <w:rsid w:val="000271BA"/>
    <w:rsid w:val="000275B7"/>
    <w:rsid w:val="00030B02"/>
    <w:rsid w:val="00030CE1"/>
    <w:rsid w:val="00031794"/>
    <w:rsid w:val="00032804"/>
    <w:rsid w:val="00033DC0"/>
    <w:rsid w:val="00034557"/>
    <w:rsid w:val="000354AC"/>
    <w:rsid w:val="00036F86"/>
    <w:rsid w:val="00040092"/>
    <w:rsid w:val="00041F76"/>
    <w:rsid w:val="0004313B"/>
    <w:rsid w:val="0004318A"/>
    <w:rsid w:val="000433F1"/>
    <w:rsid w:val="000447A2"/>
    <w:rsid w:val="00045C90"/>
    <w:rsid w:val="000465B8"/>
    <w:rsid w:val="00046AF7"/>
    <w:rsid w:val="000472DC"/>
    <w:rsid w:val="00057117"/>
    <w:rsid w:val="00060F5D"/>
    <w:rsid w:val="00062485"/>
    <w:rsid w:val="0006267E"/>
    <w:rsid w:val="00062859"/>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58C2"/>
    <w:rsid w:val="000A6BCE"/>
    <w:rsid w:val="000A7E72"/>
    <w:rsid w:val="000B012D"/>
    <w:rsid w:val="000B049C"/>
    <w:rsid w:val="000B1417"/>
    <w:rsid w:val="000B38FF"/>
    <w:rsid w:val="000B5CCE"/>
    <w:rsid w:val="000C0EC2"/>
    <w:rsid w:val="000C171F"/>
    <w:rsid w:val="000C1E14"/>
    <w:rsid w:val="000C4561"/>
    <w:rsid w:val="000C4FED"/>
    <w:rsid w:val="000C5273"/>
    <w:rsid w:val="000C5A99"/>
    <w:rsid w:val="000C6036"/>
    <w:rsid w:val="000C624D"/>
    <w:rsid w:val="000C78C6"/>
    <w:rsid w:val="000D109B"/>
    <w:rsid w:val="000D219C"/>
    <w:rsid w:val="000D2A33"/>
    <w:rsid w:val="000D33CA"/>
    <w:rsid w:val="000D628B"/>
    <w:rsid w:val="000E063E"/>
    <w:rsid w:val="000E359F"/>
    <w:rsid w:val="000E3C86"/>
    <w:rsid w:val="000E52E0"/>
    <w:rsid w:val="000E54AA"/>
    <w:rsid w:val="000E6746"/>
    <w:rsid w:val="000E6C83"/>
    <w:rsid w:val="000F3259"/>
    <w:rsid w:val="001002E1"/>
    <w:rsid w:val="00101E06"/>
    <w:rsid w:val="0010246A"/>
    <w:rsid w:val="00102DDA"/>
    <w:rsid w:val="00103954"/>
    <w:rsid w:val="001043B6"/>
    <w:rsid w:val="0010707C"/>
    <w:rsid w:val="001073F0"/>
    <w:rsid w:val="0011220D"/>
    <w:rsid w:val="00117910"/>
    <w:rsid w:val="00117E19"/>
    <w:rsid w:val="00120E96"/>
    <w:rsid w:val="00133F44"/>
    <w:rsid w:val="001359AA"/>
    <w:rsid w:val="00142A70"/>
    <w:rsid w:val="00143E47"/>
    <w:rsid w:val="00143EEF"/>
    <w:rsid w:val="0014484B"/>
    <w:rsid w:val="0014488B"/>
    <w:rsid w:val="001448CA"/>
    <w:rsid w:val="00144C10"/>
    <w:rsid w:val="001502E1"/>
    <w:rsid w:val="00153090"/>
    <w:rsid w:val="00155385"/>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74B"/>
    <w:rsid w:val="001A09B1"/>
    <w:rsid w:val="001A130D"/>
    <w:rsid w:val="001A1BE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4697"/>
    <w:rsid w:val="001C5206"/>
    <w:rsid w:val="001C57F0"/>
    <w:rsid w:val="001C769E"/>
    <w:rsid w:val="001C7828"/>
    <w:rsid w:val="001C7A23"/>
    <w:rsid w:val="001D20A5"/>
    <w:rsid w:val="001D2112"/>
    <w:rsid w:val="001D3338"/>
    <w:rsid w:val="001E0D6A"/>
    <w:rsid w:val="001E1EED"/>
    <w:rsid w:val="001E2343"/>
    <w:rsid w:val="001E56C1"/>
    <w:rsid w:val="001E6683"/>
    <w:rsid w:val="001E6F73"/>
    <w:rsid w:val="001E7A57"/>
    <w:rsid w:val="001F13EF"/>
    <w:rsid w:val="001F49E1"/>
    <w:rsid w:val="001F55FB"/>
    <w:rsid w:val="001F57F1"/>
    <w:rsid w:val="002006CC"/>
    <w:rsid w:val="00201DD7"/>
    <w:rsid w:val="00202C09"/>
    <w:rsid w:val="002049E2"/>
    <w:rsid w:val="0020543B"/>
    <w:rsid w:val="00206E05"/>
    <w:rsid w:val="00207E58"/>
    <w:rsid w:val="00213140"/>
    <w:rsid w:val="0021455F"/>
    <w:rsid w:val="00215140"/>
    <w:rsid w:val="0022221D"/>
    <w:rsid w:val="00222FBA"/>
    <w:rsid w:val="00224837"/>
    <w:rsid w:val="00227D5E"/>
    <w:rsid w:val="00232123"/>
    <w:rsid w:val="00232C36"/>
    <w:rsid w:val="00233229"/>
    <w:rsid w:val="00233C54"/>
    <w:rsid w:val="002349B6"/>
    <w:rsid w:val="00234E47"/>
    <w:rsid w:val="002365BD"/>
    <w:rsid w:val="00237D49"/>
    <w:rsid w:val="00237EF5"/>
    <w:rsid w:val="00240230"/>
    <w:rsid w:val="002413B5"/>
    <w:rsid w:val="00241888"/>
    <w:rsid w:val="00242890"/>
    <w:rsid w:val="00244B6A"/>
    <w:rsid w:val="00245C4F"/>
    <w:rsid w:val="00247EF7"/>
    <w:rsid w:val="00251575"/>
    <w:rsid w:val="00254921"/>
    <w:rsid w:val="00254D96"/>
    <w:rsid w:val="002563D5"/>
    <w:rsid w:val="0026022F"/>
    <w:rsid w:val="00261AB6"/>
    <w:rsid w:val="0026216F"/>
    <w:rsid w:val="002626AD"/>
    <w:rsid w:val="002632F1"/>
    <w:rsid w:val="002637C0"/>
    <w:rsid w:val="002639B2"/>
    <w:rsid w:val="00263ED4"/>
    <w:rsid w:val="00264AF0"/>
    <w:rsid w:val="002657EC"/>
    <w:rsid w:val="00267E45"/>
    <w:rsid w:val="00270466"/>
    <w:rsid w:val="00271459"/>
    <w:rsid w:val="002738FE"/>
    <w:rsid w:val="00273ED4"/>
    <w:rsid w:val="00280054"/>
    <w:rsid w:val="002805A2"/>
    <w:rsid w:val="00282355"/>
    <w:rsid w:val="002827F4"/>
    <w:rsid w:val="002834EC"/>
    <w:rsid w:val="002837C1"/>
    <w:rsid w:val="00292AB0"/>
    <w:rsid w:val="00294817"/>
    <w:rsid w:val="002953D5"/>
    <w:rsid w:val="002954C9"/>
    <w:rsid w:val="002959E4"/>
    <w:rsid w:val="002964E5"/>
    <w:rsid w:val="002971E4"/>
    <w:rsid w:val="002A2381"/>
    <w:rsid w:val="002A264B"/>
    <w:rsid w:val="002A51A2"/>
    <w:rsid w:val="002A6D69"/>
    <w:rsid w:val="002A7193"/>
    <w:rsid w:val="002B07F7"/>
    <w:rsid w:val="002B3AA0"/>
    <w:rsid w:val="002B59BF"/>
    <w:rsid w:val="002C0F4C"/>
    <w:rsid w:val="002C147A"/>
    <w:rsid w:val="002C3BFF"/>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57B4"/>
    <w:rsid w:val="002F6A75"/>
    <w:rsid w:val="002F77DA"/>
    <w:rsid w:val="002F7DB7"/>
    <w:rsid w:val="002F7FE0"/>
    <w:rsid w:val="003017C9"/>
    <w:rsid w:val="00302EA3"/>
    <w:rsid w:val="0030479F"/>
    <w:rsid w:val="00304B75"/>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324"/>
    <w:rsid w:val="0032485B"/>
    <w:rsid w:val="0032652F"/>
    <w:rsid w:val="00326DF1"/>
    <w:rsid w:val="00327666"/>
    <w:rsid w:val="003302AD"/>
    <w:rsid w:val="003321C0"/>
    <w:rsid w:val="003344B7"/>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6B07"/>
    <w:rsid w:val="00367213"/>
    <w:rsid w:val="00370546"/>
    <w:rsid w:val="00371EE1"/>
    <w:rsid w:val="00372BB9"/>
    <w:rsid w:val="00373322"/>
    <w:rsid w:val="00375F8F"/>
    <w:rsid w:val="0038106A"/>
    <w:rsid w:val="00381B0B"/>
    <w:rsid w:val="00381CED"/>
    <w:rsid w:val="00383A5E"/>
    <w:rsid w:val="00386D9F"/>
    <w:rsid w:val="00387AD5"/>
    <w:rsid w:val="00391DD1"/>
    <w:rsid w:val="00392386"/>
    <w:rsid w:val="00393566"/>
    <w:rsid w:val="0039439F"/>
    <w:rsid w:val="003952F9"/>
    <w:rsid w:val="00395552"/>
    <w:rsid w:val="00396906"/>
    <w:rsid w:val="00397B91"/>
    <w:rsid w:val="003A2430"/>
    <w:rsid w:val="003A439C"/>
    <w:rsid w:val="003A56DF"/>
    <w:rsid w:val="003A7090"/>
    <w:rsid w:val="003A70EF"/>
    <w:rsid w:val="003B1C8D"/>
    <w:rsid w:val="003B33F8"/>
    <w:rsid w:val="003B398F"/>
    <w:rsid w:val="003B45E1"/>
    <w:rsid w:val="003B6815"/>
    <w:rsid w:val="003B68BC"/>
    <w:rsid w:val="003B6AB2"/>
    <w:rsid w:val="003B732A"/>
    <w:rsid w:val="003B79A7"/>
    <w:rsid w:val="003C07C8"/>
    <w:rsid w:val="003C0C29"/>
    <w:rsid w:val="003C0EEF"/>
    <w:rsid w:val="003C2F10"/>
    <w:rsid w:val="003C34C0"/>
    <w:rsid w:val="003C618E"/>
    <w:rsid w:val="003D31CA"/>
    <w:rsid w:val="003D58AF"/>
    <w:rsid w:val="003E2FE4"/>
    <w:rsid w:val="003E78E1"/>
    <w:rsid w:val="003F1567"/>
    <w:rsid w:val="003F25E9"/>
    <w:rsid w:val="003F271D"/>
    <w:rsid w:val="003F4D30"/>
    <w:rsid w:val="003F6E1F"/>
    <w:rsid w:val="003F7552"/>
    <w:rsid w:val="00400423"/>
    <w:rsid w:val="00402FAB"/>
    <w:rsid w:val="00404AC6"/>
    <w:rsid w:val="00405019"/>
    <w:rsid w:val="00405F2E"/>
    <w:rsid w:val="00407DB1"/>
    <w:rsid w:val="00411587"/>
    <w:rsid w:val="004131F8"/>
    <w:rsid w:val="0041649D"/>
    <w:rsid w:val="00417351"/>
    <w:rsid w:val="00420527"/>
    <w:rsid w:val="0042155D"/>
    <w:rsid w:val="004228E7"/>
    <w:rsid w:val="004228F1"/>
    <w:rsid w:val="004243CA"/>
    <w:rsid w:val="00425A92"/>
    <w:rsid w:val="0042656E"/>
    <w:rsid w:val="004277B2"/>
    <w:rsid w:val="00427AE7"/>
    <w:rsid w:val="004331AA"/>
    <w:rsid w:val="004341C4"/>
    <w:rsid w:val="00434373"/>
    <w:rsid w:val="004360F3"/>
    <w:rsid w:val="00436510"/>
    <w:rsid w:val="00436773"/>
    <w:rsid w:val="00436F7F"/>
    <w:rsid w:val="00437C71"/>
    <w:rsid w:val="0044068E"/>
    <w:rsid w:val="00442913"/>
    <w:rsid w:val="004432B9"/>
    <w:rsid w:val="00444A6E"/>
    <w:rsid w:val="00445046"/>
    <w:rsid w:val="004460D2"/>
    <w:rsid w:val="00451D35"/>
    <w:rsid w:val="00453459"/>
    <w:rsid w:val="004538DE"/>
    <w:rsid w:val="004574BE"/>
    <w:rsid w:val="00461615"/>
    <w:rsid w:val="004639AE"/>
    <w:rsid w:val="00463A57"/>
    <w:rsid w:val="004702B8"/>
    <w:rsid w:val="004712AE"/>
    <w:rsid w:val="00471C09"/>
    <w:rsid w:val="00476B80"/>
    <w:rsid w:val="004773AF"/>
    <w:rsid w:val="00477A6B"/>
    <w:rsid w:val="004808F4"/>
    <w:rsid w:val="00480D5B"/>
    <w:rsid w:val="00482485"/>
    <w:rsid w:val="00482AF2"/>
    <w:rsid w:val="004830DE"/>
    <w:rsid w:val="00483357"/>
    <w:rsid w:val="004845F6"/>
    <w:rsid w:val="00484600"/>
    <w:rsid w:val="004850C3"/>
    <w:rsid w:val="004858B2"/>
    <w:rsid w:val="00487BE9"/>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51BA"/>
    <w:rsid w:val="004B64F4"/>
    <w:rsid w:val="004B676E"/>
    <w:rsid w:val="004B6EA1"/>
    <w:rsid w:val="004C04FE"/>
    <w:rsid w:val="004C18B9"/>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D7683"/>
    <w:rsid w:val="004E09FC"/>
    <w:rsid w:val="004E10CB"/>
    <w:rsid w:val="004E1450"/>
    <w:rsid w:val="004E2031"/>
    <w:rsid w:val="004E25D4"/>
    <w:rsid w:val="004E2685"/>
    <w:rsid w:val="004E4E76"/>
    <w:rsid w:val="004E7835"/>
    <w:rsid w:val="004F0D4E"/>
    <w:rsid w:val="004F11A1"/>
    <w:rsid w:val="004F1566"/>
    <w:rsid w:val="004F18A3"/>
    <w:rsid w:val="004F3261"/>
    <w:rsid w:val="004F6054"/>
    <w:rsid w:val="0050167C"/>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585F"/>
    <w:rsid w:val="005418E5"/>
    <w:rsid w:val="00541C89"/>
    <w:rsid w:val="00542309"/>
    <w:rsid w:val="00544BDE"/>
    <w:rsid w:val="005455B1"/>
    <w:rsid w:val="0054708A"/>
    <w:rsid w:val="00547FEF"/>
    <w:rsid w:val="005504B1"/>
    <w:rsid w:val="00550903"/>
    <w:rsid w:val="005522F7"/>
    <w:rsid w:val="00554033"/>
    <w:rsid w:val="005565AA"/>
    <w:rsid w:val="00556C2A"/>
    <w:rsid w:val="00557039"/>
    <w:rsid w:val="0055747B"/>
    <w:rsid w:val="00560ED7"/>
    <w:rsid w:val="0056111E"/>
    <w:rsid w:val="00562798"/>
    <w:rsid w:val="00563E9F"/>
    <w:rsid w:val="0057411D"/>
    <w:rsid w:val="00575303"/>
    <w:rsid w:val="00575C02"/>
    <w:rsid w:val="00576D2A"/>
    <w:rsid w:val="00577E6F"/>
    <w:rsid w:val="00585DB8"/>
    <w:rsid w:val="005869E2"/>
    <w:rsid w:val="00587AE8"/>
    <w:rsid w:val="00590B54"/>
    <w:rsid w:val="0059101C"/>
    <w:rsid w:val="00593398"/>
    <w:rsid w:val="005948D2"/>
    <w:rsid w:val="00596F1B"/>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3741"/>
    <w:rsid w:val="005C40B7"/>
    <w:rsid w:val="005C60ED"/>
    <w:rsid w:val="005C7001"/>
    <w:rsid w:val="005C7ADD"/>
    <w:rsid w:val="005D0B71"/>
    <w:rsid w:val="005D44A4"/>
    <w:rsid w:val="005D55E6"/>
    <w:rsid w:val="005D601A"/>
    <w:rsid w:val="005D7659"/>
    <w:rsid w:val="005D7AA4"/>
    <w:rsid w:val="005E1222"/>
    <w:rsid w:val="005E1675"/>
    <w:rsid w:val="005E2FF8"/>
    <w:rsid w:val="005E34D9"/>
    <w:rsid w:val="005E796E"/>
    <w:rsid w:val="005F00C1"/>
    <w:rsid w:val="005F0A35"/>
    <w:rsid w:val="005F183E"/>
    <w:rsid w:val="005F2122"/>
    <w:rsid w:val="005F3713"/>
    <w:rsid w:val="005F46F1"/>
    <w:rsid w:val="005F4916"/>
    <w:rsid w:val="00603289"/>
    <w:rsid w:val="00603A19"/>
    <w:rsid w:val="006053BD"/>
    <w:rsid w:val="006053D4"/>
    <w:rsid w:val="00605F26"/>
    <w:rsid w:val="00605F3A"/>
    <w:rsid w:val="00607B92"/>
    <w:rsid w:val="00607CD5"/>
    <w:rsid w:val="006136B2"/>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2B0"/>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871D8"/>
    <w:rsid w:val="00690274"/>
    <w:rsid w:val="006936A2"/>
    <w:rsid w:val="00693DE3"/>
    <w:rsid w:val="00696654"/>
    <w:rsid w:val="00697591"/>
    <w:rsid w:val="006A32B3"/>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375"/>
    <w:rsid w:val="006E2F27"/>
    <w:rsid w:val="006E4FEC"/>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EA5"/>
    <w:rsid w:val="00745A09"/>
    <w:rsid w:val="007507F8"/>
    <w:rsid w:val="007516EF"/>
    <w:rsid w:val="00752CE5"/>
    <w:rsid w:val="00752EB7"/>
    <w:rsid w:val="00754261"/>
    <w:rsid w:val="007602EC"/>
    <w:rsid w:val="00760373"/>
    <w:rsid w:val="00762752"/>
    <w:rsid w:val="0076614E"/>
    <w:rsid w:val="00767A3B"/>
    <w:rsid w:val="00771397"/>
    <w:rsid w:val="00772A3E"/>
    <w:rsid w:val="00780B03"/>
    <w:rsid w:val="007821FA"/>
    <w:rsid w:val="00784AA5"/>
    <w:rsid w:val="00787438"/>
    <w:rsid w:val="00787988"/>
    <w:rsid w:val="00791F1E"/>
    <w:rsid w:val="0079273F"/>
    <w:rsid w:val="00792AC7"/>
    <w:rsid w:val="0079395D"/>
    <w:rsid w:val="00795DFB"/>
    <w:rsid w:val="00797720"/>
    <w:rsid w:val="007A03F2"/>
    <w:rsid w:val="007A1EA5"/>
    <w:rsid w:val="007A4440"/>
    <w:rsid w:val="007A6052"/>
    <w:rsid w:val="007A67E6"/>
    <w:rsid w:val="007B007E"/>
    <w:rsid w:val="007B179A"/>
    <w:rsid w:val="007B2F2D"/>
    <w:rsid w:val="007B4BC7"/>
    <w:rsid w:val="007B745A"/>
    <w:rsid w:val="007B785C"/>
    <w:rsid w:val="007C1CF4"/>
    <w:rsid w:val="007C310C"/>
    <w:rsid w:val="007C3A9B"/>
    <w:rsid w:val="007C4EDF"/>
    <w:rsid w:val="007C6C55"/>
    <w:rsid w:val="007C7065"/>
    <w:rsid w:val="007C72C9"/>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3F19"/>
    <w:rsid w:val="00814523"/>
    <w:rsid w:val="008179DE"/>
    <w:rsid w:val="00817E28"/>
    <w:rsid w:val="00820702"/>
    <w:rsid w:val="008210A8"/>
    <w:rsid w:val="00821101"/>
    <w:rsid w:val="00823BE0"/>
    <w:rsid w:val="008265B7"/>
    <w:rsid w:val="008266F0"/>
    <w:rsid w:val="00826813"/>
    <w:rsid w:val="00827ECD"/>
    <w:rsid w:val="00831AE9"/>
    <w:rsid w:val="00832904"/>
    <w:rsid w:val="00833B31"/>
    <w:rsid w:val="008351FF"/>
    <w:rsid w:val="00835E55"/>
    <w:rsid w:val="0084025E"/>
    <w:rsid w:val="00841375"/>
    <w:rsid w:val="008418DC"/>
    <w:rsid w:val="00842061"/>
    <w:rsid w:val="008423B1"/>
    <w:rsid w:val="00842861"/>
    <w:rsid w:val="00842EC6"/>
    <w:rsid w:val="00843710"/>
    <w:rsid w:val="0085004F"/>
    <w:rsid w:val="00850388"/>
    <w:rsid w:val="00850A14"/>
    <w:rsid w:val="00851385"/>
    <w:rsid w:val="008515C7"/>
    <w:rsid w:val="0085208B"/>
    <w:rsid w:val="008526E6"/>
    <w:rsid w:val="008528DE"/>
    <w:rsid w:val="008538C1"/>
    <w:rsid w:val="00854A9B"/>
    <w:rsid w:val="00854D10"/>
    <w:rsid w:val="0085654A"/>
    <w:rsid w:val="00856A60"/>
    <w:rsid w:val="008616CA"/>
    <w:rsid w:val="008622ED"/>
    <w:rsid w:val="008643E1"/>
    <w:rsid w:val="00866EC9"/>
    <w:rsid w:val="00870270"/>
    <w:rsid w:val="0087138D"/>
    <w:rsid w:val="00871855"/>
    <w:rsid w:val="00874D4E"/>
    <w:rsid w:val="00882385"/>
    <w:rsid w:val="00884365"/>
    <w:rsid w:val="00884AA2"/>
    <w:rsid w:val="00885E76"/>
    <w:rsid w:val="0088680A"/>
    <w:rsid w:val="008901E6"/>
    <w:rsid w:val="00891781"/>
    <w:rsid w:val="00892485"/>
    <w:rsid w:val="00892D96"/>
    <w:rsid w:val="00894A21"/>
    <w:rsid w:val="00895200"/>
    <w:rsid w:val="008A33BF"/>
    <w:rsid w:val="008A34CD"/>
    <w:rsid w:val="008A4557"/>
    <w:rsid w:val="008B009A"/>
    <w:rsid w:val="008B1B97"/>
    <w:rsid w:val="008B4AA5"/>
    <w:rsid w:val="008B5738"/>
    <w:rsid w:val="008C0544"/>
    <w:rsid w:val="008C20A1"/>
    <w:rsid w:val="008C6BFD"/>
    <w:rsid w:val="008C7F06"/>
    <w:rsid w:val="008D100F"/>
    <w:rsid w:val="008D3DED"/>
    <w:rsid w:val="008D4345"/>
    <w:rsid w:val="008D54CF"/>
    <w:rsid w:val="008D5E55"/>
    <w:rsid w:val="008D706B"/>
    <w:rsid w:val="008D7B0D"/>
    <w:rsid w:val="008E25AC"/>
    <w:rsid w:val="008E3C85"/>
    <w:rsid w:val="008E5BA8"/>
    <w:rsid w:val="008E5F30"/>
    <w:rsid w:val="008E7328"/>
    <w:rsid w:val="008E7707"/>
    <w:rsid w:val="008F0225"/>
    <w:rsid w:val="008F310E"/>
    <w:rsid w:val="008F336F"/>
    <w:rsid w:val="00901539"/>
    <w:rsid w:val="0090371F"/>
    <w:rsid w:val="00906C9D"/>
    <w:rsid w:val="00911B2C"/>
    <w:rsid w:val="00913456"/>
    <w:rsid w:val="00914C02"/>
    <w:rsid w:val="00915267"/>
    <w:rsid w:val="009169FC"/>
    <w:rsid w:val="009219AE"/>
    <w:rsid w:val="00923791"/>
    <w:rsid w:val="00924955"/>
    <w:rsid w:val="0092760B"/>
    <w:rsid w:val="00932A0E"/>
    <w:rsid w:val="00933A56"/>
    <w:rsid w:val="00934157"/>
    <w:rsid w:val="0093709D"/>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3AA3"/>
    <w:rsid w:val="0097679A"/>
    <w:rsid w:val="00977853"/>
    <w:rsid w:val="00982CDD"/>
    <w:rsid w:val="00983F5E"/>
    <w:rsid w:val="009840B5"/>
    <w:rsid w:val="00986774"/>
    <w:rsid w:val="00986A2F"/>
    <w:rsid w:val="00993845"/>
    <w:rsid w:val="00997BC5"/>
    <w:rsid w:val="009A0EE9"/>
    <w:rsid w:val="009A13C1"/>
    <w:rsid w:val="009A16E4"/>
    <w:rsid w:val="009A3300"/>
    <w:rsid w:val="009A4F8F"/>
    <w:rsid w:val="009A54D2"/>
    <w:rsid w:val="009A7BB0"/>
    <w:rsid w:val="009B2837"/>
    <w:rsid w:val="009B4EA4"/>
    <w:rsid w:val="009B5522"/>
    <w:rsid w:val="009B6E0C"/>
    <w:rsid w:val="009B754D"/>
    <w:rsid w:val="009B7C66"/>
    <w:rsid w:val="009C0BBB"/>
    <w:rsid w:val="009C1FF9"/>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469"/>
    <w:rsid w:val="009F087B"/>
    <w:rsid w:val="009F0FDC"/>
    <w:rsid w:val="009F133B"/>
    <w:rsid w:val="009F2AD2"/>
    <w:rsid w:val="009F2FDC"/>
    <w:rsid w:val="009F6037"/>
    <w:rsid w:val="009F7226"/>
    <w:rsid w:val="00A00128"/>
    <w:rsid w:val="00A015FC"/>
    <w:rsid w:val="00A03AD6"/>
    <w:rsid w:val="00A060FE"/>
    <w:rsid w:val="00A11A99"/>
    <w:rsid w:val="00A125F6"/>
    <w:rsid w:val="00A12BF1"/>
    <w:rsid w:val="00A1406D"/>
    <w:rsid w:val="00A208BC"/>
    <w:rsid w:val="00A222CB"/>
    <w:rsid w:val="00A244A2"/>
    <w:rsid w:val="00A24BDF"/>
    <w:rsid w:val="00A25533"/>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439E2"/>
    <w:rsid w:val="00A458B1"/>
    <w:rsid w:val="00A46226"/>
    <w:rsid w:val="00A47AB3"/>
    <w:rsid w:val="00A54E21"/>
    <w:rsid w:val="00A5593A"/>
    <w:rsid w:val="00A55C85"/>
    <w:rsid w:val="00A56D4C"/>
    <w:rsid w:val="00A57E59"/>
    <w:rsid w:val="00A60552"/>
    <w:rsid w:val="00A62239"/>
    <w:rsid w:val="00A64D13"/>
    <w:rsid w:val="00A67490"/>
    <w:rsid w:val="00A70F1B"/>
    <w:rsid w:val="00A727B8"/>
    <w:rsid w:val="00A7409D"/>
    <w:rsid w:val="00A74546"/>
    <w:rsid w:val="00A7508E"/>
    <w:rsid w:val="00A75AA5"/>
    <w:rsid w:val="00A82D7A"/>
    <w:rsid w:val="00A82F33"/>
    <w:rsid w:val="00A84D1B"/>
    <w:rsid w:val="00A86341"/>
    <w:rsid w:val="00A86760"/>
    <w:rsid w:val="00A90113"/>
    <w:rsid w:val="00A90B26"/>
    <w:rsid w:val="00A93620"/>
    <w:rsid w:val="00A93E7B"/>
    <w:rsid w:val="00A95CDE"/>
    <w:rsid w:val="00A96F65"/>
    <w:rsid w:val="00A97175"/>
    <w:rsid w:val="00AA020F"/>
    <w:rsid w:val="00AA1323"/>
    <w:rsid w:val="00AA27A7"/>
    <w:rsid w:val="00AA53BE"/>
    <w:rsid w:val="00AA6585"/>
    <w:rsid w:val="00AA6A16"/>
    <w:rsid w:val="00AA7581"/>
    <w:rsid w:val="00AA7CFB"/>
    <w:rsid w:val="00AB03EC"/>
    <w:rsid w:val="00AB2683"/>
    <w:rsid w:val="00AB5A7B"/>
    <w:rsid w:val="00AB5C02"/>
    <w:rsid w:val="00AB769B"/>
    <w:rsid w:val="00AC0045"/>
    <w:rsid w:val="00AC0140"/>
    <w:rsid w:val="00AC0B64"/>
    <w:rsid w:val="00AC19F2"/>
    <w:rsid w:val="00AC226D"/>
    <w:rsid w:val="00AC2DB9"/>
    <w:rsid w:val="00AC356A"/>
    <w:rsid w:val="00AC7345"/>
    <w:rsid w:val="00AC7F36"/>
    <w:rsid w:val="00AC7FEE"/>
    <w:rsid w:val="00AD1C22"/>
    <w:rsid w:val="00AD28E1"/>
    <w:rsid w:val="00AD2DB3"/>
    <w:rsid w:val="00AD33B1"/>
    <w:rsid w:val="00AD3722"/>
    <w:rsid w:val="00AD4B14"/>
    <w:rsid w:val="00AD4DDE"/>
    <w:rsid w:val="00AD5438"/>
    <w:rsid w:val="00AD6CAC"/>
    <w:rsid w:val="00AD79ED"/>
    <w:rsid w:val="00AE05A7"/>
    <w:rsid w:val="00AE278F"/>
    <w:rsid w:val="00AE2899"/>
    <w:rsid w:val="00AE39FB"/>
    <w:rsid w:val="00AE3C5A"/>
    <w:rsid w:val="00AE46B7"/>
    <w:rsid w:val="00AE67D8"/>
    <w:rsid w:val="00AE6CD9"/>
    <w:rsid w:val="00AE76D4"/>
    <w:rsid w:val="00AF0323"/>
    <w:rsid w:val="00AF08F4"/>
    <w:rsid w:val="00AF0B58"/>
    <w:rsid w:val="00AF21B1"/>
    <w:rsid w:val="00AF2C49"/>
    <w:rsid w:val="00AF6846"/>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5C1C"/>
    <w:rsid w:val="00B16917"/>
    <w:rsid w:val="00B172C1"/>
    <w:rsid w:val="00B206EA"/>
    <w:rsid w:val="00B21C93"/>
    <w:rsid w:val="00B232F0"/>
    <w:rsid w:val="00B23CED"/>
    <w:rsid w:val="00B243D4"/>
    <w:rsid w:val="00B30B4C"/>
    <w:rsid w:val="00B339F1"/>
    <w:rsid w:val="00B3447F"/>
    <w:rsid w:val="00B34FBE"/>
    <w:rsid w:val="00B371B3"/>
    <w:rsid w:val="00B408D1"/>
    <w:rsid w:val="00B41A6F"/>
    <w:rsid w:val="00B44254"/>
    <w:rsid w:val="00B44779"/>
    <w:rsid w:val="00B45BA5"/>
    <w:rsid w:val="00B45CB6"/>
    <w:rsid w:val="00B46C2F"/>
    <w:rsid w:val="00B516A3"/>
    <w:rsid w:val="00B52303"/>
    <w:rsid w:val="00B56A04"/>
    <w:rsid w:val="00B60673"/>
    <w:rsid w:val="00B60BDB"/>
    <w:rsid w:val="00B60EB3"/>
    <w:rsid w:val="00B62D34"/>
    <w:rsid w:val="00B6449A"/>
    <w:rsid w:val="00B65845"/>
    <w:rsid w:val="00B65A2B"/>
    <w:rsid w:val="00B66923"/>
    <w:rsid w:val="00B67977"/>
    <w:rsid w:val="00B67D91"/>
    <w:rsid w:val="00B7165E"/>
    <w:rsid w:val="00B71D6D"/>
    <w:rsid w:val="00B82BC8"/>
    <w:rsid w:val="00B86C0A"/>
    <w:rsid w:val="00B87595"/>
    <w:rsid w:val="00B92159"/>
    <w:rsid w:val="00B93D35"/>
    <w:rsid w:val="00B9430A"/>
    <w:rsid w:val="00B957C3"/>
    <w:rsid w:val="00B975A4"/>
    <w:rsid w:val="00B97729"/>
    <w:rsid w:val="00BA18A0"/>
    <w:rsid w:val="00BA2D82"/>
    <w:rsid w:val="00BA4165"/>
    <w:rsid w:val="00BA438C"/>
    <w:rsid w:val="00BA4944"/>
    <w:rsid w:val="00BA5298"/>
    <w:rsid w:val="00BA52BB"/>
    <w:rsid w:val="00BA616A"/>
    <w:rsid w:val="00BA7F22"/>
    <w:rsid w:val="00BB2131"/>
    <w:rsid w:val="00BB47B0"/>
    <w:rsid w:val="00BB496F"/>
    <w:rsid w:val="00BB51CE"/>
    <w:rsid w:val="00BB6C61"/>
    <w:rsid w:val="00BB787A"/>
    <w:rsid w:val="00BC1C5A"/>
    <w:rsid w:val="00BD10AD"/>
    <w:rsid w:val="00BD16C6"/>
    <w:rsid w:val="00BD1718"/>
    <w:rsid w:val="00BD17EE"/>
    <w:rsid w:val="00BD4EED"/>
    <w:rsid w:val="00BD6577"/>
    <w:rsid w:val="00BD7D65"/>
    <w:rsid w:val="00BE05AC"/>
    <w:rsid w:val="00BE2145"/>
    <w:rsid w:val="00BE3047"/>
    <w:rsid w:val="00BE3085"/>
    <w:rsid w:val="00BE36E8"/>
    <w:rsid w:val="00BE6338"/>
    <w:rsid w:val="00BE7D0B"/>
    <w:rsid w:val="00BF1C1A"/>
    <w:rsid w:val="00BF29F5"/>
    <w:rsid w:val="00BF3055"/>
    <w:rsid w:val="00C00870"/>
    <w:rsid w:val="00C01321"/>
    <w:rsid w:val="00C02851"/>
    <w:rsid w:val="00C0312C"/>
    <w:rsid w:val="00C04FE9"/>
    <w:rsid w:val="00C0680F"/>
    <w:rsid w:val="00C0721E"/>
    <w:rsid w:val="00C10BDE"/>
    <w:rsid w:val="00C119C9"/>
    <w:rsid w:val="00C12DD6"/>
    <w:rsid w:val="00C21AE2"/>
    <w:rsid w:val="00C2323E"/>
    <w:rsid w:val="00C25104"/>
    <w:rsid w:val="00C31DBE"/>
    <w:rsid w:val="00C32104"/>
    <w:rsid w:val="00C332CD"/>
    <w:rsid w:val="00C33BFF"/>
    <w:rsid w:val="00C378EE"/>
    <w:rsid w:val="00C4055D"/>
    <w:rsid w:val="00C479BF"/>
    <w:rsid w:val="00C50073"/>
    <w:rsid w:val="00C51068"/>
    <w:rsid w:val="00C51575"/>
    <w:rsid w:val="00C51738"/>
    <w:rsid w:val="00C52177"/>
    <w:rsid w:val="00C57BE4"/>
    <w:rsid w:val="00C57E1E"/>
    <w:rsid w:val="00C6072A"/>
    <w:rsid w:val="00C6189E"/>
    <w:rsid w:val="00C61A38"/>
    <w:rsid w:val="00C6229B"/>
    <w:rsid w:val="00C6242E"/>
    <w:rsid w:val="00C62F70"/>
    <w:rsid w:val="00C632FD"/>
    <w:rsid w:val="00C647C4"/>
    <w:rsid w:val="00C65DE7"/>
    <w:rsid w:val="00C7380B"/>
    <w:rsid w:val="00C73E3F"/>
    <w:rsid w:val="00C741FB"/>
    <w:rsid w:val="00C74F3B"/>
    <w:rsid w:val="00C75A2A"/>
    <w:rsid w:val="00C7689D"/>
    <w:rsid w:val="00C769BD"/>
    <w:rsid w:val="00C80AE4"/>
    <w:rsid w:val="00C85E2E"/>
    <w:rsid w:val="00C85FDB"/>
    <w:rsid w:val="00C8656D"/>
    <w:rsid w:val="00C866C8"/>
    <w:rsid w:val="00C87AEC"/>
    <w:rsid w:val="00C87B05"/>
    <w:rsid w:val="00C87C9E"/>
    <w:rsid w:val="00C87F43"/>
    <w:rsid w:val="00C91895"/>
    <w:rsid w:val="00C930FC"/>
    <w:rsid w:val="00C933DA"/>
    <w:rsid w:val="00C94021"/>
    <w:rsid w:val="00C95B87"/>
    <w:rsid w:val="00C95D51"/>
    <w:rsid w:val="00C96D14"/>
    <w:rsid w:val="00CA0C55"/>
    <w:rsid w:val="00CA23DE"/>
    <w:rsid w:val="00CA380B"/>
    <w:rsid w:val="00CA7790"/>
    <w:rsid w:val="00CA7A83"/>
    <w:rsid w:val="00CB61F6"/>
    <w:rsid w:val="00CB714C"/>
    <w:rsid w:val="00CC0AF0"/>
    <w:rsid w:val="00CC0F95"/>
    <w:rsid w:val="00CC18F5"/>
    <w:rsid w:val="00CC1F9C"/>
    <w:rsid w:val="00CC22AD"/>
    <w:rsid w:val="00CC29B7"/>
    <w:rsid w:val="00CC5310"/>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1631"/>
    <w:rsid w:val="00D034E5"/>
    <w:rsid w:val="00D03711"/>
    <w:rsid w:val="00D03E76"/>
    <w:rsid w:val="00D06FB0"/>
    <w:rsid w:val="00D12878"/>
    <w:rsid w:val="00D1466A"/>
    <w:rsid w:val="00D15796"/>
    <w:rsid w:val="00D15F89"/>
    <w:rsid w:val="00D17781"/>
    <w:rsid w:val="00D17D1F"/>
    <w:rsid w:val="00D21AF6"/>
    <w:rsid w:val="00D21DC6"/>
    <w:rsid w:val="00D23F6D"/>
    <w:rsid w:val="00D27DE9"/>
    <w:rsid w:val="00D3171C"/>
    <w:rsid w:val="00D31D5F"/>
    <w:rsid w:val="00D32FC3"/>
    <w:rsid w:val="00D3321F"/>
    <w:rsid w:val="00D33691"/>
    <w:rsid w:val="00D401FC"/>
    <w:rsid w:val="00D41DDE"/>
    <w:rsid w:val="00D42784"/>
    <w:rsid w:val="00D448AF"/>
    <w:rsid w:val="00D461CE"/>
    <w:rsid w:val="00D46FAE"/>
    <w:rsid w:val="00D503FA"/>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1C30"/>
    <w:rsid w:val="00D72FA6"/>
    <w:rsid w:val="00D77823"/>
    <w:rsid w:val="00D82FD0"/>
    <w:rsid w:val="00D84435"/>
    <w:rsid w:val="00D84C9A"/>
    <w:rsid w:val="00D85469"/>
    <w:rsid w:val="00D85D0F"/>
    <w:rsid w:val="00D8617F"/>
    <w:rsid w:val="00D86AFF"/>
    <w:rsid w:val="00D94016"/>
    <w:rsid w:val="00D97F66"/>
    <w:rsid w:val="00DA0155"/>
    <w:rsid w:val="00DA092B"/>
    <w:rsid w:val="00DA2A6C"/>
    <w:rsid w:val="00DA32AD"/>
    <w:rsid w:val="00DA62C1"/>
    <w:rsid w:val="00DB25E9"/>
    <w:rsid w:val="00DB4A17"/>
    <w:rsid w:val="00DB51E4"/>
    <w:rsid w:val="00DB52F7"/>
    <w:rsid w:val="00DC52B4"/>
    <w:rsid w:val="00DC6639"/>
    <w:rsid w:val="00DC6C2F"/>
    <w:rsid w:val="00DC70D0"/>
    <w:rsid w:val="00DD0180"/>
    <w:rsid w:val="00DD1CA5"/>
    <w:rsid w:val="00DD3FD1"/>
    <w:rsid w:val="00DD4052"/>
    <w:rsid w:val="00DD4FAC"/>
    <w:rsid w:val="00DD5947"/>
    <w:rsid w:val="00DD5C11"/>
    <w:rsid w:val="00DE1F03"/>
    <w:rsid w:val="00DE29E4"/>
    <w:rsid w:val="00DE3E53"/>
    <w:rsid w:val="00DE4C46"/>
    <w:rsid w:val="00DE683F"/>
    <w:rsid w:val="00DF0D93"/>
    <w:rsid w:val="00DF0F7A"/>
    <w:rsid w:val="00DF1556"/>
    <w:rsid w:val="00DF2A19"/>
    <w:rsid w:val="00DF37E8"/>
    <w:rsid w:val="00DF60E4"/>
    <w:rsid w:val="00DF6D12"/>
    <w:rsid w:val="00DF762F"/>
    <w:rsid w:val="00DF78F4"/>
    <w:rsid w:val="00DF7F8A"/>
    <w:rsid w:val="00E0003A"/>
    <w:rsid w:val="00E016F4"/>
    <w:rsid w:val="00E01A82"/>
    <w:rsid w:val="00E01C00"/>
    <w:rsid w:val="00E020A4"/>
    <w:rsid w:val="00E0373F"/>
    <w:rsid w:val="00E0480E"/>
    <w:rsid w:val="00E07334"/>
    <w:rsid w:val="00E07FC0"/>
    <w:rsid w:val="00E10006"/>
    <w:rsid w:val="00E1145E"/>
    <w:rsid w:val="00E1165D"/>
    <w:rsid w:val="00E11852"/>
    <w:rsid w:val="00E16D27"/>
    <w:rsid w:val="00E20542"/>
    <w:rsid w:val="00E215BD"/>
    <w:rsid w:val="00E21E9C"/>
    <w:rsid w:val="00E22309"/>
    <w:rsid w:val="00E22FDE"/>
    <w:rsid w:val="00E24C0D"/>
    <w:rsid w:val="00E2598F"/>
    <w:rsid w:val="00E27B10"/>
    <w:rsid w:val="00E30BF9"/>
    <w:rsid w:val="00E31176"/>
    <w:rsid w:val="00E31BB6"/>
    <w:rsid w:val="00E320C4"/>
    <w:rsid w:val="00E33E40"/>
    <w:rsid w:val="00E4067B"/>
    <w:rsid w:val="00E4276C"/>
    <w:rsid w:val="00E438CA"/>
    <w:rsid w:val="00E441C8"/>
    <w:rsid w:val="00E441EA"/>
    <w:rsid w:val="00E4568C"/>
    <w:rsid w:val="00E4632E"/>
    <w:rsid w:val="00E47421"/>
    <w:rsid w:val="00E4787B"/>
    <w:rsid w:val="00E50A04"/>
    <w:rsid w:val="00E50C79"/>
    <w:rsid w:val="00E50EA7"/>
    <w:rsid w:val="00E51F36"/>
    <w:rsid w:val="00E528AB"/>
    <w:rsid w:val="00E52969"/>
    <w:rsid w:val="00E55D32"/>
    <w:rsid w:val="00E6187C"/>
    <w:rsid w:val="00E63D11"/>
    <w:rsid w:val="00E65941"/>
    <w:rsid w:val="00E66F70"/>
    <w:rsid w:val="00E67167"/>
    <w:rsid w:val="00E72BB4"/>
    <w:rsid w:val="00E74519"/>
    <w:rsid w:val="00E75F46"/>
    <w:rsid w:val="00E81984"/>
    <w:rsid w:val="00E833BA"/>
    <w:rsid w:val="00E85D2D"/>
    <w:rsid w:val="00E8642B"/>
    <w:rsid w:val="00E8655C"/>
    <w:rsid w:val="00E86C28"/>
    <w:rsid w:val="00E87DFF"/>
    <w:rsid w:val="00E92741"/>
    <w:rsid w:val="00E93329"/>
    <w:rsid w:val="00E93C86"/>
    <w:rsid w:val="00E93D2F"/>
    <w:rsid w:val="00E94F62"/>
    <w:rsid w:val="00E96F85"/>
    <w:rsid w:val="00E976FC"/>
    <w:rsid w:val="00E977E8"/>
    <w:rsid w:val="00EA0591"/>
    <w:rsid w:val="00EA1102"/>
    <w:rsid w:val="00EA23BF"/>
    <w:rsid w:val="00EA49FB"/>
    <w:rsid w:val="00EA74D2"/>
    <w:rsid w:val="00EB024C"/>
    <w:rsid w:val="00EB1DFA"/>
    <w:rsid w:val="00EB2085"/>
    <w:rsid w:val="00EB30EB"/>
    <w:rsid w:val="00EB3A76"/>
    <w:rsid w:val="00EB6130"/>
    <w:rsid w:val="00EB6B7F"/>
    <w:rsid w:val="00EC08B9"/>
    <w:rsid w:val="00EC53AE"/>
    <w:rsid w:val="00EC5CB9"/>
    <w:rsid w:val="00ED39D7"/>
    <w:rsid w:val="00ED46CF"/>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6D4"/>
    <w:rsid w:val="00EE5AE3"/>
    <w:rsid w:val="00EE6095"/>
    <w:rsid w:val="00EE68FA"/>
    <w:rsid w:val="00EE69A5"/>
    <w:rsid w:val="00EE69F2"/>
    <w:rsid w:val="00EE7299"/>
    <w:rsid w:val="00EF3C82"/>
    <w:rsid w:val="00EF5239"/>
    <w:rsid w:val="00EF74BC"/>
    <w:rsid w:val="00F043E4"/>
    <w:rsid w:val="00F06AFC"/>
    <w:rsid w:val="00F071A9"/>
    <w:rsid w:val="00F102B6"/>
    <w:rsid w:val="00F1084E"/>
    <w:rsid w:val="00F10B00"/>
    <w:rsid w:val="00F10B4D"/>
    <w:rsid w:val="00F10F95"/>
    <w:rsid w:val="00F11173"/>
    <w:rsid w:val="00F11638"/>
    <w:rsid w:val="00F1765E"/>
    <w:rsid w:val="00F2125A"/>
    <w:rsid w:val="00F21511"/>
    <w:rsid w:val="00F21C72"/>
    <w:rsid w:val="00F222D0"/>
    <w:rsid w:val="00F23031"/>
    <w:rsid w:val="00F23383"/>
    <w:rsid w:val="00F27741"/>
    <w:rsid w:val="00F279A5"/>
    <w:rsid w:val="00F32FBB"/>
    <w:rsid w:val="00F33EA4"/>
    <w:rsid w:val="00F35AE8"/>
    <w:rsid w:val="00F36667"/>
    <w:rsid w:val="00F425C0"/>
    <w:rsid w:val="00F4455B"/>
    <w:rsid w:val="00F46457"/>
    <w:rsid w:val="00F53031"/>
    <w:rsid w:val="00F544F3"/>
    <w:rsid w:val="00F54C65"/>
    <w:rsid w:val="00F605BA"/>
    <w:rsid w:val="00F61312"/>
    <w:rsid w:val="00F62EF4"/>
    <w:rsid w:val="00F63A60"/>
    <w:rsid w:val="00F63C3A"/>
    <w:rsid w:val="00F650BA"/>
    <w:rsid w:val="00F67BFE"/>
    <w:rsid w:val="00F70050"/>
    <w:rsid w:val="00F711BC"/>
    <w:rsid w:val="00F752A2"/>
    <w:rsid w:val="00F76339"/>
    <w:rsid w:val="00F7670D"/>
    <w:rsid w:val="00F80143"/>
    <w:rsid w:val="00F8249F"/>
    <w:rsid w:val="00F82ACE"/>
    <w:rsid w:val="00F82D76"/>
    <w:rsid w:val="00F832EF"/>
    <w:rsid w:val="00F83B6B"/>
    <w:rsid w:val="00F83C73"/>
    <w:rsid w:val="00F854E3"/>
    <w:rsid w:val="00F90BEF"/>
    <w:rsid w:val="00F93C9C"/>
    <w:rsid w:val="00F941F7"/>
    <w:rsid w:val="00F945E6"/>
    <w:rsid w:val="00F95C1F"/>
    <w:rsid w:val="00F97519"/>
    <w:rsid w:val="00F977D4"/>
    <w:rsid w:val="00FA0D8E"/>
    <w:rsid w:val="00FA690F"/>
    <w:rsid w:val="00FA6CE0"/>
    <w:rsid w:val="00FA6EFD"/>
    <w:rsid w:val="00FA72F9"/>
    <w:rsid w:val="00FB080B"/>
    <w:rsid w:val="00FB49C7"/>
    <w:rsid w:val="00FB4BC9"/>
    <w:rsid w:val="00FB4E27"/>
    <w:rsid w:val="00FB518B"/>
    <w:rsid w:val="00FB6A32"/>
    <w:rsid w:val="00FB73E9"/>
    <w:rsid w:val="00FB75B5"/>
    <w:rsid w:val="00FB7796"/>
    <w:rsid w:val="00FB7DD3"/>
    <w:rsid w:val="00FC178A"/>
    <w:rsid w:val="00FC5B2B"/>
    <w:rsid w:val="00FC62F2"/>
    <w:rsid w:val="00FC64DF"/>
    <w:rsid w:val="00FC667B"/>
    <w:rsid w:val="00FC777F"/>
    <w:rsid w:val="00FD2190"/>
    <w:rsid w:val="00FD33BF"/>
    <w:rsid w:val="00FD4B49"/>
    <w:rsid w:val="00FE2303"/>
    <w:rsid w:val="00FE30C8"/>
    <w:rsid w:val="00FE30F1"/>
    <w:rsid w:val="00FE4D02"/>
    <w:rsid w:val="00FE5DCD"/>
    <w:rsid w:val="00FE5ECE"/>
    <w:rsid w:val="00FE6C2F"/>
    <w:rsid w:val="00FF000D"/>
    <w:rsid w:val="00FF2D22"/>
    <w:rsid w:val="00FF5B10"/>
    <w:rsid w:val="00FF67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E-mail Signature" w:uiPriority="99"/>
    <w:lsdException w:name="Normal (Web)" w:uiPriority="99"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99"/>
    <w:rsid w:val="00D86AFF"/>
  </w:style>
  <w:style w:type="paragraph" w:customStyle="1" w:styleId="affe">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99"/>
    <w:rsid w:val="00D86AFF"/>
    <w:pPr>
      <w:ind w:left="1800"/>
    </w:pPr>
  </w:style>
  <w:style w:type="paragraph" w:customStyle="1" w:styleId="312">
    <w:name w:val="Список 31"/>
    <w:basedOn w:val="aff5"/>
    <w:uiPriority w:val="99"/>
    <w:rsid w:val="00D86AFF"/>
    <w:pPr>
      <w:ind w:left="2160"/>
    </w:pPr>
  </w:style>
  <w:style w:type="paragraph" w:customStyle="1" w:styleId="41">
    <w:name w:val="Список 41"/>
    <w:basedOn w:val="aff5"/>
    <w:uiPriority w:val="99"/>
    <w:rsid w:val="00D86AFF"/>
    <w:pPr>
      <w:ind w:left="2520"/>
    </w:pPr>
  </w:style>
  <w:style w:type="paragraph" w:customStyle="1" w:styleId="51">
    <w:name w:val="Список 51"/>
    <w:basedOn w:val="aff5"/>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99"/>
    <w:rsid w:val="00D86AFF"/>
    <w:pPr>
      <w:ind w:firstLine="0"/>
    </w:pPr>
  </w:style>
  <w:style w:type="paragraph" w:customStyle="1" w:styleId="217">
    <w:name w:val="Продолжение списка 21"/>
    <w:basedOn w:val="1fa"/>
    <w:uiPriority w:val="99"/>
    <w:rsid w:val="00D86AFF"/>
    <w:pPr>
      <w:ind w:left="2160"/>
    </w:pPr>
  </w:style>
  <w:style w:type="paragraph" w:customStyle="1" w:styleId="314">
    <w:name w:val="Продолжение списка 31"/>
    <w:basedOn w:val="1fa"/>
    <w:uiPriority w:val="99"/>
    <w:rsid w:val="00D86AFF"/>
    <w:pPr>
      <w:ind w:left="2520"/>
    </w:pPr>
  </w:style>
  <w:style w:type="paragraph" w:customStyle="1" w:styleId="411">
    <w:name w:val="Продолжение списка 41"/>
    <w:basedOn w:val="1fa"/>
    <w:uiPriority w:val="99"/>
    <w:rsid w:val="00D86AFF"/>
    <w:pPr>
      <w:ind w:left="2880"/>
    </w:pPr>
  </w:style>
  <w:style w:type="paragraph" w:customStyle="1" w:styleId="511">
    <w:name w:val="Продолжение списка 51"/>
    <w:basedOn w:val="1fa"/>
    <w:uiPriority w:val="99"/>
    <w:rsid w:val="00D86AFF"/>
    <w:pPr>
      <w:ind w:left="3240"/>
    </w:pPr>
  </w:style>
  <w:style w:type="paragraph" w:customStyle="1" w:styleId="1fb">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99"/>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99"/>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uiPriority w:val="99"/>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uiPriority w:val="99"/>
    <w:rsid w:val="00D86AFF"/>
    <w:rPr>
      <w:b/>
      <w:bCs/>
    </w:rPr>
  </w:style>
  <w:style w:type="paragraph" w:customStyle="1" w:styleId="1ff3">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9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4"/>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99"/>
    <w:rsid w:val="00D86AFF"/>
    <w:pPr>
      <w:suppressAutoHyphens/>
      <w:jc w:val="both"/>
    </w:pPr>
    <w:rPr>
      <w:sz w:val="24"/>
      <w:szCs w:val="24"/>
      <w:lang w:eastAsia="ar-SA"/>
    </w:rPr>
  </w:style>
  <w:style w:type="paragraph" w:customStyle="1" w:styleId="1ffa">
    <w:name w:val="текст 1"/>
    <w:basedOn w:val="a"/>
    <w:next w:val="a"/>
    <w:uiPriority w:val="99"/>
    <w:rsid w:val="00D86AFF"/>
    <w:pPr>
      <w:suppressAutoHyphens/>
      <w:ind w:firstLine="540"/>
      <w:jc w:val="both"/>
    </w:pPr>
    <w:rPr>
      <w:sz w:val="20"/>
      <w:szCs w:val="24"/>
      <w:lang w:eastAsia="ar-SA"/>
    </w:rPr>
  </w:style>
  <w:style w:type="paragraph" w:customStyle="1" w:styleId="afffff0">
    <w:name w:val="Заголовок таблици"/>
    <w:basedOn w:val="1ffa"/>
    <w:uiPriority w:val="99"/>
    <w:rsid w:val="00D86AFF"/>
    <w:rPr>
      <w:sz w:val="22"/>
    </w:rPr>
  </w:style>
  <w:style w:type="paragraph" w:customStyle="1" w:styleId="afffff1">
    <w:name w:val="Номер таблици"/>
    <w:basedOn w:val="a"/>
    <w:next w:val="a"/>
    <w:uiPriority w:val="99"/>
    <w:rsid w:val="00D86AFF"/>
    <w:pPr>
      <w:suppressAutoHyphens/>
      <w:jc w:val="right"/>
    </w:pPr>
    <w:rPr>
      <w:b/>
      <w:sz w:val="20"/>
      <w:szCs w:val="24"/>
      <w:lang w:eastAsia="ar-SA"/>
    </w:rPr>
  </w:style>
  <w:style w:type="paragraph" w:customStyle="1" w:styleId="afffff2">
    <w:name w:val="Приложение"/>
    <w:basedOn w:val="a"/>
    <w:next w:val="a"/>
    <w:uiPriority w:val="99"/>
    <w:rsid w:val="00D86AFF"/>
    <w:pPr>
      <w:suppressAutoHyphens/>
      <w:jc w:val="right"/>
    </w:pPr>
    <w:rPr>
      <w:sz w:val="20"/>
      <w:szCs w:val="24"/>
      <w:lang w:eastAsia="ar-SA"/>
    </w:rPr>
  </w:style>
  <w:style w:type="paragraph" w:customStyle="1" w:styleId="afffff3">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99"/>
    <w:rsid w:val="00D86AFF"/>
    <w:pPr>
      <w:tabs>
        <w:tab w:val="right" w:leader="dot" w:pos="9637"/>
      </w:tabs>
      <w:ind w:left="2547" w:firstLine="0"/>
    </w:pPr>
  </w:style>
  <w:style w:type="paragraph" w:customStyle="1" w:styleId="afffff5">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uiPriority w:val="99"/>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9">
    <w:name w:val="Подзаголовок Знак"/>
    <w:basedOn w:val="a1"/>
    <w:link w:val="aff8"/>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rsid w:val="00950359"/>
    <w:rPr>
      <w:sz w:val="28"/>
    </w:rPr>
  </w:style>
  <w:style w:type="paragraph" w:customStyle="1" w:styleId="1fff0">
    <w:name w:val="Основной текст1"/>
    <w:basedOn w:val="1fff"/>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a">
    <w:name w:val="МОН"/>
    <w:basedOn w:val="a"/>
    <w:uiPriority w:val="99"/>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0">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uiPriority w:val="99"/>
    <w:semiHidden/>
    <w:locked/>
    <w:rsid w:val="00E65941"/>
    <w:rPr>
      <w:rFonts w:ascii="Tahoma" w:hAnsi="Tahoma" w:cs="Tahoma"/>
      <w:sz w:val="16"/>
      <w:szCs w:val="16"/>
    </w:rPr>
  </w:style>
  <w:style w:type="character" w:customStyle="1" w:styleId="1fff8">
    <w:name w:val="Текст примечания Знак1"/>
    <w:basedOn w:val="a1"/>
    <w:uiPriority w:val="99"/>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semiHidden/>
    <w:rsid w:val="00A36827"/>
    <w:rPr>
      <w:rFonts w:ascii="Times New Roman" w:eastAsia="Times New Roman" w:hAnsi="Times New Roman"/>
      <w:sz w:val="24"/>
      <w:szCs w:val="24"/>
      <w:lang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eastAsia="ar-SA"/>
    </w:rPr>
  </w:style>
  <w:style w:type="character" w:customStyle="1" w:styleId="afffffff0">
    <w:name w:val="Текст концевой сноски Знак"/>
    <w:basedOn w:val="a1"/>
    <w:link w:val="afffffff"/>
    <w:uiPriority w:val="99"/>
    <w:rsid w:val="00A36827"/>
    <w:rPr>
      <w:lang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етка таблицы3"/>
    <w:basedOn w:val="a2"/>
    <w:next w:val="ab"/>
    <w:rsid w:val="002C3BF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3"/>
    <w:uiPriority w:val="99"/>
    <w:semiHidden/>
    <w:unhideWhenUsed/>
    <w:rsid w:val="000A58C2"/>
  </w:style>
  <w:style w:type="character" w:customStyle="1" w:styleId="afffffff3">
    <w:name w:val="Сноска_"/>
    <w:basedOn w:val="a1"/>
    <w:link w:val="afffffff4"/>
    <w:rsid w:val="000A58C2"/>
    <w:rPr>
      <w:shd w:val="clear" w:color="auto" w:fill="FFFFFF"/>
    </w:rPr>
  </w:style>
  <w:style w:type="character" w:customStyle="1" w:styleId="3f">
    <w:name w:val="Основной текст (3)_"/>
    <w:basedOn w:val="a1"/>
    <w:link w:val="3f0"/>
    <w:rsid w:val="000A58C2"/>
    <w:rPr>
      <w:b/>
      <w:bCs/>
      <w:color w:val="002060"/>
      <w:shd w:val="clear" w:color="auto" w:fill="FFFFFF"/>
    </w:rPr>
  </w:style>
  <w:style w:type="character" w:customStyle="1" w:styleId="afffffff5">
    <w:name w:val="Подпись к картинке_"/>
    <w:basedOn w:val="a1"/>
    <w:link w:val="afffffff6"/>
    <w:rsid w:val="000A58C2"/>
    <w:rPr>
      <w:rFonts w:ascii="Arial" w:eastAsia="Arial" w:hAnsi="Arial" w:cs="Arial"/>
      <w:color w:val="3B3B3B"/>
      <w:sz w:val="14"/>
      <w:szCs w:val="14"/>
      <w:shd w:val="clear" w:color="auto" w:fill="FFFFFF"/>
    </w:rPr>
  </w:style>
  <w:style w:type="character" w:customStyle="1" w:styleId="2fa">
    <w:name w:val="Основной текст (2)_"/>
    <w:basedOn w:val="a1"/>
    <w:link w:val="2fb"/>
    <w:rsid w:val="000A58C2"/>
    <w:rPr>
      <w:i/>
      <w:iCs/>
      <w:sz w:val="18"/>
      <w:szCs w:val="18"/>
      <w:shd w:val="clear" w:color="auto" w:fill="FFFFFF"/>
    </w:rPr>
  </w:style>
  <w:style w:type="character" w:customStyle="1" w:styleId="2fc">
    <w:name w:val="Колонтитул (2)_"/>
    <w:basedOn w:val="a1"/>
    <w:link w:val="2fd"/>
    <w:rsid w:val="000A58C2"/>
    <w:rPr>
      <w:shd w:val="clear" w:color="auto" w:fill="FFFFFF"/>
    </w:rPr>
  </w:style>
  <w:style w:type="character" w:customStyle="1" w:styleId="2fe">
    <w:name w:val="Заголовок №2_"/>
    <w:basedOn w:val="a1"/>
    <w:link w:val="2ff"/>
    <w:rsid w:val="000A58C2"/>
    <w:rPr>
      <w:b/>
      <w:bCs/>
      <w:sz w:val="28"/>
      <w:szCs w:val="28"/>
      <w:shd w:val="clear" w:color="auto" w:fill="FFFFFF"/>
    </w:rPr>
  </w:style>
  <w:style w:type="character" w:customStyle="1" w:styleId="47">
    <w:name w:val="Основной текст (4)_"/>
    <w:basedOn w:val="a1"/>
    <w:link w:val="48"/>
    <w:rsid w:val="000A58C2"/>
    <w:rPr>
      <w:i/>
      <w:iCs/>
      <w:sz w:val="16"/>
      <w:szCs w:val="16"/>
      <w:shd w:val="clear" w:color="auto" w:fill="FFFFFF"/>
    </w:rPr>
  </w:style>
  <w:style w:type="character" w:customStyle="1" w:styleId="afffffff7">
    <w:name w:val="Другое_"/>
    <w:basedOn w:val="a1"/>
    <w:link w:val="afffffff8"/>
    <w:rsid w:val="000A58C2"/>
    <w:rPr>
      <w:sz w:val="28"/>
      <w:szCs w:val="28"/>
      <w:shd w:val="clear" w:color="auto" w:fill="FFFFFF"/>
    </w:rPr>
  </w:style>
  <w:style w:type="character" w:customStyle="1" w:styleId="1fffb">
    <w:name w:val="Заголовок №1_"/>
    <w:basedOn w:val="a1"/>
    <w:link w:val="1fffc"/>
    <w:rsid w:val="000A58C2"/>
    <w:rPr>
      <w:rFonts w:ascii="Arial" w:eastAsia="Arial" w:hAnsi="Arial" w:cs="Arial"/>
      <w:sz w:val="28"/>
      <w:szCs w:val="28"/>
      <w:shd w:val="clear" w:color="auto" w:fill="FFFFFF"/>
    </w:rPr>
  </w:style>
  <w:style w:type="character" w:customStyle="1" w:styleId="afffffff9">
    <w:name w:val="Колонтитул_"/>
    <w:basedOn w:val="a1"/>
    <w:link w:val="afffffffa"/>
    <w:rsid w:val="000A58C2"/>
    <w:rPr>
      <w:shd w:val="clear" w:color="auto" w:fill="FFFFFF"/>
    </w:rPr>
  </w:style>
  <w:style w:type="character" w:customStyle="1" w:styleId="afffffffb">
    <w:name w:val="Подпись к таблице_"/>
    <w:basedOn w:val="a1"/>
    <w:link w:val="afffffffc"/>
    <w:rsid w:val="000A58C2"/>
    <w:rPr>
      <w:b/>
      <w:bCs/>
      <w:shd w:val="clear" w:color="auto" w:fill="FFFFFF"/>
    </w:rPr>
  </w:style>
  <w:style w:type="character" w:customStyle="1" w:styleId="afffffffd">
    <w:name w:val="Оглавление_"/>
    <w:basedOn w:val="a1"/>
    <w:link w:val="afffffffe"/>
    <w:rsid w:val="000A58C2"/>
    <w:rPr>
      <w:sz w:val="26"/>
      <w:szCs w:val="26"/>
      <w:shd w:val="clear" w:color="auto" w:fill="FFFFFF"/>
    </w:rPr>
  </w:style>
  <w:style w:type="character" w:customStyle="1" w:styleId="81">
    <w:name w:val="Основной текст (8)_"/>
    <w:basedOn w:val="a1"/>
    <w:link w:val="82"/>
    <w:rsid w:val="000A58C2"/>
    <w:rPr>
      <w:rFonts w:ascii="Arial" w:eastAsia="Arial" w:hAnsi="Arial" w:cs="Arial"/>
      <w:shd w:val="clear" w:color="auto" w:fill="FFFFFF"/>
    </w:rPr>
  </w:style>
  <w:style w:type="character" w:customStyle="1" w:styleId="91">
    <w:name w:val="Основной текст (9)_"/>
    <w:basedOn w:val="a1"/>
    <w:link w:val="92"/>
    <w:rsid w:val="000A58C2"/>
    <w:rPr>
      <w:i/>
      <w:iCs/>
      <w:sz w:val="12"/>
      <w:szCs w:val="12"/>
      <w:shd w:val="clear" w:color="auto" w:fill="FFFFFF"/>
    </w:rPr>
  </w:style>
  <w:style w:type="character" w:customStyle="1" w:styleId="101">
    <w:name w:val="Основной текст (10)_"/>
    <w:basedOn w:val="a1"/>
    <w:link w:val="102"/>
    <w:rsid w:val="000A58C2"/>
    <w:rPr>
      <w:rFonts w:ascii="Calibri" w:eastAsia="Calibri" w:hAnsi="Calibri" w:cs="Calibri"/>
      <w:sz w:val="28"/>
      <w:szCs w:val="28"/>
      <w:shd w:val="clear" w:color="auto" w:fill="FFFFFF"/>
    </w:rPr>
  </w:style>
  <w:style w:type="paragraph" w:customStyle="1" w:styleId="afffffff4">
    <w:name w:val="Сноска"/>
    <w:basedOn w:val="a"/>
    <w:link w:val="afffffff3"/>
    <w:rsid w:val="000A58C2"/>
    <w:pPr>
      <w:widowControl w:val="0"/>
      <w:shd w:val="clear" w:color="auto" w:fill="FFFFFF"/>
    </w:pPr>
    <w:rPr>
      <w:sz w:val="20"/>
      <w:szCs w:val="20"/>
    </w:rPr>
  </w:style>
  <w:style w:type="paragraph" w:customStyle="1" w:styleId="3f0">
    <w:name w:val="Основной текст (3)"/>
    <w:basedOn w:val="a"/>
    <w:link w:val="3f"/>
    <w:rsid w:val="000A58C2"/>
    <w:pPr>
      <w:widowControl w:val="0"/>
      <w:shd w:val="clear" w:color="auto" w:fill="FFFFFF"/>
      <w:jc w:val="center"/>
    </w:pPr>
    <w:rPr>
      <w:b/>
      <w:bCs/>
      <w:color w:val="002060"/>
      <w:sz w:val="20"/>
      <w:szCs w:val="20"/>
    </w:rPr>
  </w:style>
  <w:style w:type="paragraph" w:customStyle="1" w:styleId="afffffff6">
    <w:name w:val="Подпись к картинке"/>
    <w:basedOn w:val="a"/>
    <w:link w:val="afffffff5"/>
    <w:rsid w:val="000A58C2"/>
    <w:pPr>
      <w:widowControl w:val="0"/>
      <w:shd w:val="clear" w:color="auto" w:fill="FFFFFF"/>
      <w:spacing w:after="40"/>
    </w:pPr>
    <w:rPr>
      <w:rFonts w:ascii="Arial" w:eastAsia="Arial" w:hAnsi="Arial" w:cs="Arial"/>
      <w:color w:val="3B3B3B"/>
      <w:sz w:val="14"/>
      <w:szCs w:val="14"/>
    </w:rPr>
  </w:style>
  <w:style w:type="paragraph" w:customStyle="1" w:styleId="2fb">
    <w:name w:val="Основной текст (2)"/>
    <w:basedOn w:val="a"/>
    <w:link w:val="2fa"/>
    <w:rsid w:val="000A58C2"/>
    <w:pPr>
      <w:widowControl w:val="0"/>
      <w:shd w:val="clear" w:color="auto" w:fill="FFFFFF"/>
      <w:ind w:firstLine="340"/>
    </w:pPr>
    <w:rPr>
      <w:i/>
      <w:iCs/>
      <w:sz w:val="18"/>
      <w:szCs w:val="18"/>
    </w:rPr>
  </w:style>
  <w:style w:type="paragraph" w:customStyle="1" w:styleId="2fd">
    <w:name w:val="Колонтитул (2)"/>
    <w:basedOn w:val="a"/>
    <w:link w:val="2fc"/>
    <w:rsid w:val="000A58C2"/>
    <w:pPr>
      <w:widowControl w:val="0"/>
      <w:shd w:val="clear" w:color="auto" w:fill="FFFFFF"/>
    </w:pPr>
    <w:rPr>
      <w:sz w:val="20"/>
      <w:szCs w:val="20"/>
    </w:rPr>
  </w:style>
  <w:style w:type="paragraph" w:customStyle="1" w:styleId="2ff">
    <w:name w:val="Заголовок №2"/>
    <w:basedOn w:val="a"/>
    <w:link w:val="2fe"/>
    <w:rsid w:val="000A58C2"/>
    <w:pPr>
      <w:widowControl w:val="0"/>
      <w:shd w:val="clear" w:color="auto" w:fill="FFFFFF"/>
      <w:spacing w:after="300"/>
      <w:jc w:val="center"/>
      <w:outlineLvl w:val="1"/>
    </w:pPr>
    <w:rPr>
      <w:b/>
      <w:bCs/>
    </w:rPr>
  </w:style>
  <w:style w:type="paragraph" w:customStyle="1" w:styleId="48">
    <w:name w:val="Основной текст (4)"/>
    <w:basedOn w:val="a"/>
    <w:link w:val="47"/>
    <w:rsid w:val="000A58C2"/>
    <w:pPr>
      <w:widowControl w:val="0"/>
      <w:shd w:val="clear" w:color="auto" w:fill="FFFFFF"/>
      <w:spacing w:after="320"/>
      <w:ind w:left="2160"/>
    </w:pPr>
    <w:rPr>
      <w:i/>
      <w:iCs/>
      <w:sz w:val="16"/>
      <w:szCs w:val="16"/>
    </w:rPr>
  </w:style>
  <w:style w:type="paragraph" w:customStyle="1" w:styleId="afffffff8">
    <w:name w:val="Другое"/>
    <w:basedOn w:val="a"/>
    <w:link w:val="afffffff7"/>
    <w:rsid w:val="000A58C2"/>
    <w:pPr>
      <w:widowControl w:val="0"/>
      <w:shd w:val="clear" w:color="auto" w:fill="FFFFFF"/>
      <w:ind w:firstLine="400"/>
    </w:pPr>
  </w:style>
  <w:style w:type="paragraph" w:customStyle="1" w:styleId="1fffc">
    <w:name w:val="Заголовок №1"/>
    <w:basedOn w:val="a"/>
    <w:link w:val="1fffb"/>
    <w:rsid w:val="000A58C2"/>
    <w:pPr>
      <w:widowControl w:val="0"/>
      <w:shd w:val="clear" w:color="auto" w:fill="FFFFFF"/>
      <w:spacing w:after="370"/>
      <w:ind w:right="500"/>
      <w:jc w:val="center"/>
      <w:outlineLvl w:val="0"/>
    </w:pPr>
    <w:rPr>
      <w:rFonts w:ascii="Arial" w:eastAsia="Arial" w:hAnsi="Arial" w:cs="Arial"/>
    </w:rPr>
  </w:style>
  <w:style w:type="paragraph" w:customStyle="1" w:styleId="afffffffa">
    <w:name w:val="Колонтитул"/>
    <w:basedOn w:val="a"/>
    <w:link w:val="afffffff9"/>
    <w:rsid w:val="000A58C2"/>
    <w:pPr>
      <w:widowControl w:val="0"/>
      <w:shd w:val="clear" w:color="auto" w:fill="FFFFFF"/>
    </w:pPr>
    <w:rPr>
      <w:sz w:val="20"/>
      <w:szCs w:val="20"/>
    </w:rPr>
  </w:style>
  <w:style w:type="paragraph" w:customStyle="1" w:styleId="afffffffc">
    <w:name w:val="Подпись к таблице"/>
    <w:basedOn w:val="a"/>
    <w:link w:val="afffffffb"/>
    <w:rsid w:val="000A58C2"/>
    <w:pPr>
      <w:widowControl w:val="0"/>
      <w:shd w:val="clear" w:color="auto" w:fill="FFFFFF"/>
    </w:pPr>
    <w:rPr>
      <w:b/>
      <w:bCs/>
      <w:sz w:val="20"/>
      <w:szCs w:val="20"/>
    </w:rPr>
  </w:style>
  <w:style w:type="paragraph" w:customStyle="1" w:styleId="afffffffe">
    <w:name w:val="Оглавление"/>
    <w:basedOn w:val="a"/>
    <w:link w:val="afffffffd"/>
    <w:rsid w:val="000A58C2"/>
    <w:pPr>
      <w:widowControl w:val="0"/>
      <w:shd w:val="clear" w:color="auto" w:fill="FFFFFF"/>
      <w:ind w:firstLine="290"/>
    </w:pPr>
    <w:rPr>
      <w:sz w:val="26"/>
      <w:szCs w:val="26"/>
    </w:rPr>
  </w:style>
  <w:style w:type="paragraph" w:customStyle="1" w:styleId="82">
    <w:name w:val="Основной текст (8)"/>
    <w:basedOn w:val="a"/>
    <w:link w:val="81"/>
    <w:rsid w:val="000A58C2"/>
    <w:pPr>
      <w:widowControl w:val="0"/>
      <w:shd w:val="clear" w:color="auto" w:fill="FFFFFF"/>
      <w:spacing w:after="100"/>
      <w:ind w:firstLine="6240"/>
    </w:pPr>
    <w:rPr>
      <w:rFonts w:ascii="Arial" w:eastAsia="Arial" w:hAnsi="Arial" w:cs="Arial"/>
      <w:sz w:val="20"/>
      <w:szCs w:val="20"/>
    </w:rPr>
  </w:style>
  <w:style w:type="paragraph" w:customStyle="1" w:styleId="92">
    <w:name w:val="Основной текст (9)"/>
    <w:basedOn w:val="a"/>
    <w:link w:val="91"/>
    <w:rsid w:val="000A58C2"/>
    <w:pPr>
      <w:widowControl w:val="0"/>
      <w:shd w:val="clear" w:color="auto" w:fill="FFFFFF"/>
      <w:spacing w:after="260"/>
      <w:ind w:left="2010"/>
    </w:pPr>
    <w:rPr>
      <w:i/>
      <w:iCs/>
      <w:sz w:val="12"/>
      <w:szCs w:val="12"/>
    </w:rPr>
  </w:style>
  <w:style w:type="paragraph" w:customStyle="1" w:styleId="102">
    <w:name w:val="Основной текст (10)"/>
    <w:basedOn w:val="a"/>
    <w:link w:val="101"/>
    <w:rsid w:val="000A58C2"/>
    <w:pPr>
      <w:widowControl w:val="0"/>
      <w:shd w:val="clear" w:color="auto" w:fill="FFFFFF"/>
    </w:pPr>
    <w:rPr>
      <w:rFonts w:ascii="Calibri" w:eastAsia="Calibri" w:hAnsi="Calibri" w:cs="Calibri"/>
    </w:rPr>
  </w:style>
  <w:style w:type="paragraph" w:customStyle="1" w:styleId="Title">
    <w:name w:val="Title!Название НПА"/>
    <w:basedOn w:val="a"/>
    <w:rsid w:val="000A58C2"/>
    <w:pPr>
      <w:spacing w:before="240" w:after="60"/>
      <w:ind w:firstLine="567"/>
      <w:jc w:val="center"/>
      <w:outlineLvl w:val="0"/>
    </w:pPr>
    <w:rPr>
      <w:rFonts w:ascii="Arial" w:hAnsi="Arial" w:cs="Arial"/>
      <w:b/>
      <w:bCs/>
      <w:kern w:val="28"/>
      <w:sz w:val="32"/>
      <w:szCs w:val="32"/>
    </w:rPr>
  </w:style>
  <w:style w:type="paragraph" w:customStyle="1" w:styleId="ConsPlusTitlePage">
    <w:name w:val="ConsPlusTitlePage"/>
    <w:rsid w:val="0079395D"/>
    <w:pPr>
      <w:widowControl w:val="0"/>
      <w:autoSpaceDE w:val="0"/>
      <w:autoSpaceDN w:val="0"/>
    </w:pPr>
    <w:rPr>
      <w:rFonts w:ascii="Tahoma" w:hAnsi="Tahoma" w:cs="Tahoma"/>
    </w:rPr>
  </w:style>
  <w:style w:type="paragraph" w:customStyle="1" w:styleId="ConsPlusJurTerm">
    <w:name w:val="ConsPlusJurTerm"/>
    <w:rsid w:val="0079395D"/>
    <w:pPr>
      <w:widowControl w:val="0"/>
      <w:autoSpaceDE w:val="0"/>
      <w:autoSpaceDN w:val="0"/>
    </w:pPr>
    <w:rPr>
      <w:rFonts w:ascii="Tahoma" w:hAnsi="Tahoma" w:cs="Tahoma"/>
      <w:sz w:val="26"/>
    </w:rPr>
  </w:style>
  <w:style w:type="paragraph" w:customStyle="1" w:styleId="ConsPlusTextList">
    <w:name w:val="ConsPlusTextList"/>
    <w:rsid w:val="0079395D"/>
    <w:pPr>
      <w:widowControl w:val="0"/>
      <w:autoSpaceDE w:val="0"/>
      <w:autoSpaceDN w:val="0"/>
    </w:pPr>
    <w:rPr>
      <w:rFonts w:ascii="Arial" w:hAnsi="Arial" w:cs="Arial"/>
    </w:rPr>
  </w:style>
  <w:style w:type="paragraph" w:customStyle="1" w:styleId="xl661">
    <w:name w:val="xl661"/>
    <w:basedOn w:val="a"/>
    <w:rsid w:val="0079395D"/>
    <w:pPr>
      <w:pBdr>
        <w:left w:val="single" w:sz="4" w:space="0" w:color="auto"/>
        <w:right w:val="single" w:sz="4" w:space="0" w:color="auto"/>
      </w:pBdr>
      <w:shd w:val="clear" w:color="FFFFFF" w:fill="FFFFFF"/>
      <w:spacing w:before="100" w:beforeAutospacing="1" w:after="100" w:afterAutospacing="1"/>
      <w:jc w:val="center"/>
      <w:textAlignment w:val="center"/>
    </w:pPr>
    <w:rPr>
      <w:rFonts w:ascii="Times New Roman CYR" w:hAnsi="Times New Roman CYR" w:cs="Times New Roman CYR"/>
      <w:b/>
      <w:bCs/>
      <w:i/>
      <w:iCs/>
      <w:sz w:val="20"/>
      <w:szCs w:val="20"/>
    </w:rPr>
  </w:style>
  <w:style w:type="paragraph" w:customStyle="1" w:styleId="xl183">
    <w:name w:val="xl183"/>
    <w:basedOn w:val="a"/>
    <w:rsid w:val="00E31BB6"/>
    <w:pPr>
      <w:pBdr>
        <w:top w:val="single" w:sz="4" w:space="0" w:color="auto"/>
        <w:bottom w:val="dotted" w:sz="4" w:space="0" w:color="auto"/>
      </w:pBdr>
      <w:spacing w:before="100" w:beforeAutospacing="1" w:after="100" w:afterAutospacing="1"/>
      <w:jc w:val="right"/>
      <w:textAlignment w:val="top"/>
    </w:pPr>
    <w:rPr>
      <w:sz w:val="24"/>
      <w:szCs w:val="24"/>
    </w:rPr>
  </w:style>
  <w:style w:type="paragraph" w:customStyle="1" w:styleId="xl184">
    <w:name w:val="xl184"/>
    <w:basedOn w:val="a"/>
    <w:rsid w:val="00E31BB6"/>
    <w:pPr>
      <w:pBdr>
        <w:top w:val="single" w:sz="4" w:space="0" w:color="auto"/>
        <w:bottom w:val="dotted" w:sz="4" w:space="0" w:color="auto"/>
        <w:right w:val="single" w:sz="4" w:space="0" w:color="auto"/>
      </w:pBdr>
      <w:spacing w:before="100" w:beforeAutospacing="1" w:after="100" w:afterAutospacing="1"/>
      <w:jc w:val="right"/>
      <w:textAlignment w:val="top"/>
    </w:pPr>
    <w:rPr>
      <w:sz w:val="24"/>
      <w:szCs w:val="24"/>
    </w:rPr>
  </w:style>
  <w:style w:type="paragraph" w:customStyle="1" w:styleId="xl185">
    <w:name w:val="xl185"/>
    <w:basedOn w:val="a"/>
    <w:rsid w:val="00E31B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86">
    <w:name w:val="xl186"/>
    <w:basedOn w:val="a"/>
    <w:rsid w:val="00E31BB6"/>
    <w:pPr>
      <w:pBdr>
        <w:left w:val="single" w:sz="4" w:space="0" w:color="auto"/>
        <w:bottom w:val="dotted" w:sz="4" w:space="0" w:color="auto"/>
        <w:right w:val="single" w:sz="4" w:space="0" w:color="auto"/>
      </w:pBdr>
      <w:spacing w:before="100" w:beforeAutospacing="1" w:after="100" w:afterAutospacing="1"/>
      <w:jc w:val="right"/>
      <w:textAlignment w:val="top"/>
    </w:pPr>
    <w:rPr>
      <w:sz w:val="24"/>
      <w:szCs w:val="24"/>
    </w:rPr>
  </w:style>
  <w:style w:type="paragraph" w:customStyle="1" w:styleId="xl187">
    <w:name w:val="xl187"/>
    <w:basedOn w:val="a"/>
    <w:rsid w:val="00E31BB6"/>
    <w:pPr>
      <w:pBdr>
        <w:left w:val="single" w:sz="4" w:space="0" w:color="auto"/>
        <w:bottom w:val="dotted" w:sz="4" w:space="0" w:color="auto"/>
        <w:right w:val="single" w:sz="4" w:space="0" w:color="auto"/>
      </w:pBdr>
      <w:spacing w:before="100" w:beforeAutospacing="1" w:after="100" w:afterAutospacing="1"/>
      <w:jc w:val="right"/>
      <w:textAlignment w:val="top"/>
    </w:pPr>
    <w:rPr>
      <w:sz w:val="24"/>
      <w:szCs w:val="24"/>
    </w:rPr>
  </w:style>
  <w:style w:type="paragraph" w:customStyle="1" w:styleId="xl188">
    <w:name w:val="xl188"/>
    <w:basedOn w:val="a"/>
    <w:rsid w:val="00E31BB6"/>
    <w:pPr>
      <w:pBdr>
        <w:top w:val="single" w:sz="4" w:space="0" w:color="auto"/>
        <w:left w:val="dotted" w:sz="4" w:space="0" w:color="auto"/>
        <w:bottom w:val="single" w:sz="4" w:space="0" w:color="auto"/>
        <w:right w:val="single" w:sz="4" w:space="0" w:color="auto"/>
      </w:pBdr>
      <w:spacing w:before="100" w:beforeAutospacing="1" w:after="100" w:afterAutospacing="1"/>
      <w:jc w:val="right"/>
      <w:textAlignment w:val="top"/>
    </w:pPr>
    <w:rPr>
      <w:b/>
      <w:bCs/>
      <w:sz w:val="24"/>
      <w:szCs w:val="24"/>
    </w:rPr>
  </w:style>
  <w:style w:type="paragraph" w:customStyle="1" w:styleId="xl189">
    <w:name w:val="xl189"/>
    <w:basedOn w:val="a"/>
    <w:rsid w:val="00E31BB6"/>
    <w:pPr>
      <w:pBdr>
        <w:top w:val="single" w:sz="4" w:space="0" w:color="auto"/>
        <w:left w:val="dotted"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190">
    <w:name w:val="xl190"/>
    <w:basedOn w:val="a"/>
    <w:rsid w:val="00E31BB6"/>
    <w:pPr>
      <w:pBdr>
        <w:top w:val="single" w:sz="4" w:space="0" w:color="auto"/>
        <w:left w:val="dotted" w:sz="4" w:space="0" w:color="auto"/>
        <w:bottom w:val="dotted" w:sz="4" w:space="0" w:color="auto"/>
        <w:right w:val="single" w:sz="4" w:space="0" w:color="auto"/>
      </w:pBdr>
      <w:spacing w:before="100" w:beforeAutospacing="1" w:after="100" w:afterAutospacing="1"/>
      <w:jc w:val="right"/>
      <w:textAlignment w:val="top"/>
    </w:pPr>
    <w:rPr>
      <w:sz w:val="24"/>
      <w:szCs w:val="24"/>
    </w:rPr>
  </w:style>
  <w:style w:type="paragraph" w:customStyle="1" w:styleId="xl191">
    <w:name w:val="xl191"/>
    <w:basedOn w:val="a"/>
    <w:rsid w:val="00E31BB6"/>
    <w:pPr>
      <w:pBdr>
        <w:top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192">
    <w:name w:val="xl192"/>
    <w:basedOn w:val="a"/>
    <w:rsid w:val="00E31BB6"/>
    <w:pPr>
      <w:pBdr>
        <w:top w:val="single" w:sz="4" w:space="0" w:color="auto"/>
        <w:left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193">
    <w:name w:val="xl193"/>
    <w:basedOn w:val="a"/>
    <w:rsid w:val="00E31BB6"/>
    <w:pPr>
      <w:spacing w:before="100" w:beforeAutospacing="1" w:after="100" w:afterAutospacing="1"/>
      <w:jc w:val="right"/>
      <w:textAlignment w:val="center"/>
    </w:pPr>
  </w:style>
  <w:style w:type="paragraph" w:customStyle="1" w:styleId="xl194">
    <w:name w:val="xl194"/>
    <w:basedOn w:val="a"/>
    <w:rsid w:val="00E31BB6"/>
    <w:pPr>
      <w:pBdr>
        <w:top w:val="dotted" w:sz="4" w:space="0" w:color="auto"/>
        <w:left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195">
    <w:name w:val="xl195"/>
    <w:basedOn w:val="a"/>
    <w:rsid w:val="00E31BB6"/>
    <w:pPr>
      <w:pBdr>
        <w:top w:val="single" w:sz="4" w:space="0" w:color="auto"/>
        <w:left w:val="dotted" w:sz="4" w:space="0" w:color="auto"/>
        <w:right w:val="single" w:sz="4" w:space="0" w:color="auto"/>
      </w:pBdr>
      <w:spacing w:before="100" w:beforeAutospacing="1" w:after="100" w:afterAutospacing="1"/>
      <w:jc w:val="right"/>
      <w:textAlignment w:val="top"/>
    </w:pPr>
    <w:rPr>
      <w:sz w:val="24"/>
      <w:szCs w:val="24"/>
    </w:rPr>
  </w:style>
  <w:style w:type="paragraph" w:customStyle="1" w:styleId="xl196">
    <w:name w:val="xl196"/>
    <w:basedOn w:val="a"/>
    <w:rsid w:val="00E31BB6"/>
    <w:pPr>
      <w:spacing w:before="100" w:beforeAutospacing="1" w:after="100" w:afterAutospacing="1"/>
    </w:pPr>
  </w:style>
  <w:style w:type="paragraph" w:customStyle="1" w:styleId="xl197">
    <w:name w:val="xl197"/>
    <w:basedOn w:val="a"/>
    <w:rsid w:val="00E31BB6"/>
    <w:pPr>
      <w:pBdr>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198">
    <w:name w:val="xl198"/>
    <w:basedOn w:val="a"/>
    <w:rsid w:val="00E31BB6"/>
    <w:pPr>
      <w:pBdr>
        <w:left w:val="single" w:sz="4" w:space="0" w:color="auto"/>
        <w:bottom w:val="single" w:sz="4" w:space="0" w:color="auto"/>
      </w:pBdr>
      <w:spacing w:before="100" w:beforeAutospacing="1" w:after="100" w:afterAutospacing="1"/>
      <w:jc w:val="right"/>
      <w:textAlignment w:val="top"/>
    </w:pPr>
    <w:rPr>
      <w:sz w:val="24"/>
      <w:szCs w:val="24"/>
    </w:rPr>
  </w:style>
  <w:style w:type="paragraph" w:customStyle="1" w:styleId="xl199">
    <w:name w:val="xl199"/>
    <w:basedOn w:val="a"/>
    <w:rsid w:val="00E31BB6"/>
    <w:pPr>
      <w:pBdr>
        <w:bottom w:val="single" w:sz="4" w:space="0" w:color="auto"/>
      </w:pBdr>
      <w:spacing w:before="100" w:beforeAutospacing="1" w:after="100" w:afterAutospacing="1"/>
      <w:jc w:val="right"/>
      <w:textAlignment w:val="top"/>
    </w:pPr>
    <w:rPr>
      <w:sz w:val="24"/>
      <w:szCs w:val="24"/>
    </w:rPr>
  </w:style>
  <w:style w:type="paragraph" w:customStyle="1" w:styleId="xl200">
    <w:name w:val="xl200"/>
    <w:basedOn w:val="a"/>
    <w:rsid w:val="00E31BB6"/>
    <w:pPr>
      <w:pBdr>
        <w:bottom w:val="single" w:sz="4" w:space="0" w:color="auto"/>
        <w:right w:val="dotted" w:sz="4" w:space="0" w:color="auto"/>
      </w:pBdr>
      <w:spacing w:before="100" w:beforeAutospacing="1" w:after="100" w:afterAutospacing="1"/>
      <w:jc w:val="right"/>
      <w:textAlignment w:val="top"/>
    </w:pPr>
    <w:rPr>
      <w:sz w:val="24"/>
      <w:szCs w:val="24"/>
    </w:rPr>
  </w:style>
  <w:style w:type="paragraph" w:customStyle="1" w:styleId="xl201">
    <w:name w:val="xl201"/>
    <w:basedOn w:val="a"/>
    <w:rsid w:val="00E31BB6"/>
    <w:pPr>
      <w:pBdr>
        <w:left w:val="dotted" w:sz="4" w:space="0" w:color="auto"/>
        <w:bottom w:val="single" w:sz="4" w:space="0" w:color="auto"/>
      </w:pBdr>
      <w:spacing w:before="100" w:beforeAutospacing="1" w:after="100" w:afterAutospacing="1"/>
      <w:jc w:val="right"/>
      <w:textAlignment w:val="top"/>
    </w:pPr>
    <w:rPr>
      <w:sz w:val="24"/>
      <w:szCs w:val="24"/>
    </w:rPr>
  </w:style>
  <w:style w:type="paragraph" w:customStyle="1" w:styleId="xl202">
    <w:name w:val="xl202"/>
    <w:basedOn w:val="a"/>
    <w:rsid w:val="00E31BB6"/>
    <w:pPr>
      <w:pBdr>
        <w:bottom w:val="single" w:sz="4" w:space="0" w:color="auto"/>
      </w:pBdr>
      <w:spacing w:before="100" w:beforeAutospacing="1" w:after="100" w:afterAutospacing="1"/>
      <w:jc w:val="right"/>
      <w:textAlignment w:val="top"/>
    </w:pPr>
    <w:rPr>
      <w:sz w:val="24"/>
      <w:szCs w:val="24"/>
    </w:rPr>
  </w:style>
  <w:style w:type="paragraph" w:customStyle="1" w:styleId="xl203">
    <w:name w:val="xl203"/>
    <w:basedOn w:val="a"/>
    <w:rsid w:val="00E31BB6"/>
    <w:pPr>
      <w:pBdr>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204">
    <w:name w:val="xl204"/>
    <w:basedOn w:val="a"/>
    <w:rsid w:val="00E31BB6"/>
    <w:pPr>
      <w:pBdr>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205">
    <w:name w:val="xl205"/>
    <w:basedOn w:val="a"/>
    <w:rsid w:val="00E31BB6"/>
    <w:pPr>
      <w:pBdr>
        <w:left w:val="single" w:sz="4" w:space="0" w:color="auto"/>
        <w:bottom w:val="single" w:sz="4" w:space="0" w:color="auto"/>
        <w:right w:val="dotted" w:sz="4" w:space="0" w:color="auto"/>
      </w:pBdr>
      <w:spacing w:before="100" w:beforeAutospacing="1" w:after="100" w:afterAutospacing="1"/>
      <w:jc w:val="right"/>
      <w:textAlignment w:val="top"/>
    </w:pPr>
    <w:rPr>
      <w:sz w:val="24"/>
      <w:szCs w:val="24"/>
    </w:rPr>
  </w:style>
  <w:style w:type="paragraph" w:customStyle="1" w:styleId="xl206">
    <w:name w:val="xl206"/>
    <w:basedOn w:val="a"/>
    <w:rsid w:val="00E31BB6"/>
    <w:pPr>
      <w:pBdr>
        <w:left w:val="dotted" w:sz="4" w:space="0" w:color="auto"/>
        <w:bottom w:val="single" w:sz="4" w:space="0" w:color="auto"/>
        <w:right w:val="dotted" w:sz="4" w:space="0" w:color="auto"/>
      </w:pBdr>
      <w:spacing w:before="100" w:beforeAutospacing="1" w:after="100" w:afterAutospacing="1"/>
      <w:jc w:val="right"/>
      <w:textAlignment w:val="top"/>
    </w:pPr>
    <w:rPr>
      <w:sz w:val="24"/>
      <w:szCs w:val="24"/>
    </w:rPr>
  </w:style>
  <w:style w:type="paragraph" w:customStyle="1" w:styleId="xl207">
    <w:name w:val="xl207"/>
    <w:basedOn w:val="a"/>
    <w:rsid w:val="00E31BB6"/>
    <w:pPr>
      <w:pBdr>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208">
    <w:name w:val="xl208"/>
    <w:basedOn w:val="a"/>
    <w:rsid w:val="00E31BB6"/>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209">
    <w:name w:val="xl209"/>
    <w:basedOn w:val="a"/>
    <w:rsid w:val="00E31BB6"/>
    <w:pPr>
      <w:spacing w:before="100" w:beforeAutospacing="1" w:after="100" w:afterAutospacing="1"/>
    </w:pPr>
    <w:rPr>
      <w:u w:val="single"/>
    </w:rPr>
  </w:style>
  <w:style w:type="paragraph" w:customStyle="1" w:styleId="xl210">
    <w:name w:val="xl210"/>
    <w:basedOn w:val="a"/>
    <w:rsid w:val="00E31BB6"/>
    <w:pPr>
      <w:spacing w:before="100" w:beforeAutospacing="1" w:after="100" w:afterAutospacing="1"/>
    </w:pPr>
    <w:rPr>
      <w:sz w:val="24"/>
      <w:szCs w:val="24"/>
    </w:rPr>
  </w:style>
  <w:style w:type="paragraph" w:customStyle="1" w:styleId="xl211">
    <w:name w:val="xl211"/>
    <w:basedOn w:val="a"/>
    <w:rsid w:val="00E31BB6"/>
    <w:pPr>
      <w:pBdr>
        <w:top w:val="dotted" w:sz="4" w:space="0" w:color="auto"/>
        <w:right w:val="single" w:sz="4" w:space="0" w:color="auto"/>
      </w:pBdr>
      <w:spacing w:before="100" w:beforeAutospacing="1" w:after="100" w:afterAutospacing="1"/>
      <w:jc w:val="right"/>
      <w:textAlignment w:val="top"/>
    </w:pPr>
    <w:rPr>
      <w:sz w:val="24"/>
      <w:szCs w:val="24"/>
    </w:rPr>
  </w:style>
  <w:style w:type="paragraph" w:customStyle="1" w:styleId="xl212">
    <w:name w:val="xl212"/>
    <w:basedOn w:val="a"/>
    <w:rsid w:val="00E31BB6"/>
    <w:pPr>
      <w:pBdr>
        <w:top w:val="single" w:sz="8" w:space="0" w:color="auto"/>
        <w:left w:val="single" w:sz="4" w:space="0" w:color="auto"/>
        <w:right w:val="single" w:sz="4" w:space="0" w:color="auto"/>
      </w:pBdr>
      <w:spacing w:before="100" w:beforeAutospacing="1" w:after="100" w:afterAutospacing="1"/>
      <w:textAlignment w:val="top"/>
    </w:pPr>
    <w:rPr>
      <w:b/>
      <w:bCs/>
      <w:sz w:val="24"/>
      <w:szCs w:val="24"/>
    </w:rPr>
  </w:style>
  <w:style w:type="paragraph" w:customStyle="1" w:styleId="xl213">
    <w:name w:val="xl213"/>
    <w:basedOn w:val="a"/>
    <w:rsid w:val="00E31BB6"/>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14">
    <w:name w:val="xl214"/>
    <w:basedOn w:val="a"/>
    <w:rsid w:val="00E31BB6"/>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215">
    <w:name w:val="xl215"/>
    <w:basedOn w:val="a"/>
    <w:rsid w:val="00E31BB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16">
    <w:name w:val="xl216"/>
    <w:basedOn w:val="a"/>
    <w:rsid w:val="00E31BB6"/>
    <w:pPr>
      <w:pBdr>
        <w:top w:val="single" w:sz="4" w:space="0" w:color="auto"/>
        <w:bottom w:val="single" w:sz="4" w:space="0" w:color="auto"/>
        <w:right w:val="single" w:sz="4" w:space="0" w:color="auto"/>
      </w:pBdr>
      <w:spacing w:before="100" w:beforeAutospacing="1" w:after="100" w:afterAutospacing="1"/>
      <w:jc w:val="right"/>
      <w:textAlignment w:val="top"/>
    </w:pPr>
    <w:rPr>
      <w:i/>
      <w:iCs/>
      <w:sz w:val="24"/>
      <w:szCs w:val="24"/>
    </w:rPr>
  </w:style>
  <w:style w:type="paragraph" w:customStyle="1" w:styleId="xl217">
    <w:name w:val="xl217"/>
    <w:basedOn w:val="a"/>
    <w:rsid w:val="00E31BB6"/>
    <w:pPr>
      <w:pBdr>
        <w:top w:val="dotted" w:sz="4" w:space="0" w:color="auto"/>
        <w:bottom w:val="dotted" w:sz="4" w:space="0" w:color="auto"/>
        <w:right w:val="single" w:sz="4" w:space="0" w:color="auto"/>
      </w:pBdr>
      <w:spacing w:before="100" w:beforeAutospacing="1" w:after="100" w:afterAutospacing="1"/>
      <w:jc w:val="right"/>
      <w:textAlignment w:val="top"/>
    </w:pPr>
    <w:rPr>
      <w:i/>
      <w:iCs/>
      <w:sz w:val="24"/>
      <w:szCs w:val="24"/>
    </w:rPr>
  </w:style>
  <w:style w:type="paragraph" w:customStyle="1" w:styleId="xl218">
    <w:name w:val="xl218"/>
    <w:basedOn w:val="a"/>
    <w:rsid w:val="00E31BB6"/>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219">
    <w:name w:val="xl219"/>
    <w:basedOn w:val="a"/>
    <w:rsid w:val="00E31BB6"/>
    <w:pPr>
      <w:pBdr>
        <w:top w:val="single" w:sz="4" w:space="0" w:color="auto"/>
        <w:bottom w:val="single" w:sz="4" w:space="0" w:color="auto"/>
      </w:pBdr>
      <w:spacing w:before="100" w:beforeAutospacing="1" w:after="100" w:afterAutospacing="1"/>
    </w:pPr>
    <w:rPr>
      <w:sz w:val="24"/>
      <w:szCs w:val="24"/>
    </w:rPr>
  </w:style>
  <w:style w:type="paragraph" w:customStyle="1" w:styleId="xl220">
    <w:name w:val="xl220"/>
    <w:basedOn w:val="a"/>
    <w:rsid w:val="00E31BB6"/>
    <w:pPr>
      <w:pBdr>
        <w:top w:val="single" w:sz="4" w:space="0" w:color="auto"/>
        <w:right w:val="dotted" w:sz="4" w:space="0" w:color="auto"/>
      </w:pBdr>
      <w:spacing w:before="100" w:beforeAutospacing="1" w:after="100" w:afterAutospacing="1"/>
      <w:jc w:val="right"/>
      <w:textAlignment w:val="top"/>
    </w:pPr>
    <w:rPr>
      <w:sz w:val="24"/>
      <w:szCs w:val="24"/>
    </w:rPr>
  </w:style>
  <w:style w:type="paragraph" w:customStyle="1" w:styleId="xl221">
    <w:name w:val="xl221"/>
    <w:basedOn w:val="a"/>
    <w:rsid w:val="00E31BB6"/>
    <w:pPr>
      <w:pBdr>
        <w:bottom w:val="single" w:sz="4" w:space="0" w:color="auto"/>
        <w:right w:val="single" w:sz="4" w:space="0" w:color="auto"/>
      </w:pBdr>
      <w:spacing w:before="100" w:beforeAutospacing="1" w:after="100" w:afterAutospacing="1"/>
      <w:jc w:val="right"/>
      <w:textAlignment w:val="top"/>
    </w:pPr>
    <w:rPr>
      <w:b/>
      <w:bCs/>
      <w:sz w:val="24"/>
      <w:szCs w:val="24"/>
    </w:rPr>
  </w:style>
  <w:style w:type="paragraph" w:customStyle="1" w:styleId="xl222">
    <w:name w:val="xl222"/>
    <w:basedOn w:val="a"/>
    <w:rsid w:val="00E31BB6"/>
    <w:pPr>
      <w:pBdr>
        <w:left w:val="single" w:sz="4" w:space="0" w:color="auto"/>
        <w:bottom w:val="single" w:sz="4" w:space="0" w:color="auto"/>
        <w:right w:val="dotted" w:sz="4" w:space="0" w:color="auto"/>
      </w:pBdr>
      <w:spacing w:before="100" w:beforeAutospacing="1" w:after="100" w:afterAutospacing="1"/>
      <w:jc w:val="right"/>
      <w:textAlignment w:val="top"/>
    </w:pPr>
    <w:rPr>
      <w:b/>
      <w:bCs/>
      <w:sz w:val="24"/>
      <w:szCs w:val="24"/>
    </w:rPr>
  </w:style>
  <w:style w:type="paragraph" w:customStyle="1" w:styleId="xl223">
    <w:name w:val="xl223"/>
    <w:basedOn w:val="a"/>
    <w:rsid w:val="00E31BB6"/>
    <w:pPr>
      <w:spacing w:before="100" w:beforeAutospacing="1" w:after="100" w:afterAutospacing="1"/>
      <w:jc w:val="center"/>
      <w:textAlignment w:val="top"/>
    </w:pPr>
    <w:rPr>
      <w:sz w:val="24"/>
      <w:szCs w:val="24"/>
    </w:rPr>
  </w:style>
  <w:style w:type="paragraph" w:customStyle="1" w:styleId="xl224">
    <w:name w:val="xl224"/>
    <w:basedOn w:val="a"/>
    <w:rsid w:val="00E31BB6"/>
    <w:pPr>
      <w:pBdr>
        <w:top w:val="single" w:sz="4" w:space="0" w:color="auto"/>
        <w:left w:val="single" w:sz="4" w:space="0" w:color="auto"/>
        <w:right w:val="single" w:sz="4" w:space="0" w:color="auto"/>
      </w:pBdr>
      <w:spacing w:before="100" w:beforeAutospacing="1" w:after="100" w:afterAutospacing="1"/>
      <w:textAlignment w:val="top"/>
    </w:pPr>
    <w:rPr>
      <w:b/>
      <w:bCs/>
      <w:sz w:val="24"/>
      <w:szCs w:val="24"/>
    </w:rPr>
  </w:style>
  <w:style w:type="paragraph" w:customStyle="1" w:styleId="xl225">
    <w:name w:val="xl225"/>
    <w:basedOn w:val="a"/>
    <w:rsid w:val="00E31BB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6">
    <w:name w:val="xl226"/>
    <w:basedOn w:val="a"/>
    <w:rsid w:val="00E31BB6"/>
    <w:pPr>
      <w:pBdr>
        <w:left w:val="single" w:sz="4" w:space="0" w:color="auto"/>
        <w:right w:val="single" w:sz="4" w:space="0" w:color="auto"/>
      </w:pBdr>
      <w:spacing w:before="100" w:beforeAutospacing="1" w:after="100" w:afterAutospacing="1"/>
    </w:pPr>
    <w:rPr>
      <w:sz w:val="24"/>
      <w:szCs w:val="24"/>
    </w:rPr>
  </w:style>
  <w:style w:type="paragraph" w:customStyle="1" w:styleId="xl227">
    <w:name w:val="xl227"/>
    <w:basedOn w:val="a"/>
    <w:rsid w:val="00E31BB6"/>
    <w:pPr>
      <w:spacing w:before="100" w:beforeAutospacing="1" w:after="100" w:afterAutospacing="1"/>
      <w:jc w:val="center"/>
      <w:textAlignment w:val="top"/>
    </w:pPr>
    <w:rPr>
      <w:b/>
      <w:bCs/>
    </w:rPr>
  </w:style>
  <w:style w:type="paragraph" w:customStyle="1" w:styleId="xl228">
    <w:name w:val="xl228"/>
    <w:basedOn w:val="a"/>
    <w:rsid w:val="00E31BB6"/>
    <w:pPr>
      <w:spacing w:before="100" w:beforeAutospacing="1" w:after="100" w:afterAutospacing="1"/>
      <w:textAlignment w:val="center"/>
    </w:pPr>
    <w:rPr>
      <w:sz w:val="20"/>
      <w:szCs w:val="20"/>
    </w:rPr>
  </w:style>
  <w:style w:type="paragraph" w:customStyle="1" w:styleId="xl229">
    <w:name w:val="xl229"/>
    <w:basedOn w:val="a"/>
    <w:rsid w:val="00E31BB6"/>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30">
    <w:name w:val="xl230"/>
    <w:basedOn w:val="a"/>
    <w:rsid w:val="00E31BB6"/>
    <w:pPr>
      <w:spacing w:before="100" w:beforeAutospacing="1" w:after="100" w:afterAutospacing="1"/>
      <w:textAlignment w:val="center"/>
    </w:pPr>
  </w:style>
  <w:style w:type="paragraph" w:customStyle="1" w:styleId="xl231">
    <w:name w:val="xl231"/>
    <w:basedOn w:val="a"/>
    <w:rsid w:val="00E31BB6"/>
    <w:pPr>
      <w:spacing w:before="100" w:beforeAutospacing="1" w:after="100" w:afterAutospacing="1"/>
      <w:textAlignment w:val="center"/>
    </w:pPr>
    <w:rPr>
      <w:sz w:val="24"/>
      <w:szCs w:val="24"/>
    </w:rPr>
  </w:style>
  <w:style w:type="paragraph" w:customStyle="1" w:styleId="xl232">
    <w:name w:val="xl232"/>
    <w:basedOn w:val="a"/>
    <w:rsid w:val="00E31BB6"/>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233">
    <w:name w:val="xl233"/>
    <w:basedOn w:val="a"/>
    <w:rsid w:val="00E31BB6"/>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234">
    <w:name w:val="xl234"/>
    <w:basedOn w:val="a"/>
    <w:rsid w:val="00E31BB6"/>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235">
    <w:name w:val="xl235"/>
    <w:basedOn w:val="a"/>
    <w:rsid w:val="00E31BB6"/>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236">
    <w:name w:val="xl236"/>
    <w:basedOn w:val="a"/>
    <w:rsid w:val="00E31BB6"/>
    <w:pPr>
      <w:pBdr>
        <w:top w:val="single" w:sz="4" w:space="0" w:color="auto"/>
        <w:left w:val="single" w:sz="4" w:space="0" w:color="auto"/>
      </w:pBdr>
      <w:spacing w:before="100" w:beforeAutospacing="1" w:after="100" w:afterAutospacing="1"/>
      <w:textAlignment w:val="top"/>
    </w:pPr>
    <w:rPr>
      <w:sz w:val="24"/>
      <w:szCs w:val="24"/>
    </w:rPr>
  </w:style>
  <w:style w:type="paragraph" w:customStyle="1" w:styleId="xl237">
    <w:name w:val="xl237"/>
    <w:basedOn w:val="a"/>
    <w:rsid w:val="00E31BB6"/>
    <w:pPr>
      <w:pBdr>
        <w:top w:val="single" w:sz="4" w:space="0" w:color="auto"/>
      </w:pBdr>
      <w:spacing w:before="100" w:beforeAutospacing="1" w:after="100" w:afterAutospacing="1"/>
      <w:textAlignment w:val="top"/>
    </w:pPr>
    <w:rPr>
      <w:sz w:val="24"/>
      <w:szCs w:val="24"/>
    </w:rPr>
  </w:style>
  <w:style w:type="paragraph" w:customStyle="1" w:styleId="xl238">
    <w:name w:val="xl238"/>
    <w:basedOn w:val="a"/>
    <w:rsid w:val="00E31BB6"/>
    <w:pPr>
      <w:pBdr>
        <w:top w:val="single" w:sz="4" w:space="0" w:color="auto"/>
        <w:right w:val="single" w:sz="4" w:space="0" w:color="auto"/>
      </w:pBdr>
      <w:spacing w:before="100" w:beforeAutospacing="1" w:after="100" w:afterAutospacing="1"/>
      <w:textAlignment w:val="top"/>
    </w:pPr>
    <w:rPr>
      <w:sz w:val="24"/>
      <w:szCs w:val="24"/>
    </w:rPr>
  </w:style>
  <w:style w:type="paragraph" w:customStyle="1" w:styleId="xl239">
    <w:name w:val="xl239"/>
    <w:basedOn w:val="a"/>
    <w:rsid w:val="00E31BB6"/>
    <w:pPr>
      <w:pBdr>
        <w:left w:val="single" w:sz="4" w:space="0" w:color="auto"/>
      </w:pBdr>
      <w:spacing w:before="100" w:beforeAutospacing="1" w:after="100" w:afterAutospacing="1"/>
      <w:textAlignment w:val="top"/>
    </w:pPr>
    <w:rPr>
      <w:sz w:val="24"/>
      <w:szCs w:val="24"/>
    </w:rPr>
  </w:style>
  <w:style w:type="paragraph" w:customStyle="1" w:styleId="xl240">
    <w:name w:val="xl240"/>
    <w:basedOn w:val="a"/>
    <w:rsid w:val="00E31BB6"/>
    <w:pPr>
      <w:spacing w:before="100" w:beforeAutospacing="1" w:after="100" w:afterAutospacing="1"/>
      <w:textAlignment w:val="top"/>
    </w:pPr>
    <w:rPr>
      <w:sz w:val="24"/>
      <w:szCs w:val="24"/>
    </w:rPr>
  </w:style>
  <w:style w:type="paragraph" w:customStyle="1" w:styleId="xl241">
    <w:name w:val="xl241"/>
    <w:basedOn w:val="a"/>
    <w:rsid w:val="00E31BB6"/>
    <w:pPr>
      <w:pBdr>
        <w:right w:val="single" w:sz="4" w:space="0" w:color="auto"/>
      </w:pBdr>
      <w:spacing w:before="100" w:beforeAutospacing="1" w:after="100" w:afterAutospacing="1"/>
      <w:textAlignment w:val="top"/>
    </w:pPr>
    <w:rPr>
      <w:sz w:val="24"/>
      <w:szCs w:val="24"/>
    </w:rPr>
  </w:style>
  <w:style w:type="paragraph" w:customStyle="1" w:styleId="xl242">
    <w:name w:val="xl242"/>
    <w:basedOn w:val="a"/>
    <w:rsid w:val="00E31BB6"/>
    <w:pPr>
      <w:pBdr>
        <w:left w:val="single" w:sz="4" w:space="0" w:color="auto"/>
        <w:bottom w:val="single" w:sz="4" w:space="0" w:color="auto"/>
      </w:pBdr>
      <w:spacing w:before="100" w:beforeAutospacing="1" w:after="100" w:afterAutospacing="1"/>
      <w:textAlignment w:val="top"/>
    </w:pPr>
    <w:rPr>
      <w:sz w:val="24"/>
      <w:szCs w:val="24"/>
    </w:rPr>
  </w:style>
  <w:style w:type="paragraph" w:customStyle="1" w:styleId="xl243">
    <w:name w:val="xl243"/>
    <w:basedOn w:val="a"/>
    <w:rsid w:val="00E31BB6"/>
    <w:pPr>
      <w:pBdr>
        <w:bottom w:val="single" w:sz="4" w:space="0" w:color="auto"/>
      </w:pBdr>
      <w:spacing w:before="100" w:beforeAutospacing="1" w:after="100" w:afterAutospacing="1"/>
      <w:textAlignment w:val="top"/>
    </w:pPr>
    <w:rPr>
      <w:sz w:val="24"/>
      <w:szCs w:val="24"/>
    </w:rPr>
  </w:style>
  <w:style w:type="paragraph" w:customStyle="1" w:styleId="xl244">
    <w:name w:val="xl244"/>
    <w:basedOn w:val="a"/>
    <w:rsid w:val="00E31BB6"/>
    <w:pPr>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245">
    <w:name w:val="xl245"/>
    <w:basedOn w:val="a"/>
    <w:rsid w:val="00E31BB6"/>
    <w:pPr>
      <w:pBdr>
        <w:top w:val="single" w:sz="4" w:space="0" w:color="auto"/>
        <w:left w:val="single" w:sz="8" w:space="0" w:color="auto"/>
        <w:right w:val="single" w:sz="4" w:space="0" w:color="auto"/>
      </w:pBdr>
      <w:spacing w:before="100" w:beforeAutospacing="1" w:after="100" w:afterAutospacing="1"/>
      <w:jc w:val="center"/>
      <w:textAlignment w:val="top"/>
    </w:pPr>
    <w:rPr>
      <w:sz w:val="24"/>
      <w:szCs w:val="24"/>
    </w:rPr>
  </w:style>
  <w:style w:type="paragraph" w:customStyle="1" w:styleId="xl246">
    <w:name w:val="xl246"/>
    <w:basedOn w:val="a"/>
    <w:rsid w:val="00E31BB6"/>
    <w:pPr>
      <w:pBdr>
        <w:left w:val="single" w:sz="8" w:space="0" w:color="auto"/>
        <w:right w:val="single" w:sz="4" w:space="0" w:color="auto"/>
      </w:pBdr>
      <w:spacing w:before="100" w:beforeAutospacing="1" w:after="100" w:afterAutospacing="1"/>
      <w:jc w:val="center"/>
      <w:textAlignment w:val="top"/>
    </w:pPr>
    <w:rPr>
      <w:sz w:val="24"/>
      <w:szCs w:val="24"/>
    </w:rPr>
  </w:style>
  <w:style w:type="paragraph" w:customStyle="1" w:styleId="xl247">
    <w:name w:val="xl247"/>
    <w:basedOn w:val="a"/>
    <w:rsid w:val="00E31BB6"/>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48">
    <w:name w:val="xl248"/>
    <w:basedOn w:val="a"/>
    <w:rsid w:val="00E31BB6"/>
    <w:pPr>
      <w:pBdr>
        <w:top w:val="single" w:sz="4" w:space="0" w:color="auto"/>
        <w:left w:val="single" w:sz="8" w:space="0" w:color="auto"/>
        <w:bottom w:val="single" w:sz="4" w:space="0" w:color="auto"/>
      </w:pBdr>
      <w:spacing w:before="100" w:beforeAutospacing="1" w:after="100" w:afterAutospacing="1"/>
      <w:jc w:val="center"/>
      <w:textAlignment w:val="center"/>
    </w:pPr>
    <w:rPr>
      <w:b/>
      <w:bCs/>
      <w:sz w:val="24"/>
      <w:szCs w:val="24"/>
    </w:rPr>
  </w:style>
  <w:style w:type="paragraph" w:customStyle="1" w:styleId="xl249">
    <w:name w:val="xl249"/>
    <w:basedOn w:val="a"/>
    <w:rsid w:val="00E31BB6"/>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250">
    <w:name w:val="xl250"/>
    <w:basedOn w:val="a"/>
    <w:rsid w:val="00E31BB6"/>
    <w:pPr>
      <w:pBdr>
        <w:top w:val="single" w:sz="4" w:space="0" w:color="auto"/>
        <w:bottom w:val="single" w:sz="4" w:space="0" w:color="auto"/>
        <w:right w:val="single" w:sz="8" w:space="0" w:color="auto"/>
      </w:pBdr>
      <w:spacing w:before="100" w:beforeAutospacing="1" w:after="100" w:afterAutospacing="1"/>
      <w:jc w:val="center"/>
      <w:textAlignment w:val="center"/>
    </w:pPr>
    <w:rPr>
      <w:b/>
      <w:bCs/>
      <w:sz w:val="24"/>
      <w:szCs w:val="24"/>
    </w:rPr>
  </w:style>
  <w:style w:type="paragraph" w:customStyle="1" w:styleId="xl251">
    <w:name w:val="xl251"/>
    <w:basedOn w:val="a"/>
    <w:rsid w:val="00E31BB6"/>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52">
    <w:name w:val="xl252"/>
    <w:basedOn w:val="a"/>
    <w:rsid w:val="00E31BB6"/>
    <w:pPr>
      <w:pBdr>
        <w:top w:val="single" w:sz="4" w:space="0" w:color="auto"/>
        <w:left w:val="single" w:sz="8" w:space="0" w:color="auto"/>
      </w:pBdr>
      <w:spacing w:before="100" w:beforeAutospacing="1" w:after="100" w:afterAutospacing="1"/>
      <w:textAlignment w:val="top"/>
    </w:pPr>
    <w:rPr>
      <w:sz w:val="24"/>
      <w:szCs w:val="24"/>
    </w:rPr>
  </w:style>
  <w:style w:type="paragraph" w:customStyle="1" w:styleId="xl253">
    <w:name w:val="xl253"/>
    <w:basedOn w:val="a"/>
    <w:rsid w:val="00E31BB6"/>
    <w:pPr>
      <w:pBdr>
        <w:top w:val="single" w:sz="4" w:space="0" w:color="auto"/>
      </w:pBdr>
      <w:spacing w:before="100" w:beforeAutospacing="1" w:after="100" w:afterAutospacing="1"/>
    </w:pPr>
    <w:rPr>
      <w:sz w:val="24"/>
      <w:szCs w:val="24"/>
    </w:rPr>
  </w:style>
  <w:style w:type="paragraph" w:customStyle="1" w:styleId="xl254">
    <w:name w:val="xl254"/>
    <w:basedOn w:val="a"/>
    <w:rsid w:val="00E31BB6"/>
    <w:pPr>
      <w:pBdr>
        <w:top w:val="single" w:sz="4" w:space="0" w:color="auto"/>
        <w:right w:val="single" w:sz="4" w:space="0" w:color="auto"/>
      </w:pBdr>
      <w:spacing w:before="100" w:beforeAutospacing="1" w:after="100" w:afterAutospacing="1"/>
    </w:pPr>
    <w:rPr>
      <w:sz w:val="24"/>
      <w:szCs w:val="24"/>
    </w:rPr>
  </w:style>
  <w:style w:type="paragraph" w:customStyle="1" w:styleId="xl255">
    <w:name w:val="xl255"/>
    <w:basedOn w:val="a"/>
    <w:rsid w:val="00E31BB6"/>
    <w:pPr>
      <w:pBdr>
        <w:left w:val="single" w:sz="8" w:space="0" w:color="auto"/>
      </w:pBdr>
      <w:spacing w:before="100" w:beforeAutospacing="1" w:after="100" w:afterAutospacing="1"/>
    </w:pPr>
    <w:rPr>
      <w:sz w:val="24"/>
      <w:szCs w:val="24"/>
    </w:rPr>
  </w:style>
  <w:style w:type="paragraph" w:customStyle="1" w:styleId="xl256">
    <w:name w:val="xl256"/>
    <w:basedOn w:val="a"/>
    <w:rsid w:val="00E31BB6"/>
    <w:pPr>
      <w:pBdr>
        <w:right w:val="single" w:sz="4" w:space="0" w:color="auto"/>
      </w:pBdr>
      <w:spacing w:before="100" w:beforeAutospacing="1" w:after="100" w:afterAutospacing="1"/>
    </w:pPr>
    <w:rPr>
      <w:sz w:val="24"/>
      <w:szCs w:val="24"/>
    </w:rPr>
  </w:style>
  <w:style w:type="paragraph" w:customStyle="1" w:styleId="xl257">
    <w:name w:val="xl257"/>
    <w:basedOn w:val="a"/>
    <w:rsid w:val="00E31BB6"/>
    <w:pPr>
      <w:pBdr>
        <w:left w:val="single" w:sz="4" w:space="0" w:color="auto"/>
        <w:right w:val="single" w:sz="4" w:space="0" w:color="auto"/>
      </w:pBdr>
      <w:spacing w:before="100" w:beforeAutospacing="1" w:after="100" w:afterAutospacing="1"/>
    </w:pPr>
    <w:rPr>
      <w:sz w:val="24"/>
      <w:szCs w:val="24"/>
    </w:rPr>
  </w:style>
  <w:style w:type="paragraph" w:customStyle="1" w:styleId="xl258">
    <w:name w:val="xl258"/>
    <w:basedOn w:val="a"/>
    <w:rsid w:val="00E31BB6"/>
    <w:pPr>
      <w:pBdr>
        <w:top w:val="single" w:sz="4" w:space="0" w:color="auto"/>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259">
    <w:name w:val="xl259"/>
    <w:basedOn w:val="a"/>
    <w:rsid w:val="00E31BB6"/>
    <w:pPr>
      <w:pBdr>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260">
    <w:name w:val="xl260"/>
    <w:basedOn w:val="a"/>
    <w:rsid w:val="00E31BB6"/>
    <w:pPr>
      <w:pBdr>
        <w:top w:val="single" w:sz="4" w:space="0" w:color="auto"/>
        <w:left w:val="single" w:sz="4" w:space="0" w:color="auto"/>
        <w:right w:val="single" w:sz="4" w:space="0" w:color="auto"/>
      </w:pBdr>
      <w:spacing w:before="100" w:beforeAutospacing="1" w:after="100" w:afterAutospacing="1"/>
      <w:textAlignment w:val="top"/>
    </w:pPr>
    <w:rPr>
      <w:b/>
      <w:bCs/>
      <w:sz w:val="24"/>
      <w:szCs w:val="24"/>
    </w:rPr>
  </w:style>
  <w:style w:type="paragraph" w:customStyle="1" w:styleId="xl261">
    <w:name w:val="xl261"/>
    <w:basedOn w:val="a"/>
    <w:rsid w:val="00E31BB6"/>
    <w:pPr>
      <w:pBdr>
        <w:left w:val="single" w:sz="4" w:space="0" w:color="auto"/>
        <w:right w:val="single" w:sz="4" w:space="0" w:color="auto"/>
      </w:pBdr>
      <w:spacing w:before="100" w:beforeAutospacing="1" w:after="100" w:afterAutospacing="1"/>
      <w:textAlignment w:val="top"/>
    </w:pPr>
    <w:rPr>
      <w:b/>
      <w:bCs/>
      <w:sz w:val="24"/>
      <w:szCs w:val="24"/>
    </w:rPr>
  </w:style>
  <w:style w:type="paragraph" w:customStyle="1" w:styleId="xl262">
    <w:name w:val="xl262"/>
    <w:basedOn w:val="a"/>
    <w:rsid w:val="00E31BB6"/>
    <w:pPr>
      <w:spacing w:before="100" w:beforeAutospacing="1" w:after="100" w:afterAutospacing="1"/>
      <w:jc w:val="center"/>
      <w:textAlignment w:val="top"/>
    </w:pPr>
    <w:rPr>
      <w:b/>
      <w:bCs/>
    </w:rPr>
  </w:style>
  <w:style w:type="paragraph" w:customStyle="1" w:styleId="xl263">
    <w:name w:val="xl263"/>
    <w:basedOn w:val="a"/>
    <w:rsid w:val="00E31BB6"/>
    <w:pPr>
      <w:pBdr>
        <w:bottom w:val="single" w:sz="4" w:space="0" w:color="auto"/>
      </w:pBdr>
      <w:spacing w:before="100" w:beforeAutospacing="1" w:after="100" w:afterAutospacing="1"/>
      <w:jc w:val="center"/>
      <w:textAlignment w:val="center"/>
    </w:pPr>
    <w:rPr>
      <w:b/>
      <w:bCs/>
      <w:sz w:val="20"/>
      <w:szCs w:val="20"/>
    </w:rPr>
  </w:style>
  <w:style w:type="paragraph" w:customStyle="1" w:styleId="xl264">
    <w:name w:val="xl264"/>
    <w:basedOn w:val="a"/>
    <w:rsid w:val="00E31BB6"/>
    <w:pPr>
      <w:pBdr>
        <w:top w:val="single" w:sz="4" w:space="0" w:color="auto"/>
      </w:pBdr>
      <w:spacing w:before="100" w:beforeAutospacing="1" w:after="100" w:afterAutospacing="1"/>
      <w:jc w:val="center"/>
      <w:textAlignment w:val="top"/>
    </w:pPr>
    <w:rPr>
      <w:b/>
      <w:bCs/>
    </w:rPr>
  </w:style>
  <w:style w:type="paragraph" w:customStyle="1" w:styleId="xl265">
    <w:name w:val="xl265"/>
    <w:basedOn w:val="a"/>
    <w:rsid w:val="00E31BB6"/>
    <w:pPr>
      <w:pBdr>
        <w:bottom w:val="single" w:sz="8" w:space="0" w:color="auto"/>
      </w:pBdr>
      <w:spacing w:before="100" w:beforeAutospacing="1" w:after="100" w:afterAutospacing="1"/>
      <w:jc w:val="center"/>
      <w:textAlignment w:val="top"/>
    </w:pPr>
    <w:rPr>
      <w:sz w:val="20"/>
      <w:szCs w:val="20"/>
    </w:rPr>
  </w:style>
  <w:style w:type="paragraph" w:customStyle="1" w:styleId="xl266">
    <w:name w:val="xl266"/>
    <w:basedOn w:val="a"/>
    <w:rsid w:val="00E31BB6"/>
    <w:pPr>
      <w:pBdr>
        <w:top w:val="single" w:sz="8" w:space="0" w:color="auto"/>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267">
    <w:name w:val="xl267"/>
    <w:basedOn w:val="a"/>
    <w:rsid w:val="00E31BB6"/>
    <w:pPr>
      <w:pBdr>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68">
    <w:name w:val="xl268"/>
    <w:basedOn w:val="a"/>
    <w:rsid w:val="00E31BB6"/>
    <w:pPr>
      <w:pBdr>
        <w:top w:val="single" w:sz="8"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69">
    <w:name w:val="xl269"/>
    <w:basedOn w:val="a"/>
    <w:rsid w:val="00E31BB6"/>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70">
    <w:name w:val="xl270"/>
    <w:basedOn w:val="a"/>
    <w:rsid w:val="00E31BB6"/>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71">
    <w:name w:val="xl271"/>
    <w:basedOn w:val="a"/>
    <w:rsid w:val="00E31BB6"/>
    <w:pPr>
      <w:pBdr>
        <w:top w:val="single" w:sz="8" w:space="0" w:color="auto"/>
        <w:left w:val="single" w:sz="4" w:space="0" w:color="auto"/>
      </w:pBdr>
      <w:spacing w:before="100" w:beforeAutospacing="1" w:after="100" w:afterAutospacing="1"/>
      <w:jc w:val="center"/>
      <w:textAlignment w:val="center"/>
    </w:pPr>
    <w:rPr>
      <w:sz w:val="24"/>
      <w:szCs w:val="24"/>
    </w:rPr>
  </w:style>
  <w:style w:type="paragraph" w:customStyle="1" w:styleId="xl272">
    <w:name w:val="xl272"/>
    <w:basedOn w:val="a"/>
    <w:rsid w:val="00E31BB6"/>
    <w:pPr>
      <w:pBdr>
        <w:top w:val="single" w:sz="8" w:space="0" w:color="auto"/>
      </w:pBdr>
      <w:spacing w:before="100" w:beforeAutospacing="1" w:after="100" w:afterAutospacing="1"/>
      <w:jc w:val="center"/>
      <w:textAlignment w:val="center"/>
    </w:pPr>
    <w:rPr>
      <w:sz w:val="24"/>
      <w:szCs w:val="24"/>
    </w:rPr>
  </w:style>
  <w:style w:type="paragraph" w:customStyle="1" w:styleId="xl273">
    <w:name w:val="xl273"/>
    <w:basedOn w:val="a"/>
    <w:rsid w:val="00E31BB6"/>
    <w:pPr>
      <w:pBdr>
        <w:top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274">
    <w:name w:val="xl274"/>
    <w:basedOn w:val="a"/>
    <w:rsid w:val="00E31BB6"/>
    <w:pPr>
      <w:pBdr>
        <w:top w:val="single" w:sz="8" w:space="0" w:color="auto"/>
        <w:left w:val="single" w:sz="4" w:space="0" w:color="auto"/>
      </w:pBdr>
      <w:spacing w:before="100" w:beforeAutospacing="1" w:after="100" w:afterAutospacing="1"/>
      <w:jc w:val="center"/>
      <w:textAlignment w:val="top"/>
    </w:pPr>
    <w:rPr>
      <w:sz w:val="24"/>
      <w:szCs w:val="24"/>
    </w:rPr>
  </w:style>
  <w:style w:type="paragraph" w:customStyle="1" w:styleId="xl275">
    <w:name w:val="xl275"/>
    <w:basedOn w:val="a"/>
    <w:rsid w:val="00E31BB6"/>
    <w:pPr>
      <w:pBdr>
        <w:top w:val="single" w:sz="8" w:space="0" w:color="auto"/>
      </w:pBdr>
      <w:spacing w:before="100" w:beforeAutospacing="1" w:after="100" w:afterAutospacing="1"/>
      <w:jc w:val="center"/>
      <w:textAlignment w:val="top"/>
    </w:pPr>
    <w:rPr>
      <w:sz w:val="24"/>
      <w:szCs w:val="24"/>
    </w:rPr>
  </w:style>
  <w:style w:type="paragraph" w:customStyle="1" w:styleId="xl276">
    <w:name w:val="xl276"/>
    <w:basedOn w:val="a"/>
    <w:rsid w:val="00E31BB6"/>
    <w:pPr>
      <w:pBdr>
        <w:top w:val="single" w:sz="8" w:space="0" w:color="auto"/>
        <w:right w:val="single" w:sz="4" w:space="0" w:color="auto"/>
      </w:pBdr>
      <w:spacing w:before="100" w:beforeAutospacing="1" w:after="100" w:afterAutospacing="1"/>
      <w:jc w:val="center"/>
      <w:textAlignment w:val="top"/>
    </w:pPr>
    <w:rPr>
      <w:sz w:val="24"/>
      <w:szCs w:val="24"/>
    </w:rPr>
  </w:style>
  <w:style w:type="paragraph" w:customStyle="1" w:styleId="xl277">
    <w:name w:val="xl277"/>
    <w:basedOn w:val="a"/>
    <w:rsid w:val="00E31BB6"/>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278">
    <w:name w:val="xl278"/>
    <w:basedOn w:val="a"/>
    <w:rsid w:val="00E31BB6"/>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79">
    <w:name w:val="xl279"/>
    <w:basedOn w:val="a"/>
    <w:rsid w:val="00E31BB6"/>
    <w:pPr>
      <w:pBdr>
        <w:top w:val="single" w:sz="8" w:space="0" w:color="auto"/>
        <w:left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280">
    <w:name w:val="xl280"/>
    <w:basedOn w:val="a"/>
    <w:rsid w:val="00E31BB6"/>
    <w:pPr>
      <w:pBdr>
        <w:left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281">
    <w:name w:val="xl281"/>
    <w:basedOn w:val="a"/>
    <w:rsid w:val="00E31BB6"/>
    <w:pPr>
      <w:pBdr>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282">
    <w:name w:val="xl282"/>
    <w:basedOn w:val="a"/>
    <w:rsid w:val="00E31BB6"/>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83">
    <w:name w:val="xl283"/>
    <w:basedOn w:val="a"/>
    <w:rsid w:val="00E31BB6"/>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84">
    <w:name w:val="xl284"/>
    <w:basedOn w:val="a"/>
    <w:rsid w:val="00E31BB6"/>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85">
    <w:name w:val="xl285"/>
    <w:basedOn w:val="a"/>
    <w:rsid w:val="00E31BB6"/>
    <w:pPr>
      <w:pBdr>
        <w:top w:val="single" w:sz="4" w:space="0" w:color="auto"/>
        <w:left w:val="single" w:sz="4" w:space="0" w:color="auto"/>
      </w:pBdr>
      <w:spacing w:before="100" w:beforeAutospacing="1" w:after="100" w:afterAutospacing="1"/>
      <w:jc w:val="center"/>
      <w:textAlignment w:val="top"/>
    </w:pPr>
    <w:rPr>
      <w:sz w:val="24"/>
      <w:szCs w:val="24"/>
    </w:rPr>
  </w:style>
  <w:style w:type="paragraph" w:customStyle="1" w:styleId="xl286">
    <w:name w:val="xl286"/>
    <w:basedOn w:val="a"/>
    <w:rsid w:val="00E31BB6"/>
    <w:pPr>
      <w:pBdr>
        <w:top w:val="single" w:sz="4" w:space="0" w:color="auto"/>
      </w:pBdr>
      <w:spacing w:before="100" w:beforeAutospacing="1" w:after="100" w:afterAutospacing="1"/>
      <w:jc w:val="center"/>
      <w:textAlignment w:val="top"/>
    </w:pPr>
    <w:rPr>
      <w:sz w:val="24"/>
      <w:szCs w:val="24"/>
    </w:rPr>
  </w:style>
  <w:style w:type="paragraph" w:customStyle="1" w:styleId="xl287">
    <w:name w:val="xl287"/>
    <w:basedOn w:val="a"/>
    <w:rsid w:val="00E31BB6"/>
    <w:pPr>
      <w:pBdr>
        <w:top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8">
    <w:name w:val="xl288"/>
    <w:basedOn w:val="a"/>
    <w:rsid w:val="00E31BB6"/>
    <w:pPr>
      <w:pBdr>
        <w:top w:val="single" w:sz="8" w:space="0" w:color="auto"/>
        <w:left w:val="single" w:sz="8" w:space="0" w:color="auto"/>
      </w:pBdr>
      <w:spacing w:before="100" w:beforeAutospacing="1" w:after="100" w:afterAutospacing="1"/>
      <w:textAlignment w:val="top"/>
    </w:pPr>
    <w:rPr>
      <w:b/>
      <w:bCs/>
      <w:sz w:val="24"/>
      <w:szCs w:val="24"/>
    </w:rPr>
  </w:style>
  <w:style w:type="paragraph" w:customStyle="1" w:styleId="xl289">
    <w:name w:val="xl289"/>
    <w:basedOn w:val="a"/>
    <w:rsid w:val="00E31BB6"/>
    <w:pPr>
      <w:pBdr>
        <w:top w:val="single" w:sz="8" w:space="0" w:color="auto"/>
      </w:pBdr>
      <w:spacing w:before="100" w:beforeAutospacing="1" w:after="100" w:afterAutospacing="1"/>
      <w:textAlignment w:val="top"/>
    </w:pPr>
    <w:rPr>
      <w:b/>
      <w:bCs/>
      <w:sz w:val="24"/>
      <w:szCs w:val="24"/>
    </w:rPr>
  </w:style>
  <w:style w:type="paragraph" w:customStyle="1" w:styleId="xl290">
    <w:name w:val="xl290"/>
    <w:basedOn w:val="a"/>
    <w:rsid w:val="00E31BB6"/>
    <w:pPr>
      <w:pBdr>
        <w:top w:val="single" w:sz="8" w:space="0" w:color="auto"/>
        <w:right w:val="single" w:sz="4" w:space="0" w:color="auto"/>
      </w:pBdr>
      <w:spacing w:before="100" w:beforeAutospacing="1" w:after="100" w:afterAutospacing="1"/>
      <w:textAlignment w:val="top"/>
    </w:pPr>
    <w:rPr>
      <w:b/>
      <w:bCs/>
      <w:sz w:val="24"/>
      <w:szCs w:val="24"/>
    </w:rPr>
  </w:style>
  <w:style w:type="paragraph" w:customStyle="1" w:styleId="xl291">
    <w:name w:val="xl291"/>
    <w:basedOn w:val="a"/>
    <w:rsid w:val="00E31BB6"/>
    <w:pPr>
      <w:pBdr>
        <w:left w:val="single" w:sz="8" w:space="0" w:color="auto"/>
      </w:pBdr>
      <w:spacing w:before="100" w:beforeAutospacing="1" w:after="100" w:afterAutospacing="1"/>
      <w:textAlignment w:val="top"/>
    </w:pPr>
    <w:rPr>
      <w:b/>
      <w:bCs/>
      <w:sz w:val="24"/>
      <w:szCs w:val="24"/>
    </w:rPr>
  </w:style>
  <w:style w:type="paragraph" w:customStyle="1" w:styleId="xl292">
    <w:name w:val="xl292"/>
    <w:basedOn w:val="a"/>
    <w:rsid w:val="00E31BB6"/>
    <w:pPr>
      <w:spacing w:before="100" w:beforeAutospacing="1" w:after="100" w:afterAutospacing="1"/>
      <w:textAlignment w:val="top"/>
    </w:pPr>
    <w:rPr>
      <w:b/>
      <w:bCs/>
      <w:sz w:val="24"/>
      <w:szCs w:val="24"/>
    </w:rPr>
  </w:style>
  <w:style w:type="paragraph" w:customStyle="1" w:styleId="xl293">
    <w:name w:val="xl293"/>
    <w:basedOn w:val="a"/>
    <w:rsid w:val="00E31BB6"/>
    <w:pPr>
      <w:pBdr>
        <w:right w:val="single" w:sz="4" w:space="0" w:color="auto"/>
      </w:pBdr>
      <w:spacing w:before="100" w:beforeAutospacing="1" w:after="100" w:afterAutospacing="1"/>
      <w:textAlignment w:val="top"/>
    </w:pPr>
    <w:rPr>
      <w:b/>
      <w:bCs/>
      <w:sz w:val="24"/>
      <w:szCs w:val="24"/>
    </w:rPr>
  </w:style>
  <w:style w:type="paragraph" w:customStyle="1" w:styleId="xl294">
    <w:name w:val="xl294"/>
    <w:basedOn w:val="a"/>
    <w:rsid w:val="00E31BB6"/>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295">
    <w:name w:val="xl295"/>
    <w:basedOn w:val="a"/>
    <w:rsid w:val="00E31BB6"/>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96">
    <w:name w:val="xl296"/>
    <w:basedOn w:val="a"/>
    <w:rsid w:val="00E31BB6"/>
    <w:pPr>
      <w:pBdr>
        <w:left w:val="single" w:sz="4" w:space="0" w:color="auto"/>
      </w:pBdr>
      <w:spacing w:before="100" w:beforeAutospacing="1" w:after="100" w:afterAutospacing="1"/>
    </w:pPr>
    <w:rPr>
      <w:sz w:val="24"/>
      <w:szCs w:val="24"/>
    </w:rPr>
  </w:style>
  <w:style w:type="paragraph" w:customStyle="1" w:styleId="xl297">
    <w:name w:val="xl297"/>
    <w:basedOn w:val="a"/>
    <w:rsid w:val="00E31BB6"/>
    <w:pPr>
      <w:pBdr>
        <w:left w:val="single" w:sz="4" w:space="0" w:color="auto"/>
        <w:bottom w:val="single" w:sz="4" w:space="0" w:color="auto"/>
      </w:pBdr>
      <w:spacing w:before="100" w:beforeAutospacing="1" w:after="100" w:afterAutospacing="1"/>
    </w:pPr>
    <w:rPr>
      <w:sz w:val="24"/>
      <w:szCs w:val="24"/>
    </w:rPr>
  </w:style>
  <w:style w:type="paragraph" w:customStyle="1" w:styleId="xl298">
    <w:name w:val="xl298"/>
    <w:basedOn w:val="a"/>
    <w:rsid w:val="00E31BB6"/>
    <w:pPr>
      <w:pBdr>
        <w:bottom w:val="single" w:sz="4" w:space="0" w:color="auto"/>
      </w:pBdr>
      <w:spacing w:before="100" w:beforeAutospacing="1" w:after="100" w:afterAutospacing="1"/>
    </w:pPr>
    <w:rPr>
      <w:sz w:val="24"/>
      <w:szCs w:val="24"/>
    </w:rPr>
  </w:style>
  <w:style w:type="paragraph" w:customStyle="1" w:styleId="xl299">
    <w:name w:val="xl299"/>
    <w:basedOn w:val="a"/>
    <w:rsid w:val="00E31BB6"/>
    <w:pPr>
      <w:pBdr>
        <w:bottom w:val="single" w:sz="4" w:space="0" w:color="auto"/>
        <w:right w:val="single" w:sz="4" w:space="0" w:color="auto"/>
      </w:pBdr>
      <w:spacing w:before="100" w:beforeAutospacing="1" w:after="100" w:afterAutospacing="1"/>
    </w:pPr>
    <w:rPr>
      <w:sz w:val="24"/>
      <w:szCs w:val="24"/>
    </w:rPr>
  </w:style>
  <w:style w:type="paragraph" w:customStyle="1" w:styleId="xl300">
    <w:name w:val="xl300"/>
    <w:basedOn w:val="a"/>
    <w:rsid w:val="00E31BB6"/>
    <w:pPr>
      <w:spacing w:before="100" w:beforeAutospacing="1" w:after="100" w:afterAutospacing="1"/>
      <w:jc w:val="center"/>
      <w:textAlignment w:val="top"/>
    </w:pPr>
    <w:rPr>
      <w:sz w:val="24"/>
      <w:szCs w:val="24"/>
    </w:rPr>
  </w:style>
  <w:style w:type="paragraph" w:customStyle="1" w:styleId="xl301">
    <w:name w:val="xl301"/>
    <w:basedOn w:val="a"/>
    <w:rsid w:val="00E31BB6"/>
    <w:pPr>
      <w:pBdr>
        <w:left w:val="single" w:sz="8" w:space="0" w:color="auto"/>
        <w:bottom w:val="single" w:sz="4" w:space="0" w:color="auto"/>
      </w:pBdr>
      <w:spacing w:before="100" w:beforeAutospacing="1" w:after="100" w:afterAutospacing="1"/>
      <w:textAlignment w:val="top"/>
    </w:pPr>
    <w:rPr>
      <w:b/>
      <w:bCs/>
      <w:sz w:val="24"/>
      <w:szCs w:val="24"/>
    </w:rPr>
  </w:style>
  <w:style w:type="paragraph" w:customStyle="1" w:styleId="xl302">
    <w:name w:val="xl302"/>
    <w:basedOn w:val="a"/>
    <w:rsid w:val="00E31BB6"/>
    <w:pPr>
      <w:pBdr>
        <w:bottom w:val="single" w:sz="4" w:space="0" w:color="auto"/>
      </w:pBdr>
      <w:spacing w:before="100" w:beforeAutospacing="1" w:after="100" w:afterAutospacing="1"/>
      <w:textAlignment w:val="top"/>
    </w:pPr>
    <w:rPr>
      <w:b/>
      <w:bCs/>
      <w:sz w:val="24"/>
      <w:szCs w:val="24"/>
    </w:rPr>
  </w:style>
  <w:style w:type="paragraph" w:customStyle="1" w:styleId="xl303">
    <w:name w:val="xl303"/>
    <w:basedOn w:val="a"/>
    <w:rsid w:val="00E31BB6"/>
    <w:pPr>
      <w:pBdr>
        <w:bottom w:val="single" w:sz="4" w:space="0" w:color="auto"/>
        <w:right w:val="single" w:sz="8" w:space="0" w:color="auto"/>
      </w:pBdr>
      <w:spacing w:before="100" w:beforeAutospacing="1" w:after="100" w:afterAutospacing="1"/>
      <w:textAlignment w:val="top"/>
    </w:pPr>
    <w:rPr>
      <w:b/>
      <w:bCs/>
      <w:sz w:val="24"/>
      <w:szCs w:val="24"/>
    </w:rPr>
  </w:style>
  <w:style w:type="paragraph" w:customStyle="1" w:styleId="xl304">
    <w:name w:val="xl304"/>
    <w:basedOn w:val="a"/>
    <w:rsid w:val="00E31BB6"/>
    <w:pPr>
      <w:pBdr>
        <w:top w:val="single" w:sz="4" w:space="0" w:color="auto"/>
        <w:left w:val="single" w:sz="8" w:space="0" w:color="auto"/>
      </w:pBdr>
      <w:spacing w:before="100" w:beforeAutospacing="1" w:after="100" w:afterAutospacing="1"/>
      <w:textAlignment w:val="top"/>
    </w:pPr>
    <w:rPr>
      <w:sz w:val="24"/>
      <w:szCs w:val="24"/>
    </w:rPr>
  </w:style>
  <w:style w:type="paragraph" w:customStyle="1" w:styleId="xl305">
    <w:name w:val="xl305"/>
    <w:basedOn w:val="a"/>
    <w:rsid w:val="00E31BB6"/>
    <w:pPr>
      <w:pBdr>
        <w:top w:val="single" w:sz="4" w:space="0" w:color="auto"/>
      </w:pBdr>
      <w:spacing w:before="100" w:beforeAutospacing="1" w:after="100" w:afterAutospacing="1"/>
      <w:textAlignment w:val="top"/>
    </w:pPr>
    <w:rPr>
      <w:sz w:val="24"/>
      <w:szCs w:val="24"/>
    </w:rPr>
  </w:style>
  <w:style w:type="paragraph" w:customStyle="1" w:styleId="xl306">
    <w:name w:val="xl306"/>
    <w:basedOn w:val="a"/>
    <w:rsid w:val="00E31BB6"/>
    <w:pPr>
      <w:pBdr>
        <w:top w:val="single" w:sz="4" w:space="0" w:color="auto"/>
        <w:right w:val="single" w:sz="4" w:space="0" w:color="auto"/>
      </w:pBdr>
      <w:spacing w:before="100" w:beforeAutospacing="1" w:after="100" w:afterAutospacing="1"/>
      <w:textAlignment w:val="top"/>
    </w:pPr>
    <w:rPr>
      <w:sz w:val="24"/>
      <w:szCs w:val="24"/>
    </w:rPr>
  </w:style>
  <w:style w:type="paragraph" w:customStyle="1" w:styleId="xl307">
    <w:name w:val="xl307"/>
    <w:basedOn w:val="a"/>
    <w:rsid w:val="00E31BB6"/>
    <w:pPr>
      <w:pBdr>
        <w:left w:val="single" w:sz="8" w:space="0" w:color="auto"/>
      </w:pBdr>
      <w:spacing w:before="100" w:beforeAutospacing="1" w:after="100" w:afterAutospacing="1"/>
      <w:textAlignment w:val="top"/>
    </w:pPr>
    <w:rPr>
      <w:sz w:val="24"/>
      <w:szCs w:val="24"/>
    </w:rPr>
  </w:style>
  <w:style w:type="paragraph" w:customStyle="1" w:styleId="xl308">
    <w:name w:val="xl308"/>
    <w:basedOn w:val="a"/>
    <w:rsid w:val="00E31BB6"/>
    <w:pPr>
      <w:spacing w:before="100" w:beforeAutospacing="1" w:after="100" w:afterAutospacing="1"/>
      <w:textAlignment w:val="top"/>
    </w:pPr>
    <w:rPr>
      <w:sz w:val="24"/>
      <w:szCs w:val="24"/>
    </w:rPr>
  </w:style>
  <w:style w:type="paragraph" w:customStyle="1" w:styleId="xl309">
    <w:name w:val="xl309"/>
    <w:basedOn w:val="a"/>
    <w:rsid w:val="00E31BB6"/>
    <w:pPr>
      <w:pBdr>
        <w:right w:val="single" w:sz="4" w:space="0" w:color="auto"/>
      </w:pBdr>
      <w:spacing w:before="100" w:beforeAutospacing="1" w:after="100" w:afterAutospacing="1"/>
      <w:textAlignment w:val="top"/>
    </w:pPr>
    <w:rPr>
      <w:sz w:val="24"/>
      <w:szCs w:val="24"/>
    </w:rPr>
  </w:style>
  <w:style w:type="paragraph" w:customStyle="1" w:styleId="xl310">
    <w:name w:val="xl310"/>
    <w:basedOn w:val="a"/>
    <w:rsid w:val="00E31BB6"/>
    <w:pPr>
      <w:spacing w:before="100" w:beforeAutospacing="1" w:after="100" w:afterAutospacing="1"/>
      <w:jc w:val="both"/>
      <w:textAlignment w:val="top"/>
    </w:pPr>
    <w:rPr>
      <w:sz w:val="24"/>
      <w:szCs w:val="24"/>
    </w:rPr>
  </w:style>
  <w:style w:type="paragraph" w:customStyle="1" w:styleId="xl311">
    <w:name w:val="xl311"/>
    <w:basedOn w:val="a"/>
    <w:rsid w:val="00E31BB6"/>
    <w:pPr>
      <w:pBdr>
        <w:top w:val="single" w:sz="4" w:space="0" w:color="auto"/>
        <w:left w:val="single" w:sz="4" w:space="0" w:color="auto"/>
        <w:bottom w:val="single" w:sz="4" w:space="0" w:color="auto"/>
      </w:pBdr>
      <w:spacing w:before="100" w:beforeAutospacing="1" w:after="100" w:afterAutospacing="1"/>
      <w:textAlignment w:val="top"/>
    </w:pPr>
    <w:rPr>
      <w:sz w:val="24"/>
      <w:szCs w:val="24"/>
    </w:rPr>
  </w:style>
  <w:style w:type="paragraph" w:customStyle="1" w:styleId="xl312">
    <w:name w:val="xl312"/>
    <w:basedOn w:val="a"/>
    <w:rsid w:val="00E31BB6"/>
    <w:pPr>
      <w:pBdr>
        <w:top w:val="single" w:sz="4" w:space="0" w:color="auto"/>
        <w:bottom w:val="single" w:sz="4" w:space="0" w:color="auto"/>
      </w:pBdr>
      <w:spacing w:before="100" w:beforeAutospacing="1" w:after="100" w:afterAutospacing="1"/>
      <w:textAlignment w:val="top"/>
    </w:pPr>
    <w:rPr>
      <w:sz w:val="24"/>
      <w:szCs w:val="24"/>
    </w:rPr>
  </w:style>
  <w:style w:type="paragraph" w:customStyle="1" w:styleId="xl313">
    <w:name w:val="xl313"/>
    <w:basedOn w:val="a"/>
    <w:rsid w:val="00E31BB6"/>
    <w:pPr>
      <w:pBdr>
        <w:top w:val="single" w:sz="4" w:space="0" w:color="auto"/>
        <w:bottom w:val="single" w:sz="4" w:space="0" w:color="auto"/>
        <w:right w:val="single" w:sz="4" w:space="0" w:color="auto"/>
      </w:pBdr>
      <w:spacing w:before="100" w:beforeAutospacing="1" w:after="100" w:afterAutospacing="1"/>
      <w:textAlignment w:val="top"/>
    </w:pPr>
    <w:rPr>
      <w:sz w:val="24"/>
      <w:szCs w:val="24"/>
    </w:rPr>
  </w:style>
</w:styles>
</file>

<file path=word/webSettings.xml><?xml version="1.0" encoding="utf-8"?>
<w:webSettings xmlns:r="http://schemas.openxmlformats.org/officeDocument/2006/relationships" xmlns:w="http://schemas.openxmlformats.org/wordprocessingml/2006/main">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7077644">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43827256">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7794122">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450592498">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42327219">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77983082">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58516621">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6589653">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1395983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3257-1817-4656-A06E-BD374732A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3874</Words>
  <Characters>22088</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25911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User</cp:lastModifiedBy>
  <cp:revision>2</cp:revision>
  <cp:lastPrinted>2023-11-16T03:53:00Z</cp:lastPrinted>
  <dcterms:created xsi:type="dcterms:W3CDTF">2023-12-05T11:24:00Z</dcterms:created>
  <dcterms:modified xsi:type="dcterms:W3CDTF">2023-12-05T11:24:00Z</dcterms:modified>
</cp:coreProperties>
</file>