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3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38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38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23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160B6" w:rsidRPr="008B3238" w:rsidRDefault="000160B6" w:rsidP="000160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60B6" w:rsidRPr="008B3238" w:rsidRDefault="000160B6" w:rsidP="000160B6">
      <w:pPr>
        <w:spacing w:after="0"/>
        <w:rPr>
          <w:rFonts w:ascii="Times New Roman" w:hAnsi="Times New Roman" w:cs="Times New Roman"/>
        </w:rPr>
      </w:pPr>
    </w:p>
    <w:p w:rsidR="000160B6" w:rsidRPr="008B3238" w:rsidRDefault="000160B6" w:rsidP="00016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B3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238">
        <w:rPr>
          <w:rFonts w:ascii="Times New Roman" w:hAnsi="Times New Roman" w:cs="Times New Roman"/>
          <w:sz w:val="28"/>
          <w:szCs w:val="28"/>
        </w:rPr>
        <w:t>.2010</w:t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="0012658A">
        <w:rPr>
          <w:rFonts w:ascii="Times New Roman" w:hAnsi="Times New Roman" w:cs="Times New Roman"/>
          <w:sz w:val="28"/>
          <w:szCs w:val="28"/>
        </w:rPr>
        <w:tab/>
      </w:r>
      <w:r w:rsidR="0012658A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3238">
        <w:rPr>
          <w:rFonts w:ascii="Times New Roman" w:hAnsi="Times New Roman" w:cs="Times New Roman"/>
          <w:sz w:val="28"/>
          <w:szCs w:val="28"/>
        </w:rPr>
        <w:t>-п</w:t>
      </w:r>
    </w:p>
    <w:p w:rsidR="000160B6" w:rsidRDefault="000160B6" w:rsidP="00016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58A" w:rsidRPr="008B3238" w:rsidRDefault="0012658A" w:rsidP="00016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3238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ритуальных </w:t>
      </w:r>
    </w:p>
    <w:p w:rsidR="000160B6" w:rsidRDefault="000160B6" w:rsidP="000160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3238">
        <w:rPr>
          <w:rFonts w:ascii="Times New Roman" w:hAnsi="Times New Roman" w:cs="Times New Roman"/>
          <w:b w:val="0"/>
          <w:sz w:val="28"/>
          <w:szCs w:val="28"/>
        </w:rPr>
        <w:t xml:space="preserve">услуг и содержании мест </w:t>
      </w:r>
    </w:p>
    <w:p w:rsidR="000160B6" w:rsidRDefault="000160B6" w:rsidP="000160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3238">
        <w:rPr>
          <w:rFonts w:ascii="Times New Roman" w:hAnsi="Times New Roman" w:cs="Times New Roman"/>
          <w:b w:val="0"/>
          <w:sz w:val="28"/>
          <w:szCs w:val="28"/>
        </w:rPr>
        <w:t xml:space="preserve">захоронения на территории </w:t>
      </w:r>
    </w:p>
    <w:p w:rsidR="000160B6" w:rsidRPr="008B3238" w:rsidRDefault="000160B6" w:rsidP="000160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B323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Ларьяк </w:t>
      </w: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60B6" w:rsidRPr="008B3238" w:rsidRDefault="000160B6" w:rsidP="00016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12658A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8B323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="0012658A">
        <w:rPr>
          <w:rFonts w:ascii="Times New Roman" w:hAnsi="Times New Roman" w:cs="Times New Roman"/>
          <w:sz w:val="28"/>
          <w:szCs w:val="28"/>
        </w:rPr>
        <w:t xml:space="preserve">йской Федерации" </w:t>
      </w:r>
      <w:r w:rsidR="0012658A" w:rsidRPr="008B3238">
        <w:rPr>
          <w:rFonts w:ascii="Times New Roman" w:hAnsi="Times New Roman" w:cs="Times New Roman"/>
          <w:sz w:val="28"/>
          <w:szCs w:val="28"/>
        </w:rPr>
        <w:t xml:space="preserve">(с </w:t>
      </w:r>
      <w:r w:rsidR="0012658A">
        <w:rPr>
          <w:rFonts w:ascii="Times New Roman" w:hAnsi="Times New Roman" w:cs="Times New Roman"/>
          <w:sz w:val="28"/>
          <w:szCs w:val="28"/>
        </w:rPr>
        <w:t>учетом изменений и дополнений</w:t>
      </w:r>
      <w:r w:rsidR="0012658A" w:rsidRPr="008B3238">
        <w:rPr>
          <w:rFonts w:ascii="Times New Roman" w:hAnsi="Times New Roman" w:cs="Times New Roman"/>
          <w:sz w:val="28"/>
          <w:szCs w:val="28"/>
        </w:rPr>
        <w:t>)</w:t>
      </w:r>
      <w:r w:rsidR="0012658A">
        <w:rPr>
          <w:rFonts w:ascii="Times New Roman" w:hAnsi="Times New Roman" w:cs="Times New Roman"/>
          <w:sz w:val="28"/>
          <w:szCs w:val="28"/>
        </w:rPr>
        <w:t>,</w:t>
      </w:r>
      <w:r w:rsidRPr="008B3238">
        <w:rPr>
          <w:rFonts w:ascii="Times New Roman" w:hAnsi="Times New Roman" w:cs="Times New Roman"/>
          <w:sz w:val="28"/>
          <w:szCs w:val="28"/>
        </w:rPr>
        <w:t xml:space="preserve"> от 12.01.</w:t>
      </w:r>
      <w:r w:rsidR="0012658A">
        <w:rPr>
          <w:rFonts w:ascii="Times New Roman" w:hAnsi="Times New Roman" w:cs="Times New Roman"/>
          <w:sz w:val="28"/>
          <w:szCs w:val="28"/>
        </w:rPr>
        <w:t>1996 №</w:t>
      </w:r>
      <w:r w:rsidRPr="008B3238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 (с </w:t>
      </w:r>
      <w:r w:rsidR="0012658A">
        <w:rPr>
          <w:rFonts w:ascii="Times New Roman" w:hAnsi="Times New Roman" w:cs="Times New Roman"/>
          <w:sz w:val="28"/>
          <w:szCs w:val="28"/>
        </w:rPr>
        <w:t>учетом изменений и дополнений</w:t>
      </w:r>
      <w:r w:rsidRPr="008B3238">
        <w:rPr>
          <w:rFonts w:ascii="Times New Roman" w:hAnsi="Times New Roman" w:cs="Times New Roman"/>
          <w:sz w:val="28"/>
          <w:szCs w:val="28"/>
        </w:rPr>
        <w:t>):</w:t>
      </w:r>
    </w:p>
    <w:p w:rsidR="0012658A" w:rsidRPr="008B3238" w:rsidRDefault="0012658A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1. Утвердить Положение об организации ритуальных услуг и содержании мест захоронения на территории сельского поселения Ларьяк согласно приложению.</w:t>
      </w:r>
    </w:p>
    <w:p w:rsidR="0012658A" w:rsidRPr="008B3238" w:rsidRDefault="0012658A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9D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«Новости Приобья».</w:t>
      </w:r>
    </w:p>
    <w:p w:rsidR="0012658A" w:rsidRPr="003419DF" w:rsidRDefault="0012658A" w:rsidP="000160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D075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Контроль выполнения</w:t>
      </w:r>
      <w:r w:rsidRPr="00BD075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238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55474" w:rsidRPr="00E07DCF" w:rsidRDefault="00555474" w:rsidP="005554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07DCF">
        <w:rPr>
          <w:rFonts w:ascii="Times New Roman" w:hAnsi="Times New Roman" w:cs="Times New Roman"/>
          <w:sz w:val="20"/>
          <w:szCs w:val="20"/>
        </w:rPr>
        <w:t>Копия верна:</w:t>
      </w:r>
    </w:p>
    <w:p w:rsidR="000160B6" w:rsidRPr="008B3238" w:rsidRDefault="00555474" w:rsidP="005554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07DCF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60B6" w:rsidRDefault="000160B6" w:rsidP="00016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160B6" w:rsidSect="0012658A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0160B6" w:rsidRPr="0012658A" w:rsidRDefault="000160B6" w:rsidP="001265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60B6" w:rsidRPr="0012658A" w:rsidRDefault="000160B6" w:rsidP="00126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60B6" w:rsidRPr="0012658A" w:rsidRDefault="000160B6" w:rsidP="00126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:rsidR="000160B6" w:rsidRPr="0012658A" w:rsidRDefault="000160B6" w:rsidP="00126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sz w:val="24"/>
          <w:szCs w:val="24"/>
        </w:rPr>
        <w:t>от  12.04.2010г N  17-п</w:t>
      </w:r>
    </w:p>
    <w:p w:rsidR="000160B6" w:rsidRPr="008B3238" w:rsidRDefault="000160B6" w:rsidP="000160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60B6" w:rsidRPr="008B3238" w:rsidRDefault="000160B6" w:rsidP="00016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ПОЛОЖЕНИЕ</w:t>
      </w:r>
    </w:p>
    <w:p w:rsidR="000160B6" w:rsidRPr="008B3238" w:rsidRDefault="000160B6" w:rsidP="00016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ОБ ОРГАНИЗАЦИИ РИТУАЛЬНЫХ УСЛУГ И СОДЕРЖАНИИ</w:t>
      </w:r>
    </w:p>
    <w:p w:rsidR="000160B6" w:rsidRPr="008B3238" w:rsidRDefault="000160B6" w:rsidP="000160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МЕСТ ЗАХОРОНЕНИЯ НА ТЕРРИТОРИИ СЕЛЬСОКОГО ПОСЕЛЕНИЯ ЛАРЬЯК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7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1.1. Положение об организации ритуальных услуг и содержании мест захоронения на территории сельского поселения Ларьяк (далее именуется - Положение) определяет порядок организации похоронного обслуживания, оказания ритуальных услуг на территории поселения, содержания и работы муниципальных кладбищ.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1.2. Положение разработано на основании Фед</w:t>
      </w:r>
      <w:r w:rsidR="00BE27DE">
        <w:rPr>
          <w:rFonts w:ascii="Times New Roman" w:hAnsi="Times New Roman" w:cs="Times New Roman"/>
          <w:sz w:val="28"/>
          <w:szCs w:val="28"/>
        </w:rPr>
        <w:t>еральных законов от 06.10.2003 №</w:t>
      </w:r>
      <w:r w:rsidRPr="00BE27D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 </w:t>
      </w:r>
      <w:r w:rsidR="00BE27DE">
        <w:rPr>
          <w:rFonts w:ascii="Times New Roman" w:hAnsi="Times New Roman" w:cs="Times New Roman"/>
          <w:sz w:val="28"/>
          <w:szCs w:val="28"/>
        </w:rPr>
        <w:t>учетом изменений и дополнений</w:t>
      </w:r>
      <w:r w:rsidRPr="00BE27DE">
        <w:rPr>
          <w:rFonts w:ascii="Times New Roman" w:hAnsi="Times New Roman" w:cs="Times New Roman"/>
          <w:sz w:val="28"/>
          <w:szCs w:val="28"/>
        </w:rPr>
        <w:t>), от 12.01.</w:t>
      </w:r>
      <w:r w:rsidR="00BE27DE">
        <w:rPr>
          <w:rFonts w:ascii="Times New Roman" w:hAnsi="Times New Roman" w:cs="Times New Roman"/>
          <w:sz w:val="28"/>
          <w:szCs w:val="28"/>
        </w:rPr>
        <w:t>1996 №</w:t>
      </w:r>
      <w:r w:rsidRPr="00BE27DE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 </w:t>
      </w:r>
      <w:r w:rsidR="00BE27DE" w:rsidRPr="00BE27DE">
        <w:rPr>
          <w:rFonts w:ascii="Times New Roman" w:hAnsi="Times New Roman" w:cs="Times New Roman"/>
          <w:sz w:val="28"/>
          <w:szCs w:val="28"/>
        </w:rPr>
        <w:t xml:space="preserve">(с </w:t>
      </w:r>
      <w:r w:rsidR="00BE27DE">
        <w:rPr>
          <w:rFonts w:ascii="Times New Roman" w:hAnsi="Times New Roman" w:cs="Times New Roman"/>
          <w:sz w:val="28"/>
          <w:szCs w:val="28"/>
        </w:rPr>
        <w:t>учетом изменений и дополнений</w:t>
      </w:r>
      <w:r w:rsidR="00BE27DE" w:rsidRPr="00BE27DE">
        <w:rPr>
          <w:rFonts w:ascii="Times New Roman" w:hAnsi="Times New Roman" w:cs="Times New Roman"/>
          <w:sz w:val="28"/>
          <w:szCs w:val="28"/>
        </w:rPr>
        <w:t>)</w:t>
      </w:r>
      <w:r w:rsidRPr="00BE27DE">
        <w:rPr>
          <w:rFonts w:ascii="Times New Roman" w:hAnsi="Times New Roman" w:cs="Times New Roman"/>
          <w:sz w:val="28"/>
          <w:szCs w:val="28"/>
        </w:rPr>
        <w:t>, от 30.03.</w:t>
      </w:r>
      <w:r w:rsidR="00BE27DE">
        <w:rPr>
          <w:rFonts w:ascii="Times New Roman" w:hAnsi="Times New Roman" w:cs="Times New Roman"/>
          <w:sz w:val="28"/>
          <w:szCs w:val="28"/>
        </w:rPr>
        <w:t>1999 №</w:t>
      </w:r>
      <w:r w:rsidRPr="00BE27DE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благополучии населения" (с изменениями) и Указа Президента Российской Федерации от 29.06.96 N 1001 "О гарантиях прав граждан на предоставление услуг по погребению умерших", в соответствии с Санитарными правилами и нормами СанПиН 2.1.1279-03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06.04.2003 N 35, Рекомендациями о порядке похорон и содержания кладбищ в Российской Федерации МДК от 11.01.2002, утвержденными протоколом Госстроя России от 25.12.2001 N 01-НС-22/1, иными нормативными актами, действующими в сфере организации похоронного дела.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7DE">
        <w:rPr>
          <w:rFonts w:ascii="Times New Roman" w:hAnsi="Times New Roman" w:cs="Times New Roman"/>
          <w:b/>
          <w:sz w:val="28"/>
          <w:szCs w:val="28"/>
        </w:rPr>
        <w:t>2. Порядок организации ритуальных услуг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2.1. Организация ритуальных услуг на территории поселение Ларьяк осуществляется самостоятельно родственниками умершего и включает в себя осуществление ими определ</w:t>
      </w:r>
      <w:r w:rsidR="00BE27DE">
        <w:rPr>
          <w:rFonts w:ascii="Times New Roman" w:hAnsi="Times New Roman" w:cs="Times New Roman"/>
          <w:sz w:val="28"/>
          <w:szCs w:val="28"/>
        </w:rPr>
        <w:t>енного перечня ритуальных услуг</w:t>
      </w:r>
      <w:r w:rsidRPr="00BE27DE">
        <w:rPr>
          <w:rFonts w:ascii="Times New Roman" w:hAnsi="Times New Roman" w:cs="Times New Roman"/>
          <w:sz w:val="28"/>
          <w:szCs w:val="28"/>
        </w:rPr>
        <w:t>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2.2. Гарантированный перечень услуг по погребению, оказываемых на безвозмездной основе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включает: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2.3. При погребении умерших (погибших), не имеющих супруга, близких родственников, иных родственников либо законного представителя умершего, перечень услуг по погребению, оказываемых на безвозмездной основе, включает: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lastRenderedPageBreak/>
        <w:t>- оформление документов, необходимых для погребения;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изготовление гроба;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перевозку умершего на кладбище;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установку указателя действующего образца с указанием фамилии, имени, отчества погребенного, даты рождения и смерти.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2.4. Сверх гарантированного перечня услуг по погребению, по желанию и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может производиться вышеназванным лицом самостоятельно (установка памятника, ограды и т.п. и т. д.).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7DE">
        <w:rPr>
          <w:rFonts w:ascii="Times New Roman" w:hAnsi="Times New Roman" w:cs="Times New Roman"/>
          <w:b/>
          <w:sz w:val="28"/>
          <w:szCs w:val="28"/>
        </w:rPr>
        <w:t>3. Требования к погребению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Предъявляются следующие требования к погребению: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3.1. Участок для копки могильной ямы выбирается в свободном от могил месте.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3.2. Погребение осуществляется путем предания тела (останков) умершего земле (захоронение в могилу) и должно соответствовать Санитарным правилам и нормам СанПиН 2.1.1279-03 "Гигиенические требования к размещению, устройству и содержанию кладбищ, зданий и сооружений похоронного назначения", утвержденным постановлением Главного государственного санитарного врача Российской Федерации РФ от 06.04.2003 N 35, и Рекомендациям о порядке похорон и содержания кладбищ в Российской Федерации МДК от 11.01.2002.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3.3. Гроб должен быть изготовлен из древесины, с санитарно-гигиенической и экологической безопасностью. 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 - гигиеническую и экологическую безопасность. Доставка гроба производится к месту нахождения умершего.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3.4. Транспорт после перевозки тела умершего должен в обязательном порядке подвергаться уборке и дезинфекции дезинфицирующими средствами, разрешенными к применению, в установленном порядке.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Транспорт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7DE">
        <w:rPr>
          <w:rFonts w:ascii="Times New Roman" w:hAnsi="Times New Roman" w:cs="Times New Roman"/>
          <w:b/>
          <w:sz w:val="28"/>
          <w:szCs w:val="28"/>
        </w:rPr>
        <w:t>4. Порядок работы и содержания мест захоронения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DE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Ларьяк (кладбищ)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 xml:space="preserve">4.1. Места захоронения на территории поселения (кладбища) являются муниципальной собственностью и закрепляются на праве хозяйственного ведения </w:t>
      </w:r>
      <w:r w:rsidRPr="00BE27DE">
        <w:rPr>
          <w:rFonts w:ascii="Times New Roman" w:hAnsi="Times New Roman" w:cs="Times New Roman"/>
          <w:sz w:val="28"/>
          <w:szCs w:val="28"/>
        </w:rPr>
        <w:tab/>
      </w:r>
      <w:r w:rsidRPr="00BE27DE">
        <w:rPr>
          <w:rFonts w:ascii="Times New Roman" w:hAnsi="Times New Roman" w:cs="Times New Roman"/>
          <w:sz w:val="28"/>
          <w:szCs w:val="28"/>
        </w:rPr>
        <w:tab/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4.2. На территории поселения существуют следующие кладбища: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кладбище на западной окраине с. Ларьяк;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 xml:space="preserve">- кладбище в центре д. Пугъюг; 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lastRenderedPageBreak/>
        <w:t>- кладбище за пределами д. Чехломей;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 xml:space="preserve">- кладбище за пределами с. Корлики; 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кладбище за пределами д. Сосновый Бор;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кладбище за пределами д. Большой Ларьяк.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Решение о создании новых мест погребения принимается органами местного самоуправления.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4.3. Кладбища открыты для посещения ежедневно. Погребение умерших на кладбищах производится в любой удобный, для родственников умершего, день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4.4. На территории кладбищ посетители должны соблюдать общественный порядок и тишину.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4.5. На территории кладбища посетителям запрещается: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портить памятники, надгробные и иные сооружения, оборудование кладбища, засорять территорию;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ломать насаждения, рвать цветы;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разводить костры, не связанное с копкой могильной ямы, добывать песок и глину, резать дерн;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находиться на территории кладбища по причинам не связанным с погребением и другими ритуальными действиями;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 xml:space="preserve"> -оставлять запасы строительных и других материалов;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погребения;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кататься на лыжах, санях, велосипедах, мопедах, мотороллерах, мотоциклах;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- самовольно превышать установленный размер безвозмездно предоставленного участка для погребения.</w:t>
      </w:r>
    </w:p>
    <w:p w:rsidR="000160B6" w:rsidRPr="00BE27DE" w:rsidRDefault="000160B6" w:rsidP="00BE2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7DE">
        <w:rPr>
          <w:rFonts w:ascii="Times New Roman" w:hAnsi="Times New Roman" w:cs="Times New Roman"/>
          <w:sz w:val="28"/>
          <w:szCs w:val="28"/>
        </w:rPr>
        <w:t>4.6. Содержание кладбищ, в том числе благоустройство и санитарная очистка, осуществляется во время ежегодных субботников, а по необходимости в иные дни.</w:t>
      </w:r>
    </w:p>
    <w:p w:rsidR="0094465B" w:rsidRPr="00BE27DE" w:rsidRDefault="0094465B" w:rsidP="00BE27DE">
      <w:pPr>
        <w:spacing w:after="0" w:line="240" w:lineRule="auto"/>
        <w:rPr>
          <w:rFonts w:ascii="Times New Roman" w:hAnsi="Times New Roman" w:cs="Times New Roman"/>
        </w:rPr>
      </w:pPr>
    </w:p>
    <w:sectPr w:rsidR="0094465B" w:rsidRPr="00BE27DE" w:rsidSect="00BE27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DD" w:rsidRDefault="00E555DD" w:rsidP="00CF20F1">
      <w:pPr>
        <w:spacing w:after="0" w:line="240" w:lineRule="auto"/>
      </w:pPr>
      <w:r>
        <w:separator/>
      </w:r>
    </w:p>
  </w:endnote>
  <w:endnote w:type="continuationSeparator" w:id="1">
    <w:p w:rsidR="00E555DD" w:rsidRDefault="00E555DD" w:rsidP="00CF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D" w:rsidRDefault="0094465B">
    <w:pPr>
      <w:pStyle w:val="Style9"/>
      <w:widowControl/>
      <w:ind w:left="1069" w:right="-7778"/>
      <w:jc w:val="both"/>
      <w:rPr>
        <w:rStyle w:val="FontStyle22"/>
      </w:rPr>
    </w:pPr>
    <w:r>
      <w:rPr>
        <w:rStyle w:val="FontStyle22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D" w:rsidRDefault="00E555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DD" w:rsidRDefault="00E555DD" w:rsidP="00CF20F1">
      <w:pPr>
        <w:spacing w:after="0" w:line="240" w:lineRule="auto"/>
      </w:pPr>
      <w:r>
        <w:separator/>
      </w:r>
    </w:p>
  </w:footnote>
  <w:footnote w:type="continuationSeparator" w:id="1">
    <w:p w:rsidR="00E555DD" w:rsidRDefault="00E555DD" w:rsidP="00CF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D" w:rsidRDefault="00254C5F">
    <w:pPr>
      <w:pStyle w:val="Style2"/>
      <w:widowControl/>
      <w:spacing w:line="240" w:lineRule="auto"/>
      <w:ind w:left="4702" w:right="-7778"/>
      <w:rPr>
        <w:rStyle w:val="FontStyle19"/>
      </w:rPr>
    </w:pPr>
    <w:r>
      <w:rPr>
        <w:rStyle w:val="FontStyle19"/>
      </w:rPr>
      <w:fldChar w:fldCharType="begin"/>
    </w:r>
    <w:r w:rsidR="0094465B">
      <w:rPr>
        <w:rStyle w:val="FontStyle19"/>
      </w:rPr>
      <w:instrText>PAGE</w:instrText>
    </w:r>
    <w:r>
      <w:rPr>
        <w:rStyle w:val="FontStyle19"/>
      </w:rPr>
      <w:fldChar w:fldCharType="separate"/>
    </w:r>
    <w:r w:rsidR="0094465B">
      <w:rPr>
        <w:rStyle w:val="FontStyle19"/>
      </w:rPr>
      <w:t>12</w:t>
    </w:r>
    <w:r>
      <w:rPr>
        <w:rStyle w:val="FontStyle19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D" w:rsidRPr="00BE27DE" w:rsidRDefault="00E555DD" w:rsidP="00BE27DE">
    <w:pPr>
      <w:pStyle w:val="a6"/>
      <w:rPr>
        <w:rStyle w:val="FontStyle19"/>
        <w:rFonts w:asciiTheme="minorHAnsi" w:hAnsiTheme="minorHAnsi" w:cstheme="minorBid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777"/>
    <w:multiLevelType w:val="singleLevel"/>
    <w:tmpl w:val="8AE27520"/>
    <w:lvl w:ilvl="0">
      <w:start w:val="1"/>
      <w:numFmt w:val="decimal"/>
      <w:lvlText w:val="6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">
    <w:nsid w:val="47D17313"/>
    <w:multiLevelType w:val="singleLevel"/>
    <w:tmpl w:val="FBCEC8D6"/>
    <w:lvl w:ilvl="0">
      <w:start w:val="7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528C7947"/>
    <w:multiLevelType w:val="singleLevel"/>
    <w:tmpl w:val="F1E6AEE2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587F3922"/>
    <w:multiLevelType w:val="singleLevel"/>
    <w:tmpl w:val="3DD6AE98"/>
    <w:lvl w:ilvl="0">
      <w:start w:val="5"/>
      <w:numFmt w:val="decimal"/>
      <w:lvlText w:val="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4">
    <w:nsid w:val="63BB36CB"/>
    <w:multiLevelType w:val="singleLevel"/>
    <w:tmpl w:val="6AB4036C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5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20F1"/>
    <w:rsid w:val="000160B6"/>
    <w:rsid w:val="000A329C"/>
    <w:rsid w:val="000C6B9C"/>
    <w:rsid w:val="00102909"/>
    <w:rsid w:val="0012658A"/>
    <w:rsid w:val="001F5FA3"/>
    <w:rsid w:val="00254C5F"/>
    <w:rsid w:val="00267424"/>
    <w:rsid w:val="00287451"/>
    <w:rsid w:val="003B73B9"/>
    <w:rsid w:val="00480322"/>
    <w:rsid w:val="00555474"/>
    <w:rsid w:val="00562A54"/>
    <w:rsid w:val="005C49F3"/>
    <w:rsid w:val="00607AC3"/>
    <w:rsid w:val="006A4E1B"/>
    <w:rsid w:val="00725091"/>
    <w:rsid w:val="00822EA9"/>
    <w:rsid w:val="009438FE"/>
    <w:rsid w:val="0094465B"/>
    <w:rsid w:val="00A26C1D"/>
    <w:rsid w:val="00AE27AB"/>
    <w:rsid w:val="00B11C8E"/>
    <w:rsid w:val="00BC075E"/>
    <w:rsid w:val="00BE27DE"/>
    <w:rsid w:val="00C1672B"/>
    <w:rsid w:val="00CD7427"/>
    <w:rsid w:val="00CF20F1"/>
    <w:rsid w:val="00CF7FF1"/>
    <w:rsid w:val="00DB41C2"/>
    <w:rsid w:val="00DB430B"/>
    <w:rsid w:val="00E555DD"/>
    <w:rsid w:val="00E76CD0"/>
    <w:rsid w:val="00EF45A4"/>
    <w:rsid w:val="00F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F2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F20F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F20F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F20F1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F20F1"/>
    <w:pPr>
      <w:widowControl w:val="0"/>
      <w:autoSpaceDE w:val="0"/>
      <w:autoSpaceDN w:val="0"/>
      <w:adjustRightInd w:val="0"/>
      <w:spacing w:after="0" w:line="319" w:lineRule="exact"/>
      <w:ind w:hanging="9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F20F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F20F1"/>
    <w:pPr>
      <w:widowControl w:val="0"/>
      <w:autoSpaceDE w:val="0"/>
      <w:autoSpaceDN w:val="0"/>
      <w:adjustRightInd w:val="0"/>
      <w:spacing w:after="0" w:line="322" w:lineRule="exact"/>
      <w:ind w:hanging="1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F20F1"/>
    <w:pPr>
      <w:widowControl w:val="0"/>
      <w:autoSpaceDE w:val="0"/>
      <w:autoSpaceDN w:val="0"/>
      <w:adjustRightInd w:val="0"/>
      <w:spacing w:after="0" w:line="6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F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F20F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F20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F20F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F20F1"/>
    <w:rPr>
      <w:rFonts w:ascii="Times New Roman" w:hAnsi="Times New Roman" w:cs="Times New Roman"/>
      <w:b/>
      <w:bCs/>
      <w:w w:val="10"/>
      <w:sz w:val="14"/>
      <w:szCs w:val="14"/>
    </w:rPr>
  </w:style>
  <w:style w:type="character" w:customStyle="1" w:styleId="FontStyle23">
    <w:name w:val="Font Style23"/>
    <w:basedOn w:val="a0"/>
    <w:uiPriority w:val="99"/>
    <w:rsid w:val="00CF20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CF20F1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0F1"/>
  </w:style>
  <w:style w:type="paragraph" w:styleId="a8">
    <w:name w:val="footer"/>
    <w:basedOn w:val="a"/>
    <w:link w:val="a9"/>
    <w:uiPriority w:val="99"/>
    <w:semiHidden/>
    <w:unhideWhenUsed/>
    <w:rsid w:val="00CF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0F1"/>
  </w:style>
  <w:style w:type="paragraph" w:customStyle="1" w:styleId="ConsPlusNormal">
    <w:name w:val="ConsPlusNormal"/>
    <w:rsid w:val="00CF7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26FE-0057-46A3-AD36-B0A0526D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Анна</cp:lastModifiedBy>
  <cp:revision>15</cp:revision>
  <cp:lastPrinted>2013-09-24T08:46:00Z</cp:lastPrinted>
  <dcterms:created xsi:type="dcterms:W3CDTF">2010-04-12T04:41:00Z</dcterms:created>
  <dcterms:modified xsi:type="dcterms:W3CDTF">2013-09-24T08:50:00Z</dcterms:modified>
</cp:coreProperties>
</file>