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50" w:rsidRDefault="00C00A50" w:rsidP="005B3A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00A50" w:rsidRDefault="00C00A50" w:rsidP="005B3A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00A50" w:rsidRDefault="00C00A50" w:rsidP="005B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00A50" w:rsidRDefault="00C00A50" w:rsidP="005B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C00A50" w:rsidRDefault="00C00A50" w:rsidP="00C00A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A50" w:rsidRDefault="00C00A50" w:rsidP="00C00A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00A50" w:rsidRDefault="00C00A50" w:rsidP="00C00A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0A50" w:rsidRDefault="00C00A50" w:rsidP="00C00A5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5-п</w:t>
      </w:r>
    </w:p>
    <w:p w:rsidR="00C00A50" w:rsidRDefault="00C00A50" w:rsidP="00C0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A50" w:rsidRDefault="00C00A50" w:rsidP="00C00A50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00A50" w:rsidRDefault="00C00A50" w:rsidP="00C00A50">
      <w:pPr>
        <w:pStyle w:val="1"/>
        <w:spacing w:before="0" w:after="0"/>
        <w:ind w:right="481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установления причин нарушения законодательства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градостроительной деятельности на территории сельского поселения </w:t>
      </w:r>
      <w:r w:rsidR="00D84A81">
        <w:rPr>
          <w:rFonts w:ascii="Times New Roman" w:hAnsi="Times New Roman" w:cs="Times New Roman"/>
          <w:b w:val="0"/>
          <w:color w:val="000000"/>
          <w:sz w:val="28"/>
          <w:szCs w:val="28"/>
        </w:rPr>
        <w:t>Ларьяк</w:t>
      </w:r>
    </w:p>
    <w:p w:rsidR="00C00A50" w:rsidRDefault="00C00A50" w:rsidP="00C00A50">
      <w:pPr>
        <w:spacing w:after="0" w:line="240" w:lineRule="auto"/>
        <w:rPr>
          <w:rFonts w:ascii="Arial" w:hAnsi="Arial" w:cs="Arial"/>
        </w:rPr>
      </w:pPr>
    </w:p>
    <w:p w:rsidR="00C00A50" w:rsidRDefault="00C00A50" w:rsidP="00C00A50">
      <w:pPr>
        <w:spacing w:after="0" w:line="240" w:lineRule="auto"/>
        <w:rPr>
          <w:rFonts w:ascii="Arial" w:hAnsi="Arial" w:cs="Arial"/>
        </w:rPr>
      </w:pPr>
    </w:p>
    <w:p w:rsidR="00C00A50" w:rsidRDefault="00C00A50" w:rsidP="00C00A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4 статьи 62 Градостроительного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Федерации", Уставом сельского поселения </w:t>
      </w:r>
      <w:r w:rsidR="00D84A81">
        <w:rPr>
          <w:rFonts w:ascii="Times New Roman" w:hAnsi="Times New Roman"/>
          <w:sz w:val="28"/>
          <w:szCs w:val="28"/>
        </w:rPr>
        <w:t>Ларьяк</w:t>
      </w:r>
      <w:r>
        <w:rPr>
          <w:rFonts w:ascii="Times New Roman" w:hAnsi="Times New Roman"/>
          <w:sz w:val="28"/>
          <w:szCs w:val="28"/>
        </w:rPr>
        <w:t>:</w:t>
      </w: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D8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Порядок установления причин нарушения законодательства о градостроительной деятельности на территории сельского поселения </w:t>
      </w:r>
      <w:r w:rsidR="00D84A81">
        <w:rPr>
          <w:rFonts w:ascii="Times New Roman" w:hAnsi="Times New Roman"/>
          <w:sz w:val="28"/>
          <w:szCs w:val="28"/>
        </w:rPr>
        <w:t>Ларьяк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D84A81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D8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районной газете </w:t>
      </w:r>
      <w:r w:rsidR="00D84A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Новости </w:t>
      </w:r>
      <w:proofErr w:type="spellStart"/>
      <w:r>
        <w:rPr>
          <w:rFonts w:ascii="Times New Roman" w:hAnsi="Times New Roman"/>
          <w:sz w:val="28"/>
          <w:szCs w:val="28"/>
        </w:rPr>
        <w:t>Приобъя</w:t>
      </w:r>
      <w:proofErr w:type="spellEnd"/>
      <w:r w:rsidR="00D84A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D8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D84A81">
        <w:rPr>
          <w:rFonts w:ascii="Times New Roman" w:hAnsi="Times New Roman"/>
          <w:sz w:val="28"/>
          <w:szCs w:val="28"/>
        </w:rPr>
        <w:t>заместителя главы сельского поселения Ларьяк Звезда Е.Э.</w:t>
      </w:r>
      <w:r>
        <w:rPr>
          <w:rFonts w:ascii="Times New Roman" w:hAnsi="Times New Roman"/>
          <w:sz w:val="28"/>
          <w:szCs w:val="28"/>
        </w:rPr>
        <w:t>.</w:t>
      </w: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50" w:rsidRDefault="00C00A50" w:rsidP="00C0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bookmarkStart w:id="3" w:name="sub_1000"/>
      <w:bookmarkEnd w:id="2"/>
      <w:r w:rsidR="00D84A81">
        <w:rPr>
          <w:rFonts w:ascii="Times New Roman" w:hAnsi="Times New Roman"/>
          <w:sz w:val="28"/>
          <w:szCs w:val="28"/>
        </w:rPr>
        <w:tab/>
      </w:r>
      <w:r w:rsidR="00D84A81">
        <w:rPr>
          <w:rFonts w:ascii="Times New Roman" w:hAnsi="Times New Roman"/>
          <w:sz w:val="28"/>
          <w:szCs w:val="28"/>
        </w:rPr>
        <w:tab/>
      </w:r>
      <w:r w:rsidR="00D84A81">
        <w:rPr>
          <w:rFonts w:ascii="Times New Roman" w:hAnsi="Times New Roman"/>
          <w:sz w:val="28"/>
          <w:szCs w:val="28"/>
        </w:rPr>
        <w:tab/>
      </w:r>
      <w:r w:rsidR="00D84A81">
        <w:rPr>
          <w:rFonts w:ascii="Times New Roman" w:hAnsi="Times New Roman"/>
          <w:sz w:val="28"/>
          <w:szCs w:val="28"/>
        </w:rPr>
        <w:tab/>
        <w:t>З.И.Сигильетова</w:t>
      </w:r>
    </w:p>
    <w:p w:rsidR="00C00A50" w:rsidRDefault="00C00A50" w:rsidP="00C00A50">
      <w:pPr>
        <w:spacing w:after="0" w:line="240" w:lineRule="auto"/>
        <w:rPr>
          <w:rFonts w:ascii="Arial" w:hAnsi="Arial" w:cs="Arial"/>
        </w:rPr>
      </w:pPr>
    </w:p>
    <w:bookmarkEnd w:id="3"/>
    <w:p w:rsidR="00C00A50" w:rsidRDefault="00C00A50" w:rsidP="00C00A50">
      <w:pPr>
        <w:pStyle w:val="Style9"/>
        <w:widowControl/>
        <w:spacing w:line="240" w:lineRule="auto"/>
        <w:ind w:left="1075"/>
        <w:rPr>
          <w:rFonts w:ascii="Times New Roman" w:hAnsi="Times New Roman"/>
          <w:sz w:val="28"/>
          <w:szCs w:val="28"/>
        </w:rPr>
        <w:sectPr w:rsidR="00C00A50" w:rsidSect="005B3ABE">
          <w:type w:val="continuous"/>
          <w:pgSz w:w="11905" w:h="16837"/>
          <w:pgMar w:top="1135" w:right="1320" w:bottom="1440" w:left="1560" w:header="720" w:footer="720" w:gutter="0"/>
          <w:cols w:space="60"/>
          <w:noEndnote/>
        </w:sectPr>
      </w:pPr>
    </w:p>
    <w:p w:rsidR="00C00A50" w:rsidRDefault="00C00A50" w:rsidP="00C00A50">
      <w:pPr>
        <w:spacing w:after="0" w:line="240" w:lineRule="auto"/>
        <w:ind w:firstLine="5529"/>
        <w:rPr>
          <w:rStyle w:val="a5"/>
          <w:rFonts w:ascii="Times New Roman" w:hAnsi="Times New Roman"/>
          <w:b w:val="0"/>
          <w:color w:val="000000"/>
        </w:rPr>
      </w:pPr>
      <w:r w:rsidRPr="00EA1980">
        <w:rPr>
          <w:rStyle w:val="a5"/>
          <w:rFonts w:ascii="Times New Roman" w:hAnsi="Times New Roman"/>
          <w:b w:val="0"/>
          <w:color w:val="000000"/>
        </w:rPr>
        <w:lastRenderedPageBreak/>
        <w:t>Приложение</w:t>
      </w:r>
      <w:r>
        <w:rPr>
          <w:rStyle w:val="a5"/>
          <w:rFonts w:ascii="Times New Roman" w:hAnsi="Times New Roman"/>
          <w:b w:val="0"/>
          <w:color w:val="000000"/>
        </w:rPr>
        <w:t xml:space="preserve"> </w:t>
      </w:r>
      <w:r w:rsidRPr="00EA1980">
        <w:rPr>
          <w:rStyle w:val="a5"/>
          <w:rFonts w:ascii="Times New Roman" w:hAnsi="Times New Roman"/>
          <w:b w:val="0"/>
          <w:color w:val="000000"/>
        </w:rPr>
        <w:t xml:space="preserve">к </w:t>
      </w:r>
      <w:hyperlink w:anchor="sub_0" w:history="1">
        <w:r w:rsidRPr="00EA1980">
          <w:rPr>
            <w:rStyle w:val="a6"/>
            <w:rFonts w:ascii="Times New Roman" w:hAnsi="Times New Roman"/>
            <w:b w:val="0"/>
            <w:bCs w:val="0"/>
            <w:color w:val="000000"/>
          </w:rPr>
          <w:t>постановлению</w:t>
        </w:r>
      </w:hyperlink>
      <w:r w:rsidRPr="00EA1980">
        <w:rPr>
          <w:rStyle w:val="a5"/>
          <w:rFonts w:ascii="Times New Roman" w:hAnsi="Times New Roman"/>
          <w:b w:val="0"/>
          <w:color w:val="000000"/>
        </w:rPr>
        <w:t xml:space="preserve"> </w:t>
      </w:r>
    </w:p>
    <w:p w:rsidR="00C00A50" w:rsidRPr="00EA1980" w:rsidRDefault="00C00A50" w:rsidP="00C00A50">
      <w:pPr>
        <w:spacing w:after="0" w:line="240" w:lineRule="auto"/>
        <w:ind w:firstLine="5529"/>
        <w:rPr>
          <w:rFonts w:ascii="Times New Roman" w:hAnsi="Times New Roman"/>
          <w:color w:val="000000"/>
        </w:rPr>
      </w:pPr>
      <w:r w:rsidRPr="00EA1980">
        <w:rPr>
          <w:rStyle w:val="a5"/>
          <w:rFonts w:ascii="Times New Roman" w:hAnsi="Times New Roman"/>
          <w:b w:val="0"/>
          <w:color w:val="000000"/>
        </w:rPr>
        <w:t>администрации поселения</w:t>
      </w:r>
      <w:r>
        <w:rPr>
          <w:rStyle w:val="a5"/>
          <w:rFonts w:ascii="Times New Roman" w:hAnsi="Times New Roman"/>
          <w:b w:val="0"/>
          <w:color w:val="000000"/>
        </w:rPr>
        <w:t xml:space="preserve"> Ларьяк</w:t>
      </w:r>
    </w:p>
    <w:p w:rsidR="00C00A50" w:rsidRPr="00EA1980" w:rsidRDefault="00C00A50" w:rsidP="00C00A50">
      <w:pPr>
        <w:spacing w:after="0" w:line="240" w:lineRule="auto"/>
        <w:ind w:firstLine="5529"/>
        <w:rPr>
          <w:rFonts w:ascii="Times New Roman" w:hAnsi="Times New Roman"/>
          <w:color w:val="000000"/>
        </w:rPr>
      </w:pPr>
      <w:r w:rsidRPr="00EA1980">
        <w:rPr>
          <w:rStyle w:val="a5"/>
          <w:rFonts w:ascii="Times New Roman" w:hAnsi="Times New Roman"/>
          <w:b w:val="0"/>
          <w:color w:val="000000"/>
        </w:rPr>
        <w:t xml:space="preserve">от  </w:t>
      </w:r>
      <w:r>
        <w:rPr>
          <w:rStyle w:val="a5"/>
          <w:rFonts w:ascii="Times New Roman" w:hAnsi="Times New Roman"/>
          <w:b w:val="0"/>
          <w:color w:val="000000"/>
        </w:rPr>
        <w:t xml:space="preserve">20.01. </w:t>
      </w:r>
      <w:r w:rsidRPr="00EA1980">
        <w:rPr>
          <w:rStyle w:val="a5"/>
          <w:rFonts w:ascii="Times New Roman" w:hAnsi="Times New Roman"/>
          <w:b w:val="0"/>
          <w:color w:val="000000"/>
        </w:rPr>
        <w:t>201</w:t>
      </w:r>
      <w:r>
        <w:rPr>
          <w:rStyle w:val="a5"/>
          <w:rFonts w:ascii="Times New Roman" w:hAnsi="Times New Roman"/>
          <w:b w:val="0"/>
          <w:color w:val="000000"/>
        </w:rPr>
        <w:t>1</w:t>
      </w:r>
      <w:r w:rsidRPr="00EA1980">
        <w:rPr>
          <w:rStyle w:val="a5"/>
          <w:rFonts w:ascii="Times New Roman" w:hAnsi="Times New Roman"/>
          <w:b w:val="0"/>
          <w:color w:val="000000"/>
        </w:rPr>
        <w:t xml:space="preserve"> г. N </w:t>
      </w:r>
      <w:r>
        <w:rPr>
          <w:rStyle w:val="a5"/>
          <w:rFonts w:ascii="Times New Roman" w:hAnsi="Times New Roman"/>
          <w:b w:val="0"/>
          <w:color w:val="000000"/>
        </w:rPr>
        <w:t>5-п</w:t>
      </w:r>
    </w:p>
    <w:p w:rsidR="00C00A50" w:rsidRPr="003F74F9" w:rsidRDefault="00C00A50" w:rsidP="00C00A50">
      <w:pPr>
        <w:pStyle w:val="Style9"/>
        <w:widowControl/>
        <w:spacing w:line="240" w:lineRule="auto"/>
        <w:ind w:left="1075"/>
        <w:rPr>
          <w:rFonts w:ascii="Times New Roman" w:hAnsi="Times New Roman"/>
          <w:sz w:val="28"/>
          <w:szCs w:val="28"/>
        </w:rPr>
      </w:pPr>
    </w:p>
    <w:p w:rsidR="00C00A50" w:rsidRDefault="00C00A50" w:rsidP="00C00A50">
      <w:pPr>
        <w:spacing w:after="0" w:line="240" w:lineRule="auto"/>
        <w:jc w:val="center"/>
        <w:rPr>
          <w:rStyle w:val="FontStyle12"/>
          <w:sz w:val="28"/>
          <w:szCs w:val="28"/>
        </w:rPr>
      </w:pPr>
    </w:p>
    <w:p w:rsidR="00C00A50" w:rsidRPr="005B3ABE" w:rsidRDefault="00C00A50" w:rsidP="00C00A50">
      <w:pPr>
        <w:spacing w:after="0" w:line="240" w:lineRule="auto"/>
        <w:jc w:val="center"/>
        <w:rPr>
          <w:rStyle w:val="FontStyle12"/>
          <w:sz w:val="26"/>
          <w:szCs w:val="28"/>
        </w:rPr>
      </w:pPr>
      <w:r w:rsidRPr="005B3ABE">
        <w:rPr>
          <w:rStyle w:val="FontStyle12"/>
          <w:sz w:val="26"/>
          <w:szCs w:val="28"/>
        </w:rPr>
        <w:t xml:space="preserve">Порядок </w:t>
      </w:r>
    </w:p>
    <w:p w:rsidR="00C00A50" w:rsidRPr="005B3ABE" w:rsidRDefault="00C00A50" w:rsidP="00C00A50">
      <w:pPr>
        <w:spacing w:after="0" w:line="240" w:lineRule="auto"/>
        <w:jc w:val="center"/>
        <w:rPr>
          <w:rStyle w:val="FontStyle12"/>
          <w:sz w:val="26"/>
          <w:szCs w:val="28"/>
        </w:rPr>
      </w:pPr>
      <w:r w:rsidRPr="005B3ABE">
        <w:rPr>
          <w:rStyle w:val="FontStyle12"/>
          <w:sz w:val="26"/>
          <w:szCs w:val="28"/>
        </w:rPr>
        <w:t xml:space="preserve">установления причин нарушения законодательства о градостроительной деятельности на территории сельского поселения </w:t>
      </w:r>
      <w:r w:rsidR="00A30125">
        <w:rPr>
          <w:rStyle w:val="FontStyle12"/>
          <w:sz w:val="26"/>
          <w:szCs w:val="28"/>
        </w:rPr>
        <w:t>Ларьяк</w:t>
      </w:r>
    </w:p>
    <w:p w:rsidR="00C00A50" w:rsidRPr="005B3ABE" w:rsidRDefault="00C00A50" w:rsidP="00C00A50">
      <w:pPr>
        <w:spacing w:after="0" w:line="240" w:lineRule="auto"/>
        <w:rPr>
          <w:sz w:val="26"/>
          <w:szCs w:val="20"/>
        </w:rPr>
      </w:pPr>
    </w:p>
    <w:p w:rsidR="00C00A50" w:rsidRPr="005B3ABE" w:rsidRDefault="00C00A50" w:rsidP="00C00A50">
      <w:pPr>
        <w:spacing w:after="0" w:line="240" w:lineRule="auto"/>
        <w:jc w:val="center"/>
        <w:rPr>
          <w:rStyle w:val="FontStyle12"/>
          <w:sz w:val="26"/>
          <w:szCs w:val="28"/>
        </w:rPr>
      </w:pPr>
      <w:r w:rsidRPr="005B3ABE">
        <w:rPr>
          <w:rStyle w:val="FontStyle12"/>
          <w:sz w:val="26"/>
          <w:szCs w:val="28"/>
        </w:rPr>
        <w:t>1.Общие положения</w:t>
      </w:r>
    </w:p>
    <w:p w:rsidR="00C00A50" w:rsidRPr="005B3ABE" w:rsidRDefault="00C00A50" w:rsidP="00A30125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proofErr w:type="gramStart"/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1.1.Порядок  установления  причин  нарушения  законодательства о</w:t>
      </w:r>
      <w:r w:rsidR="00A30125">
        <w:rPr>
          <w:rStyle w:val="FontStyle13"/>
          <w:rFonts w:ascii="Times New Roman" w:hAnsi="Times New Roman" w:cs="Times New Roman"/>
          <w:sz w:val="26"/>
          <w:szCs w:val="28"/>
        </w:rPr>
        <w:t xml:space="preserve"> 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градостроительной деятельности на территории сельского поселения </w:t>
      </w:r>
      <w:r w:rsidR="00A30125">
        <w:rPr>
          <w:rStyle w:val="FontStyle13"/>
          <w:rFonts w:ascii="Times New Roman" w:hAnsi="Times New Roman" w:cs="Times New Roman"/>
          <w:sz w:val="26"/>
          <w:szCs w:val="28"/>
        </w:rPr>
        <w:t>Ларьяк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 (далее именуется - Порядок) разработан на основании главы 8 градостроительного кодекса Российской Федерации и определяет процедуру установления причин нарушения законодательства о градостроительной деятельности на территории поселения, порядок образования и деятельности технической комиссии и распространяется на случаи, предусмотренные ч.4 статьи 62 Градостроительного кодекса Российской Федерации.</w:t>
      </w:r>
      <w:proofErr w:type="gramEnd"/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1.2.Установление причин нарушения законодательства о градостроительной деятельности осуществляется в целях: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-устранения нарушения законодательства о градостроительстве;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-определения круга лиц, которым причинен вред в результате нарушения законодательства, а также размеров причиненного вреда;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-определения лиц, допустивших нарушения законодательства о градостроительстве, и обстоятельств, указывающих на их виновность;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-использование материалов по установлению причин нарушений законодательства о градостроительстве при разработке предложений по совершенствованию действующих нормативных правовых актов;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-определения мероприятий по восстановлению благоприятных условий жизнедеятельности граждан.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C00A50" w:rsidRPr="005B3ABE" w:rsidRDefault="00C00A50" w:rsidP="00C00A50">
      <w:pPr>
        <w:spacing w:after="0" w:line="240" w:lineRule="auto"/>
        <w:rPr>
          <w:sz w:val="26"/>
          <w:szCs w:val="28"/>
        </w:rPr>
      </w:pPr>
    </w:p>
    <w:p w:rsidR="00C00A50" w:rsidRPr="005B3ABE" w:rsidRDefault="00C00A50" w:rsidP="00C00A50">
      <w:pPr>
        <w:spacing w:after="0" w:line="240" w:lineRule="auto"/>
        <w:jc w:val="center"/>
        <w:rPr>
          <w:rStyle w:val="FontStyle12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2</w:t>
      </w:r>
      <w:r w:rsidRPr="005B3ABE">
        <w:rPr>
          <w:rStyle w:val="FontStyle12"/>
          <w:sz w:val="26"/>
          <w:szCs w:val="28"/>
        </w:rPr>
        <w:t>.Порядок установления причин нарушения законодательства о градостроительной деятельности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2.1.Причины нарушения законодательства о градостроительной деятельности устанавливаются технической комиссией, созданной главой поселения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2.2.Поводом для рассмотрения главой поселения вопроса об образовании комиссии являются полученные администрацией поселения: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-заявление физического и (или) юридического лица либо их представителей о </w:t>
      </w:r>
      <w:r w:rsidRPr="005B3ABE">
        <w:rPr>
          <w:rStyle w:val="FontStyle13"/>
          <w:rFonts w:ascii="Times New Roman" w:hAnsi="Times New Roman"/>
          <w:sz w:val="26"/>
          <w:szCs w:val="28"/>
        </w:rPr>
        <w:t>причинении вреда;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-документы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lastRenderedPageBreak/>
        <w:t>-извещение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повлекшем за собой причинение вреда;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-сведения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 xml:space="preserve">2.3. </w:t>
      </w:r>
      <w:r w:rsidR="00A30125">
        <w:rPr>
          <w:rStyle w:val="FontStyle13"/>
          <w:rFonts w:ascii="Times New Roman" w:hAnsi="Times New Roman"/>
          <w:sz w:val="26"/>
          <w:szCs w:val="28"/>
        </w:rPr>
        <w:t xml:space="preserve">Заместитель главы </w:t>
      </w:r>
      <w:r w:rsidRPr="005B3ABE">
        <w:rPr>
          <w:rStyle w:val="FontStyle13"/>
          <w:rFonts w:ascii="Times New Roman" w:hAnsi="Times New Roman"/>
          <w:sz w:val="26"/>
          <w:szCs w:val="28"/>
        </w:rPr>
        <w:t>администрации поселения проводит проверку информации и не позднее 10 дней с момента её получения готовит проект распоряжения о создании технической комиссии по установлению причины нарушений законодательства о градостроительной деятельности или письмо об отказе в её образовании.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2.4. В распоряжении утверждается состав технической комиссии, устанавливается срок работы технической комиссии, который не может превышать двух месяцев со дня создания комиссии до дня утверждения её заключения.</w:t>
      </w:r>
    </w:p>
    <w:p w:rsidR="00C00A50" w:rsidRPr="005B3ABE" w:rsidRDefault="00C00A50" w:rsidP="00C00A50">
      <w:pPr>
        <w:spacing w:after="0" w:line="240" w:lineRule="auto"/>
        <w:rPr>
          <w:sz w:val="26"/>
        </w:rPr>
      </w:pPr>
    </w:p>
    <w:p w:rsidR="00C00A50" w:rsidRPr="005B3ABE" w:rsidRDefault="00C00A50" w:rsidP="00C00A50">
      <w:pPr>
        <w:spacing w:after="0" w:line="240" w:lineRule="auto"/>
        <w:jc w:val="center"/>
        <w:rPr>
          <w:rStyle w:val="FontStyle12"/>
          <w:sz w:val="26"/>
          <w:szCs w:val="28"/>
        </w:rPr>
      </w:pPr>
      <w:r w:rsidRPr="005B3ABE">
        <w:rPr>
          <w:rStyle w:val="FontStyle13"/>
          <w:rFonts w:ascii="Times New Roman" w:hAnsi="Times New Roman"/>
          <w:b/>
          <w:sz w:val="26"/>
          <w:szCs w:val="28"/>
        </w:rPr>
        <w:t>3.</w:t>
      </w:r>
      <w:r w:rsidRPr="005B3ABE">
        <w:rPr>
          <w:rStyle w:val="FontStyle12"/>
          <w:sz w:val="26"/>
          <w:szCs w:val="28"/>
        </w:rPr>
        <w:t>Техническая комиссия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3.1.Техническая комиссия не является постоянно действующим органом и создается в каждом отдельном случае.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3.2.Состав комиссии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</w:t>
      </w:r>
    </w:p>
    <w:p w:rsidR="00C00A50" w:rsidRPr="005B3ABE" w:rsidRDefault="00C00A50" w:rsidP="00A30125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 xml:space="preserve">Техническую </w:t>
      </w:r>
      <w:r w:rsidRPr="005B3ABE">
        <w:rPr>
          <w:rStyle w:val="FontStyle11"/>
          <w:rFonts w:ascii="Times New Roman" w:hAnsi="Times New Roman"/>
          <w:sz w:val="26"/>
          <w:szCs w:val="28"/>
        </w:rPr>
        <w:t xml:space="preserve">комиссию </w:t>
      </w:r>
      <w:r w:rsidRPr="005B3ABE">
        <w:rPr>
          <w:rStyle w:val="FontStyle13"/>
          <w:rFonts w:ascii="Times New Roman" w:hAnsi="Times New Roman"/>
          <w:sz w:val="26"/>
          <w:szCs w:val="28"/>
        </w:rPr>
        <w:t xml:space="preserve">возглавляет </w:t>
      </w:r>
      <w:r w:rsidR="00A30125">
        <w:rPr>
          <w:rStyle w:val="FontStyle13"/>
          <w:rFonts w:ascii="Times New Roman" w:hAnsi="Times New Roman"/>
          <w:sz w:val="26"/>
          <w:szCs w:val="28"/>
        </w:rPr>
        <w:t>Заместитель главы</w:t>
      </w:r>
      <w:r w:rsidRPr="005B3ABE">
        <w:rPr>
          <w:rStyle w:val="FontStyle13"/>
          <w:rFonts w:ascii="Times New Roman" w:hAnsi="Times New Roman"/>
          <w:sz w:val="26"/>
          <w:szCs w:val="28"/>
        </w:rPr>
        <w:t xml:space="preserve"> администрации поселения.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 xml:space="preserve">В качестве наблюдателей при установлении причин нарушения законодательства, в результате которого причинён вред, могут принимать участие заинтересованные лица - застройщик, заказчик, либо, выполняющее инженерные изыскания, лицо, осуществляющее подготовку проектной документации, лицо, осуществляющее строительство, либо их 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3.3. Заседание комиссии считается правомочным, если в нём принимают участие более половины её членов. В случае отсутствия члена комиссии на заседании он имеет право изложить своё мнение в письменной форме.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3.4.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/>
          <w:sz w:val="26"/>
          <w:szCs w:val="28"/>
        </w:rPr>
        <w:t>-запрашивает и изучает материалы инженерных изысканий, всю исходно-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разрешительную и проектную документацию, на основании которой осуществляется либо осуществлялось строительство объекта;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-устанавливает наличие документов, подтверждающих согласование проектной документации с государственными надзорными органами в соответствии с 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lastRenderedPageBreak/>
        <w:t>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-осуществляет проверку исполнительной документации по объекту строительства;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на ввод объекта в эксплуатацию, по эксплуатируемым объектам.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градостроительстве;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ab/>
        <w:t>,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-выполняет другие работы, необходимость в проведении которых выявляется в ходе расследования.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3.5.Деятельностью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её работу, распределяет обязанности среди членов технической комиссии.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В отсутствие председателя его обязанности выполняет заместитель председателя.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Секретарь комиссии ведёт протоколы заседаний технической комиссии, направляет членам технической комиссии поручения председателя, контролирует </w:t>
      </w:r>
      <w:r w:rsidRPr="005B3ABE">
        <w:rPr>
          <w:rStyle w:val="FontStyle13"/>
          <w:rFonts w:ascii="Times New Roman" w:hAnsi="Times New Roman" w:cs="Times New Roman"/>
          <w:spacing w:val="-20"/>
          <w:sz w:val="26"/>
          <w:szCs w:val="28"/>
        </w:rPr>
        <w:t>их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Периодичность проведения заседаний технической комиссии определяется председателем исходя из необходимости. </w:t>
      </w:r>
      <w:proofErr w:type="gramStart"/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</w:t>
      </w:r>
      <w:r w:rsidRPr="005B3ABE">
        <w:rPr>
          <w:rFonts w:ascii="Times New Roman" w:hAnsi="Times New Roman"/>
          <w:sz w:val="26"/>
          <w:szCs w:val="28"/>
        </w:rPr>
        <w:t xml:space="preserve"> 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членов технической комиссии, в том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ab/>
        <w:t xml:space="preserve">числе  касающиеся  организации  и проведения экспертиз, осмотра объекта, выяснения обстоятельств, указывающих на виновность лиц, 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lastRenderedPageBreak/>
        <w:t>допустивших нарушения выполнения иных</w:t>
      </w:r>
      <w:proofErr w:type="gramEnd"/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 действий, необходимых для реализации функций, указанных в пункте 3</w:t>
      </w:r>
      <w:r w:rsidRPr="005B3ABE">
        <w:rPr>
          <w:rStyle w:val="FontStyle12"/>
          <w:b w:val="0"/>
          <w:sz w:val="26"/>
          <w:szCs w:val="28"/>
        </w:rPr>
        <w:t>.4</w:t>
      </w:r>
      <w:r w:rsidRPr="005B3ABE">
        <w:rPr>
          <w:rStyle w:val="FontStyle12"/>
          <w:sz w:val="26"/>
          <w:szCs w:val="28"/>
        </w:rPr>
        <w:t xml:space="preserve"> 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настоящего Порядка.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Обеспечение деятельности технической комиссии возлагается на </w:t>
      </w:r>
      <w:r w:rsidR="00A30125">
        <w:rPr>
          <w:rStyle w:val="FontStyle13"/>
          <w:rFonts w:ascii="Times New Roman" w:hAnsi="Times New Roman" w:cs="Times New Roman"/>
          <w:sz w:val="26"/>
          <w:szCs w:val="28"/>
        </w:rPr>
        <w:t xml:space="preserve">главного специалиста 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администрации поселения, который осуществляет: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-своевременную подготовку проектов распоряжений администрации поселения о создании технической комиссии и об утверждении её заключения;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-материально-техническое обеспечение её деятельности;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-опубликование заключения технической комиссии.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По итогам деятельности технической комиссии, в установленный распоряжением о её создании срок, технической комиссией осуществляется подготовка заключения, содержащего следующие выводы: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 причинах нарушения законодательства, в результате которого был причинён вред жизни или здоровью физических лиц, имуществу физических или юридических лиц и его размерах: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-об обстоятельствах, указывающих на виновность лиц;</w:t>
      </w:r>
    </w:p>
    <w:p w:rsidR="00C00A50" w:rsidRPr="005B3ABE" w:rsidRDefault="00C00A50" w:rsidP="00C00A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-о необходимых мерах по восстановлению благоприятных условий жизнедеятельности человека.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В случае несогласия отдельных членов комиссии с общими выводами технической комиссии они </w:t>
      </w:r>
      <w:r w:rsidRPr="005B3ABE">
        <w:rPr>
          <w:rStyle w:val="FontStyle14"/>
          <w:rFonts w:ascii="Times New Roman" w:hAnsi="Times New Roman" w:cs="Times New Roman"/>
          <w:sz w:val="26"/>
          <w:szCs w:val="28"/>
        </w:rPr>
        <w:t xml:space="preserve">обязаны </w:t>
      </w: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представить председателю комиссии мотивированное особое мнение в письменной форме, с учётом которого председателем комиссии принимается решение об окончании работы комиссии или продолжении расследования причин допущенных нарушений. 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</w:t>
      </w:r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 и опубликованию в газете «Новости </w:t>
      </w:r>
      <w:proofErr w:type="spellStart"/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Приобъя</w:t>
      </w:r>
      <w:proofErr w:type="spellEnd"/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».</w:t>
      </w:r>
    </w:p>
    <w:p w:rsidR="00C00A50" w:rsidRPr="005B3ABE" w:rsidRDefault="00C00A50" w:rsidP="00955D8E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proofErr w:type="gramStart"/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proofErr w:type="gramEnd"/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proofErr w:type="gramStart"/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На основании заключения технической комиссии и с учётом её рекомендаций либо,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в администрацию поселения.</w:t>
      </w:r>
      <w:proofErr w:type="gramEnd"/>
    </w:p>
    <w:p w:rsidR="00C00A50" w:rsidRPr="005B3ABE" w:rsidRDefault="00C00A50" w:rsidP="00C00A50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5B3ABE">
        <w:rPr>
          <w:rStyle w:val="FontStyle13"/>
          <w:rFonts w:ascii="Times New Roman" w:hAnsi="Times New Roman" w:cs="Times New Roman"/>
          <w:sz w:val="26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</w:p>
    <w:sectPr w:rsidR="00C00A50" w:rsidRPr="005B3ABE" w:rsidSect="005B3ABE">
      <w:pgSz w:w="11905" w:h="16837"/>
      <w:pgMar w:top="1134" w:right="1320" w:bottom="709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A50"/>
    <w:rsid w:val="005B3ABE"/>
    <w:rsid w:val="00955D8E"/>
    <w:rsid w:val="00A30125"/>
    <w:rsid w:val="00B35670"/>
    <w:rsid w:val="00C00A50"/>
    <w:rsid w:val="00D84A81"/>
    <w:rsid w:val="00E5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28"/>
  </w:style>
  <w:style w:type="paragraph" w:styleId="1">
    <w:name w:val="heading 1"/>
    <w:basedOn w:val="a"/>
    <w:next w:val="a"/>
    <w:link w:val="10"/>
    <w:uiPriority w:val="99"/>
    <w:qFormat/>
    <w:rsid w:val="00C00A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00A5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C00A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A5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00A5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00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C00A50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00A50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0A50"/>
    <w:pPr>
      <w:widowControl w:val="0"/>
      <w:autoSpaceDE w:val="0"/>
      <w:autoSpaceDN w:val="0"/>
      <w:adjustRightInd w:val="0"/>
      <w:spacing w:after="0" w:line="278" w:lineRule="exact"/>
      <w:ind w:firstLine="1301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00A50"/>
    <w:rPr>
      <w:rFonts w:ascii="Consolas" w:hAnsi="Consolas" w:cs="Consolas"/>
      <w:sz w:val="18"/>
      <w:szCs w:val="18"/>
    </w:rPr>
  </w:style>
  <w:style w:type="character" w:customStyle="1" w:styleId="FontStyle14">
    <w:name w:val="Font Style14"/>
    <w:basedOn w:val="a0"/>
    <w:uiPriority w:val="99"/>
    <w:rsid w:val="00C00A50"/>
    <w:rPr>
      <w:rFonts w:ascii="Franklin Gothic Medium" w:hAnsi="Franklin Gothic Medium" w:cs="Franklin Gothic Medium"/>
      <w:sz w:val="24"/>
      <w:szCs w:val="24"/>
    </w:rPr>
  </w:style>
  <w:style w:type="character" w:customStyle="1" w:styleId="FontStyle15">
    <w:name w:val="Font Style15"/>
    <w:basedOn w:val="a0"/>
    <w:uiPriority w:val="99"/>
    <w:rsid w:val="00C00A50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Текст (лев. подпись)"/>
    <w:basedOn w:val="a"/>
    <w:next w:val="a"/>
    <w:uiPriority w:val="99"/>
    <w:rsid w:val="00C0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C00A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C00A5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C00A50"/>
    <w:rPr>
      <w:color w:val="008000"/>
    </w:rPr>
  </w:style>
  <w:style w:type="character" w:customStyle="1" w:styleId="FontStyle12">
    <w:name w:val="Font Style12"/>
    <w:basedOn w:val="a0"/>
    <w:uiPriority w:val="99"/>
    <w:rsid w:val="00C00A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00A50"/>
    <w:rPr>
      <w:rFonts w:ascii="Consolas" w:hAnsi="Consolas" w:cs="Consolas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00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B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2011-01-20T06:54:00Z</cp:lastPrinted>
  <dcterms:created xsi:type="dcterms:W3CDTF">2011-01-20T05:31:00Z</dcterms:created>
  <dcterms:modified xsi:type="dcterms:W3CDTF">2011-01-20T07:50:00Z</dcterms:modified>
</cp:coreProperties>
</file>