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3B" w:rsidRPr="0005763B" w:rsidRDefault="0005763B" w:rsidP="000576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63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5763B" w:rsidRPr="0005763B" w:rsidRDefault="0005763B" w:rsidP="000576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63B"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05763B" w:rsidRPr="0005763B" w:rsidRDefault="0005763B" w:rsidP="000576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3B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05763B" w:rsidRPr="0005763B" w:rsidRDefault="0005763B" w:rsidP="000576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3B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05763B" w:rsidRPr="0005763B" w:rsidRDefault="0005763B" w:rsidP="0005763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763B" w:rsidRPr="0005763B" w:rsidRDefault="0005763B" w:rsidP="0005763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763B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5763B" w:rsidRPr="0005763B" w:rsidRDefault="0005763B" w:rsidP="0005763B">
      <w:pPr>
        <w:spacing w:after="0"/>
        <w:jc w:val="both"/>
        <w:rPr>
          <w:rFonts w:ascii="Times New Roman" w:hAnsi="Times New Roman" w:cs="Times New Roman"/>
        </w:rPr>
      </w:pPr>
    </w:p>
    <w:p w:rsidR="0005763B" w:rsidRPr="0005763B" w:rsidRDefault="0005763B" w:rsidP="0005763B">
      <w:pPr>
        <w:spacing w:after="0"/>
        <w:jc w:val="both"/>
        <w:rPr>
          <w:rFonts w:ascii="Times New Roman" w:hAnsi="Times New Roman" w:cs="Times New Roman"/>
        </w:rPr>
      </w:pPr>
    </w:p>
    <w:p w:rsidR="0005763B" w:rsidRPr="0005763B" w:rsidRDefault="0005763B" w:rsidP="00057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63B">
        <w:rPr>
          <w:rFonts w:ascii="Times New Roman" w:hAnsi="Times New Roman" w:cs="Times New Roman"/>
          <w:sz w:val="28"/>
          <w:szCs w:val="28"/>
        </w:rPr>
        <w:t>от 22.07.2015</w:t>
      </w:r>
      <w:r w:rsidRPr="0005763B">
        <w:rPr>
          <w:rFonts w:ascii="Times New Roman" w:hAnsi="Times New Roman" w:cs="Times New Roman"/>
          <w:sz w:val="28"/>
          <w:szCs w:val="28"/>
        </w:rPr>
        <w:tab/>
      </w:r>
      <w:r w:rsidRPr="0005763B">
        <w:rPr>
          <w:rFonts w:ascii="Times New Roman" w:hAnsi="Times New Roman" w:cs="Times New Roman"/>
          <w:sz w:val="28"/>
          <w:szCs w:val="28"/>
        </w:rPr>
        <w:tab/>
      </w:r>
      <w:r w:rsidRPr="0005763B">
        <w:rPr>
          <w:rFonts w:ascii="Times New Roman" w:hAnsi="Times New Roman" w:cs="Times New Roman"/>
          <w:sz w:val="28"/>
          <w:szCs w:val="28"/>
        </w:rPr>
        <w:tab/>
      </w:r>
      <w:r w:rsidRPr="0005763B">
        <w:rPr>
          <w:rFonts w:ascii="Times New Roman" w:hAnsi="Times New Roman" w:cs="Times New Roman"/>
          <w:sz w:val="28"/>
          <w:szCs w:val="28"/>
        </w:rPr>
        <w:tab/>
      </w:r>
      <w:r w:rsidRPr="0005763B">
        <w:rPr>
          <w:rFonts w:ascii="Times New Roman" w:hAnsi="Times New Roman" w:cs="Times New Roman"/>
          <w:sz w:val="28"/>
          <w:szCs w:val="28"/>
        </w:rPr>
        <w:tab/>
      </w:r>
      <w:r w:rsidRPr="0005763B">
        <w:rPr>
          <w:rFonts w:ascii="Times New Roman" w:hAnsi="Times New Roman" w:cs="Times New Roman"/>
          <w:sz w:val="28"/>
          <w:szCs w:val="28"/>
        </w:rPr>
        <w:tab/>
      </w:r>
      <w:r w:rsidRPr="0005763B">
        <w:rPr>
          <w:rFonts w:ascii="Times New Roman" w:hAnsi="Times New Roman" w:cs="Times New Roman"/>
          <w:sz w:val="28"/>
          <w:szCs w:val="28"/>
        </w:rPr>
        <w:tab/>
      </w:r>
      <w:r w:rsidRPr="0005763B">
        <w:rPr>
          <w:rFonts w:ascii="Times New Roman" w:hAnsi="Times New Roman" w:cs="Times New Roman"/>
          <w:sz w:val="28"/>
          <w:szCs w:val="28"/>
        </w:rPr>
        <w:tab/>
      </w:r>
      <w:r w:rsidRPr="0005763B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05763B">
        <w:rPr>
          <w:rFonts w:ascii="Times New Roman" w:hAnsi="Times New Roman" w:cs="Times New Roman"/>
          <w:sz w:val="28"/>
          <w:szCs w:val="28"/>
        </w:rPr>
        <w:t>-п</w:t>
      </w:r>
    </w:p>
    <w:p w:rsidR="0005763B" w:rsidRPr="0005763B" w:rsidRDefault="0005763B" w:rsidP="00057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63B">
        <w:rPr>
          <w:rFonts w:ascii="Times New Roman" w:hAnsi="Times New Roman" w:cs="Times New Roman"/>
          <w:sz w:val="28"/>
          <w:szCs w:val="28"/>
        </w:rPr>
        <w:t>с. Ларьяк</w:t>
      </w:r>
    </w:p>
    <w:p w:rsidR="00E0221B" w:rsidRPr="00E0221B" w:rsidRDefault="00E0221B" w:rsidP="0005763B">
      <w:pPr>
        <w:pStyle w:val="2"/>
        <w:spacing w:after="0" w:line="240" w:lineRule="auto"/>
        <w:jc w:val="center"/>
        <w:rPr>
          <w:sz w:val="32"/>
          <w:szCs w:val="32"/>
        </w:rPr>
      </w:pPr>
    </w:p>
    <w:p w:rsidR="00E0221B" w:rsidRPr="00E0221B" w:rsidRDefault="00E0221B" w:rsidP="00E0221B">
      <w:pPr>
        <w:pStyle w:val="2"/>
        <w:spacing w:after="0" w:line="240" w:lineRule="auto"/>
        <w:jc w:val="both"/>
      </w:pPr>
    </w:p>
    <w:p w:rsidR="00E0221B" w:rsidRPr="00E0221B" w:rsidRDefault="00E0221B" w:rsidP="00E0221B">
      <w:pPr>
        <w:pStyle w:val="ConsPlusNormal"/>
        <w:tabs>
          <w:tab w:val="left" w:pos="5103"/>
        </w:tabs>
        <w:ind w:right="42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>Об утверждении Положения о порядке возмещения расходов, связанных со служебными командировками, выборных должностных лиц местного самоуправления, осуществляющих свои полномочия на постоянной основе, лицам, замещающим должности муниципальной службы в администрации сельского поселения Ларьяк</w:t>
      </w:r>
    </w:p>
    <w:p w:rsidR="00E0221B" w:rsidRPr="00E0221B" w:rsidRDefault="00E0221B" w:rsidP="00E0221B">
      <w:pPr>
        <w:pStyle w:val="ConsPlusNormal"/>
        <w:ind w:right="510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221B" w:rsidRPr="00E0221B" w:rsidRDefault="00E0221B" w:rsidP="00E02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>Руководствуясь статьей 168 Трудового кодекса Российской Федерации,            в целях упорядочения выплат, связанных со служебными командировками, лицам, замещающим должности муниципальной службы в администрации сельского поселения Ларьяк:</w:t>
      </w:r>
    </w:p>
    <w:p w:rsidR="00E0221B" w:rsidRPr="00E0221B" w:rsidRDefault="00E0221B" w:rsidP="00E02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21B" w:rsidRPr="00E0221B" w:rsidRDefault="00E0221B" w:rsidP="00E02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>1. Утвердить Положения о порядке возмещения расходов, связанных со служебными командировками, выборных должностных лиц местного самоуправления, осуществляющих свои полномочия на постоянной основе,лицам, замещающим должности муниципальной службы в администрации сельского поселения Ларьяк, согласно приложению.</w:t>
      </w:r>
    </w:p>
    <w:p w:rsidR="00E0221B" w:rsidRPr="00E0221B" w:rsidRDefault="00E0221B" w:rsidP="00E02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>2. Установить, что возмещение расходов, связанных со служебными командировками, выборных должностных лиц местного самоуправления, осуществляющих свои полномочия на постоянной основе,лицам, замещающим должности муниципальной службы в администрации сельского поселения Ларьяк, производится в пределах бюджетных ассигнований, предусмотренных на данные цели на соответствующий финансовый год.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21B" w:rsidRPr="00E0221B" w:rsidRDefault="00E0221B" w:rsidP="00E0221B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lastRenderedPageBreak/>
        <w:t xml:space="preserve">3. Главному специалисту администрации сельского поселения Ларьяк (Кузьминой А.А.) </w:t>
      </w:r>
      <w:r w:rsidR="0005763B" w:rsidRPr="00226747">
        <w:rPr>
          <w:rFonts w:ascii="Times New Roman" w:hAnsi="Times New Roman"/>
          <w:sz w:val="28"/>
          <w:szCs w:val="28"/>
        </w:rPr>
        <w:t xml:space="preserve">опубликовать (обнародовать) </w:t>
      </w:r>
      <w:r w:rsidR="0005763B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="0005763B" w:rsidRPr="00226747">
        <w:rPr>
          <w:rFonts w:ascii="Times New Roman" w:hAnsi="Times New Roman"/>
          <w:color w:val="000000"/>
          <w:spacing w:val="1"/>
          <w:sz w:val="28"/>
          <w:szCs w:val="28"/>
        </w:rPr>
        <w:t xml:space="preserve">астоящее постановление </w:t>
      </w:r>
      <w:r w:rsidR="0005763B" w:rsidRPr="00226747">
        <w:rPr>
          <w:rFonts w:ascii="Times New Roman" w:hAnsi="Times New Roman"/>
          <w:sz w:val="28"/>
          <w:szCs w:val="28"/>
        </w:rPr>
        <w:t xml:space="preserve">на официальном </w:t>
      </w:r>
      <w:r w:rsidR="0005763B" w:rsidRPr="00226747">
        <w:rPr>
          <w:rFonts w:ascii="Times New Roman" w:eastAsiaTheme="minorHAnsi" w:hAnsi="Times New Roman"/>
          <w:sz w:val="28"/>
          <w:szCs w:val="28"/>
        </w:rPr>
        <w:t xml:space="preserve">веб-сайте администрации сельского поселения </w:t>
      </w:r>
      <w:r w:rsidR="0005763B" w:rsidRPr="00226747">
        <w:rPr>
          <w:rFonts w:ascii="Times New Roman" w:hAnsi="Times New Roman"/>
          <w:sz w:val="28"/>
          <w:szCs w:val="28"/>
        </w:rPr>
        <w:t>Ларьяк</w:t>
      </w:r>
      <w:r w:rsidR="0005763B" w:rsidRPr="00226747">
        <w:rPr>
          <w:rFonts w:ascii="Times New Roman" w:eastAsiaTheme="minorHAnsi" w:hAnsi="Times New Roman"/>
          <w:sz w:val="28"/>
          <w:szCs w:val="28"/>
        </w:rPr>
        <w:t xml:space="preserve"> </w:t>
      </w:r>
      <w:r w:rsidR="0005763B" w:rsidRPr="00226747">
        <w:rPr>
          <w:rFonts w:ascii="Times New Roman" w:eastAsiaTheme="minorHAnsi" w:hAnsi="Times New Roman"/>
          <w:color w:val="000000" w:themeColor="text1"/>
          <w:sz w:val="28"/>
          <w:szCs w:val="28"/>
        </w:rPr>
        <w:t>(</w:t>
      </w:r>
      <w:hyperlink r:id="rId4" w:history="1">
        <w:r w:rsidR="0005763B" w:rsidRPr="00226747">
          <w:rPr>
            <w:rStyle w:val="a3"/>
            <w:rFonts w:ascii="Times New Roman" w:eastAsiaTheme="minorHAnsi" w:hAnsi="Times New Roman"/>
            <w:color w:val="000000" w:themeColor="text1"/>
            <w:sz w:val="28"/>
            <w:szCs w:val="28"/>
          </w:rPr>
          <w:t>www.</w:t>
        </w:r>
        <w:r w:rsidR="0005763B" w:rsidRPr="0022674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admlariak.ru</w:t>
        </w:r>
      </w:hyperlink>
      <w:r w:rsidR="0005763B" w:rsidRPr="00226747">
        <w:rPr>
          <w:rFonts w:ascii="Times New Roman" w:hAnsi="Times New Roman"/>
          <w:sz w:val="28"/>
          <w:szCs w:val="28"/>
        </w:rPr>
        <w:t>.</w:t>
      </w:r>
      <w:r w:rsidR="0005763B" w:rsidRPr="00226747">
        <w:rPr>
          <w:rFonts w:ascii="Times New Roman" w:eastAsiaTheme="minorHAnsi" w:hAnsi="Times New Roman"/>
          <w:sz w:val="28"/>
          <w:szCs w:val="28"/>
        </w:rPr>
        <w:t>)</w:t>
      </w:r>
      <w:r w:rsidR="0005763B">
        <w:rPr>
          <w:rFonts w:ascii="Times New Roman" w:hAnsi="Times New Roman" w:cs="Times New Roman"/>
          <w:sz w:val="28"/>
          <w:szCs w:val="28"/>
        </w:rPr>
        <w:t>.</w:t>
      </w:r>
    </w:p>
    <w:p w:rsidR="00E0221B" w:rsidRPr="00E0221B" w:rsidRDefault="00E0221B" w:rsidP="00E0221B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21B" w:rsidRPr="00E0221B" w:rsidRDefault="00E0221B" w:rsidP="00E0221B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опубликования.</w:t>
      </w:r>
    </w:p>
    <w:p w:rsidR="00E0221B" w:rsidRPr="00E0221B" w:rsidRDefault="00E0221B" w:rsidP="00E0221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E0221B"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возложить на заведующую отдела экономики и финансов Рогожкиной Н.А.</w:t>
      </w:r>
    </w:p>
    <w:p w:rsidR="00E0221B" w:rsidRPr="00E0221B" w:rsidRDefault="00E0221B" w:rsidP="00E0221B">
      <w:pPr>
        <w:spacing w:after="0"/>
        <w:jc w:val="both"/>
        <w:rPr>
          <w:rFonts w:ascii="Times New Roman" w:hAnsi="Times New Roman" w:cs="Times New Roman"/>
        </w:rPr>
      </w:pPr>
    </w:p>
    <w:p w:rsidR="00E0221B" w:rsidRPr="00E0221B" w:rsidRDefault="00E0221B" w:rsidP="00E0221B">
      <w:pPr>
        <w:spacing w:after="0"/>
        <w:jc w:val="both"/>
        <w:rPr>
          <w:rFonts w:ascii="Times New Roman" w:hAnsi="Times New Roman" w:cs="Times New Roman"/>
        </w:rPr>
      </w:pPr>
    </w:p>
    <w:p w:rsidR="00E0221B" w:rsidRPr="00E0221B" w:rsidRDefault="00E0221B" w:rsidP="00E0221B">
      <w:pPr>
        <w:spacing w:after="0"/>
        <w:jc w:val="both"/>
        <w:rPr>
          <w:rFonts w:ascii="Times New Roman" w:hAnsi="Times New Roman" w:cs="Times New Roman"/>
        </w:rPr>
      </w:pPr>
    </w:p>
    <w:p w:rsidR="00E0221B" w:rsidRPr="00E0221B" w:rsidRDefault="00E0221B" w:rsidP="00E02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21B" w:rsidRPr="00E0221B" w:rsidRDefault="00E0221B" w:rsidP="00E02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 w:rsidRPr="00E0221B">
        <w:rPr>
          <w:rFonts w:ascii="Times New Roman" w:hAnsi="Times New Roman" w:cs="Times New Roman"/>
          <w:sz w:val="28"/>
          <w:szCs w:val="28"/>
        </w:rPr>
        <w:tab/>
      </w:r>
      <w:r w:rsidRPr="00E0221B">
        <w:rPr>
          <w:rFonts w:ascii="Times New Roman" w:hAnsi="Times New Roman" w:cs="Times New Roman"/>
          <w:sz w:val="28"/>
          <w:szCs w:val="28"/>
        </w:rPr>
        <w:tab/>
      </w:r>
      <w:r w:rsidRPr="00E0221B">
        <w:rPr>
          <w:rFonts w:ascii="Times New Roman" w:hAnsi="Times New Roman" w:cs="Times New Roman"/>
          <w:sz w:val="28"/>
          <w:szCs w:val="28"/>
        </w:rPr>
        <w:tab/>
      </w:r>
      <w:r w:rsidRPr="00E0221B">
        <w:rPr>
          <w:rFonts w:ascii="Times New Roman" w:hAnsi="Times New Roman" w:cs="Times New Roman"/>
          <w:sz w:val="28"/>
          <w:szCs w:val="28"/>
        </w:rPr>
        <w:tab/>
      </w:r>
      <w:r w:rsidRPr="00E0221B">
        <w:rPr>
          <w:rFonts w:ascii="Times New Roman" w:hAnsi="Times New Roman" w:cs="Times New Roman"/>
          <w:sz w:val="28"/>
          <w:szCs w:val="28"/>
        </w:rPr>
        <w:tab/>
      </w:r>
      <w:r w:rsidRPr="00E0221B">
        <w:rPr>
          <w:rFonts w:ascii="Times New Roman" w:hAnsi="Times New Roman" w:cs="Times New Roman"/>
          <w:sz w:val="28"/>
          <w:szCs w:val="28"/>
        </w:rPr>
        <w:tab/>
        <w:t>Е.Э.Звезда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0221B" w:rsidRPr="00E0221B" w:rsidRDefault="00E0221B" w:rsidP="00E0221B">
      <w:pPr>
        <w:tabs>
          <w:tab w:val="left" w:pos="3119"/>
        </w:tabs>
        <w:autoSpaceDE w:val="0"/>
        <w:autoSpaceDN w:val="0"/>
        <w:adjustRightInd w:val="0"/>
        <w:spacing w:after="0"/>
        <w:ind w:left="5580"/>
        <w:outlineLvl w:val="0"/>
        <w:rPr>
          <w:rFonts w:ascii="Times New Roman" w:hAnsi="Times New Roman" w:cs="Times New Roman"/>
          <w:sz w:val="24"/>
          <w:szCs w:val="24"/>
        </w:rPr>
      </w:pPr>
      <w:r w:rsidRPr="00E0221B">
        <w:rPr>
          <w:rFonts w:ascii="Times New Roman" w:hAnsi="Times New Roman" w:cs="Times New Roman"/>
        </w:rPr>
        <w:br w:type="page"/>
      </w:r>
      <w:r w:rsidRPr="00E0221B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05763B" w:rsidRDefault="00E0221B" w:rsidP="00E0221B">
      <w:pPr>
        <w:tabs>
          <w:tab w:val="left" w:pos="3119"/>
        </w:tabs>
        <w:autoSpaceDE w:val="0"/>
        <w:autoSpaceDN w:val="0"/>
        <w:adjustRightInd w:val="0"/>
        <w:spacing w:after="0"/>
        <w:ind w:left="5580"/>
        <w:rPr>
          <w:rFonts w:ascii="Times New Roman" w:hAnsi="Times New Roman" w:cs="Times New Roman"/>
          <w:sz w:val="24"/>
          <w:szCs w:val="24"/>
        </w:rPr>
      </w:pPr>
      <w:r w:rsidRPr="00E0221B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</w:p>
    <w:p w:rsidR="00E0221B" w:rsidRPr="00E0221B" w:rsidRDefault="00E0221B" w:rsidP="00E0221B">
      <w:pPr>
        <w:tabs>
          <w:tab w:val="left" w:pos="3119"/>
        </w:tabs>
        <w:autoSpaceDE w:val="0"/>
        <w:autoSpaceDN w:val="0"/>
        <w:adjustRightInd w:val="0"/>
        <w:spacing w:after="0"/>
        <w:ind w:left="5580"/>
        <w:rPr>
          <w:rFonts w:ascii="Times New Roman" w:hAnsi="Times New Roman" w:cs="Times New Roman"/>
          <w:sz w:val="24"/>
          <w:szCs w:val="24"/>
        </w:rPr>
      </w:pPr>
      <w:r w:rsidRPr="00E0221B">
        <w:rPr>
          <w:rFonts w:ascii="Times New Roman" w:hAnsi="Times New Roman" w:cs="Times New Roman"/>
          <w:sz w:val="24"/>
          <w:szCs w:val="24"/>
        </w:rPr>
        <w:t>поселения Ларьяк</w:t>
      </w:r>
    </w:p>
    <w:p w:rsidR="00E0221B" w:rsidRPr="00E0221B" w:rsidRDefault="00E0221B" w:rsidP="00E0221B">
      <w:pPr>
        <w:tabs>
          <w:tab w:val="left" w:pos="5778"/>
        </w:tabs>
        <w:autoSpaceDE w:val="0"/>
        <w:autoSpaceDN w:val="0"/>
        <w:adjustRightInd w:val="0"/>
        <w:spacing w:after="0"/>
        <w:ind w:left="5580"/>
        <w:rPr>
          <w:rFonts w:ascii="Times New Roman" w:hAnsi="Times New Roman" w:cs="Times New Roman"/>
          <w:sz w:val="24"/>
          <w:szCs w:val="24"/>
        </w:rPr>
      </w:pPr>
      <w:r w:rsidRPr="00E0221B">
        <w:rPr>
          <w:rFonts w:ascii="Times New Roman" w:hAnsi="Times New Roman" w:cs="Times New Roman"/>
          <w:sz w:val="24"/>
          <w:szCs w:val="24"/>
        </w:rPr>
        <w:t xml:space="preserve">от </w:t>
      </w:r>
      <w:r w:rsidR="0005763B">
        <w:rPr>
          <w:rFonts w:ascii="Times New Roman" w:hAnsi="Times New Roman" w:cs="Times New Roman"/>
          <w:sz w:val="24"/>
          <w:szCs w:val="24"/>
        </w:rPr>
        <w:t>22</w:t>
      </w:r>
      <w:r w:rsidRPr="00E0221B">
        <w:rPr>
          <w:rFonts w:ascii="Times New Roman" w:hAnsi="Times New Roman" w:cs="Times New Roman"/>
          <w:sz w:val="24"/>
          <w:szCs w:val="24"/>
        </w:rPr>
        <w:t>.0</w:t>
      </w:r>
      <w:r w:rsidR="0005763B">
        <w:rPr>
          <w:rFonts w:ascii="Times New Roman" w:hAnsi="Times New Roman" w:cs="Times New Roman"/>
          <w:sz w:val="24"/>
          <w:szCs w:val="24"/>
        </w:rPr>
        <w:t>7</w:t>
      </w:r>
      <w:r w:rsidRPr="00E0221B">
        <w:rPr>
          <w:rFonts w:ascii="Times New Roman" w:hAnsi="Times New Roman" w:cs="Times New Roman"/>
          <w:sz w:val="24"/>
          <w:szCs w:val="24"/>
        </w:rPr>
        <w:t>.</w:t>
      </w:r>
      <w:r w:rsidR="0005763B">
        <w:rPr>
          <w:rFonts w:ascii="Times New Roman" w:hAnsi="Times New Roman" w:cs="Times New Roman"/>
          <w:sz w:val="24"/>
          <w:szCs w:val="24"/>
        </w:rPr>
        <w:t>2015</w:t>
      </w:r>
      <w:r w:rsidRPr="00E0221B">
        <w:rPr>
          <w:rFonts w:ascii="Times New Roman" w:hAnsi="Times New Roman" w:cs="Times New Roman"/>
          <w:sz w:val="24"/>
          <w:szCs w:val="24"/>
        </w:rPr>
        <w:t xml:space="preserve">  №</w:t>
      </w:r>
      <w:bookmarkStart w:id="0" w:name="_GoBack"/>
      <w:bookmarkEnd w:id="0"/>
      <w:r w:rsidR="0005763B">
        <w:rPr>
          <w:rFonts w:ascii="Times New Roman" w:hAnsi="Times New Roman" w:cs="Times New Roman"/>
          <w:sz w:val="24"/>
          <w:szCs w:val="24"/>
        </w:rPr>
        <w:t>79-п</w:t>
      </w:r>
    </w:p>
    <w:p w:rsidR="00E0221B" w:rsidRPr="00E0221B" w:rsidRDefault="00E0221B" w:rsidP="00E0221B">
      <w:pPr>
        <w:tabs>
          <w:tab w:val="left" w:pos="311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0221B" w:rsidRPr="00E0221B" w:rsidRDefault="00E0221B" w:rsidP="00E0221B">
      <w:pPr>
        <w:tabs>
          <w:tab w:val="left" w:pos="311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0221B" w:rsidRPr="00E0221B" w:rsidRDefault="00E0221B" w:rsidP="00E022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21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21B">
        <w:rPr>
          <w:rFonts w:ascii="Times New Roman" w:hAnsi="Times New Roman" w:cs="Times New Roman"/>
          <w:b/>
          <w:sz w:val="28"/>
          <w:szCs w:val="28"/>
        </w:rPr>
        <w:t>о порядке возмещения расходов, связанных со служебными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21B">
        <w:rPr>
          <w:rFonts w:ascii="Times New Roman" w:hAnsi="Times New Roman" w:cs="Times New Roman"/>
          <w:b/>
          <w:sz w:val="28"/>
          <w:szCs w:val="28"/>
        </w:rPr>
        <w:t>командировкамивыборных должностных лиц местного самоуправления, осуществляющих свои полномочия на постоянной основе,  лицам, замещающим должности муниципальной службы в администрации сельского поселения Ларьяк</w:t>
      </w:r>
    </w:p>
    <w:p w:rsidR="00E0221B" w:rsidRPr="00E0221B" w:rsidRDefault="00E0221B" w:rsidP="00E022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>1. Положение о порядке возмещения расходов, связанных со служебными командировками, выборных должностных лиц местного самоуправления, осуществляющих свои полномочия на постоянной основе,лицам, замещающим должности муниципальной службы в администрации сельского поселения Ларьяк(далее – Положение), устанавливает порядок возмещения расходов, связанных со служебными командировками, выборных должностных лиц местного самоуправления, осуществляющих свои полномочия на постоянной основе,лицам, замещающим должности муниципальной службы в администрации сельского поселения Ларьяк(далее – работники администрации поселения).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>2. При направлении в служебную командировку: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 xml:space="preserve">гарантируется сохранение должности и денежного содержания выборных должностных лиц местного самоуправления, осуществляющих свои полномочия на постоянной основе,лицам, замещающим должности муниципальной службы в администрации сельского поселения Ларьяк; 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>возмещаются: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>расходы по проезду к месту командирования и обратно к месту постоянной работы;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>расходы по проезду из одного населенного пункта в другой, если работник администрации поселения командирован в несколько пунктов назначения, расположенных в разных населенных пунктах;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>расходы по найму жилого помещения;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>дополнительные расходы, связанные с проживанием вне постоянного места жительства (суточные).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>3. При направлении работника администрации поселения в служебную командировку на территорию иностранного государства ему дополнительно возмещаются: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lastRenderedPageBreak/>
        <w:t>расходы по оформлению заграничного паспорта, визы и других выездных документов;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>обязательные консульские и аэродромные сборы;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>расходы на оформление обязательной медицинской страховки;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>иные обязательные платежи и сборы.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>4. В случае временной нетрудоспособности командированного работника администрации поселения, удостоверенной в установленном порядке, ему возмещаются расходы по найму жилого помещения (кроме случаев, когда командированный работник администрации поселения находится на стационарном лечении) и выплачиваются суточные за весь период времени, пока он не имел возможности по состоянию здоровья приступить к выполнению возложенного на него служебного задания или до возращения к постоянному месту жительства.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>За период временной нетрудоспособности работнику администрации поселения выплачивается пособие по временной нетрудоспособности в соответствии с законодательством Российской Федерации.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>5. Дополнительные расходы, связанные с проживанием вне постоянного места жительства (суточные), выплачиваются за каждый день нахождения в служебной командировке, длительностью более одних суток, включая выходные и праздничные дни, а также дни нахождения в пути, в том числе за время вынужденной остановки в пути: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>в пределах границ Нижневартовского района в размере − 300 рублей;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>за пределами границ Нижневартовского района в размере − 500 рублей.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 xml:space="preserve">6. Расходы по бронированию и найму жилого помещения возмещаются командированному работнику администрации поселения (кроме случаев предоставления бесплатного жилого помещения) по фактическим затратам, подтвержденным соответствующими документами, но не более стоимостиодноместного номера </w:t>
      </w:r>
      <w:r w:rsidRPr="00E0221B">
        <w:rPr>
          <w:rFonts w:ascii="Times New Roman" w:hAnsi="Times New Roman" w:cs="Times New Roman"/>
          <w:bCs/>
          <w:sz w:val="28"/>
          <w:szCs w:val="28"/>
        </w:rPr>
        <w:t>(</w:t>
      </w:r>
      <w:r w:rsidRPr="00E0221B">
        <w:rPr>
          <w:rFonts w:ascii="Times New Roman" w:hAnsi="Times New Roman" w:cs="Times New Roman"/>
          <w:sz w:val="28"/>
          <w:szCs w:val="28"/>
        </w:rPr>
        <w:t>кроме номера люкс</w:t>
      </w:r>
      <w:r w:rsidRPr="00E0221B">
        <w:rPr>
          <w:rFonts w:ascii="Times New Roman" w:hAnsi="Times New Roman" w:cs="Times New Roman"/>
          <w:bCs/>
          <w:sz w:val="28"/>
          <w:szCs w:val="28"/>
        </w:rPr>
        <w:t>)</w:t>
      </w:r>
      <w:r w:rsidRPr="00E0221B">
        <w:rPr>
          <w:rFonts w:ascii="Times New Roman" w:hAnsi="Times New Roman" w:cs="Times New Roman"/>
          <w:sz w:val="28"/>
          <w:szCs w:val="28"/>
        </w:rPr>
        <w:t>, места в двухместном номере.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>В случае вынужденной остановки в пути командированному работнику администрации поселениявозмещаются расходы по найму жилого помещения, подтвержденные соответствующими документами, в размерах, установленных Положением.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>При отсутствии подтверждающих документов по найму жилого помещения возмещение расходов не производится.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 xml:space="preserve">7. Расходы по проезду работника администрации поселения к месту командирования и обратно к месту постоянной работы (оплату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</w:t>
      </w:r>
      <w:r w:rsidRPr="00E0221B">
        <w:rPr>
          <w:rFonts w:ascii="Times New Roman" w:hAnsi="Times New Roman" w:cs="Times New Roman"/>
          <w:sz w:val="28"/>
          <w:szCs w:val="28"/>
        </w:rPr>
        <w:lastRenderedPageBreak/>
        <w:t>другой, если работник администрации поселения командирован в несколько государственных, муниципальных органов (организаций) или иных органов, расположенных в разных населенных пунктах, воздушным, железнодорожным, водным и автомобильным транспортом общего пользования (кроме индивидуального такси) возмещаются по фактическим затратам, подтвержденным проездными документами или электронными документами с приложением посадочных талонов, но не свыше стоимости проезда: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>7.1. Воздушным транспортомв салоне экономического класса.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>7.2. Железнодорожным транспортом в вагоне повышенной комфортности, отнесенном к вагону экономического класса, с четырехместными купе категории «К» скорого фирменного поезда.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>7.3. Автомобильным транспортом (кроме индивидуального такси).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>При отсутствии проездных документов, подтверждающих произведенные расходы, работнику администрации поселения может быть произведена оплата проезда по наименьшей стоимости проезда кратчайшим путем по тарифу железнодорожного или автомобильного транспорта на основании справки о стоимости проезда.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>8. На работников администрации поселения, находящихся в служебной командировке, распространяется режим служебного времени тех органов (организаций), в которые они командированы. В случае если режим служебного времени в указанных пунктах назначения отличается от режима служебного времени в администрации поселения в сторону уменьшения дней отдыха, взамен дней отдыха, не использованных в период нахождения в служебной командировке, работнику администрации поселения предоставляются другие дни отдыха по возвращении из служебной командировки.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>В случае если по распоряжению главы  администрации поселения работник администрации поселения выезжает в служебную командировку в выходной день или работник администрации поселения командирован для работы в выходные или нерабочие праздничные дни, оплата за работу в эти дни производится в соответствии с трудовым законодательством.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>9. При направлении работника администрации поселения в служебную командировку ему выдается (по заявлению) денежный аванс на оплату расходов по проезду, найму жилого помещения и дополнительных расходов, связанныхс проживанием вне места постоянного жительства (суточные).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 xml:space="preserve">10. По возвращении из служебной командировки работник администрации поселения обязан в течение трех рабочих дней предоставить в муниципальное казенное учреждение «Учреждение по обеспечению </w:t>
      </w:r>
      <w:r w:rsidRPr="00E0221B">
        <w:rPr>
          <w:rFonts w:ascii="Times New Roman" w:hAnsi="Times New Roman" w:cs="Times New Roman"/>
          <w:sz w:val="28"/>
          <w:szCs w:val="28"/>
        </w:rPr>
        <w:lastRenderedPageBreak/>
        <w:t>деятельности органов местного самоуправления сельского поселения Ларьяк»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расходы.К авансовому отчету прилагаются командировочное удостоверение, оформленное надлежащим образом, служебное задание и отчет о выполнении задания за период пребывания в служебной командировке, согласованный с руководителем структурного подразделения, документы о найме жилого помещения, фактических расходах на проезд (оплату услуг по оформлению проездных документов, предоставлению в поездах постельных принадлежностей) и иных, связанных со служебной командировкой, расходах, произведенных с разрешения главы администрации поселения или уполномоченного им лица.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>11. Возмещение всех расходов, связанных со служебной командировкой, производится при предоставлении документов, подтверждающих эти расходы.</w:t>
      </w:r>
    </w:p>
    <w:p w:rsidR="00E0221B" w:rsidRPr="00E0221B" w:rsidRDefault="00E0221B" w:rsidP="00E02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21B" w:rsidRPr="00E0221B" w:rsidRDefault="00E0221B" w:rsidP="00E0221B">
      <w:pPr>
        <w:pStyle w:val="2"/>
        <w:spacing w:after="0" w:line="240" w:lineRule="auto"/>
        <w:jc w:val="both"/>
      </w:pPr>
    </w:p>
    <w:p w:rsidR="002701FD" w:rsidRPr="00E0221B" w:rsidRDefault="002701FD" w:rsidP="00E0221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701FD" w:rsidRPr="00E0221B" w:rsidSect="0027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0221B"/>
    <w:rsid w:val="0005763B"/>
    <w:rsid w:val="002701FD"/>
    <w:rsid w:val="00E0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E0221B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0221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E022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nhideWhenUsed/>
    <w:rsid w:val="000576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7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lari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1404</Words>
  <Characters>8009</Characters>
  <Application>Microsoft Office Word</Application>
  <DocSecurity>0</DocSecurity>
  <Lines>66</Lines>
  <Paragraphs>18</Paragraphs>
  <ScaleCrop>false</ScaleCrop>
  <Company/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2015-07-22T05:24:00Z</dcterms:created>
  <dcterms:modified xsi:type="dcterms:W3CDTF">2015-07-22T09:32:00Z</dcterms:modified>
</cp:coreProperties>
</file>