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F8" w:rsidRPr="00A820F8" w:rsidRDefault="00A820F8" w:rsidP="00A82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0F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820F8" w:rsidRPr="00A820F8" w:rsidRDefault="00A820F8" w:rsidP="00A82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20F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A820F8" w:rsidRPr="00A820F8" w:rsidRDefault="00A820F8" w:rsidP="00A820F8">
      <w:pPr>
        <w:jc w:val="center"/>
        <w:rPr>
          <w:rFonts w:ascii="Times New Roman" w:hAnsi="Times New Roman" w:cs="Times New Roman"/>
          <w:b/>
        </w:rPr>
      </w:pPr>
      <w:r w:rsidRPr="00A820F8">
        <w:rPr>
          <w:rFonts w:ascii="Times New Roman" w:hAnsi="Times New Roman" w:cs="Times New Roman"/>
          <w:b/>
        </w:rPr>
        <w:t>Нижневартовского района</w:t>
      </w:r>
    </w:p>
    <w:p w:rsidR="00A820F8" w:rsidRPr="00A820F8" w:rsidRDefault="00A820F8" w:rsidP="00A820F8">
      <w:pPr>
        <w:jc w:val="center"/>
        <w:rPr>
          <w:rFonts w:ascii="Times New Roman" w:hAnsi="Times New Roman" w:cs="Times New Roman"/>
          <w:b/>
        </w:rPr>
      </w:pPr>
      <w:r w:rsidRPr="00A820F8">
        <w:rPr>
          <w:rFonts w:ascii="Times New Roman" w:hAnsi="Times New Roman" w:cs="Times New Roman"/>
          <w:b/>
        </w:rPr>
        <w:t>Ханты – Мансийского автономного округа – Югры</w:t>
      </w:r>
    </w:p>
    <w:p w:rsidR="00A820F8" w:rsidRPr="00A820F8" w:rsidRDefault="00A820F8" w:rsidP="00A820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0F8" w:rsidRPr="00A820F8" w:rsidRDefault="00A820F8" w:rsidP="00A820F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0F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820F8" w:rsidRPr="00A820F8" w:rsidRDefault="00A820F8" w:rsidP="00A820F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0F8" w:rsidRPr="00A820F8" w:rsidRDefault="00A820F8" w:rsidP="00A820F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>25.10.2018г.</w:t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820F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180-п</w:t>
      </w:r>
    </w:p>
    <w:p w:rsidR="00A820F8" w:rsidRPr="00A820F8" w:rsidRDefault="00A820F8" w:rsidP="00A820F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A820F8">
        <w:rPr>
          <w:rFonts w:ascii="Times New Roman" w:eastAsia="Calibri" w:hAnsi="Times New Roman" w:cs="Times New Roman"/>
          <w:lang w:eastAsia="en-US"/>
        </w:rPr>
        <w:t>с.Ларьяк</w:t>
      </w:r>
    </w:p>
    <w:p w:rsidR="00A820F8" w:rsidRPr="00912F65" w:rsidRDefault="00A820F8" w:rsidP="00A820F8">
      <w:pPr>
        <w:rPr>
          <w:sz w:val="28"/>
          <w:szCs w:val="28"/>
        </w:rPr>
      </w:pPr>
    </w:p>
    <w:p w:rsidR="00A820F8" w:rsidRPr="00D6270A" w:rsidRDefault="00A820F8" w:rsidP="00D6270A">
      <w:pPr>
        <w:pStyle w:val="1"/>
        <w:shd w:val="clear" w:color="auto" w:fill="auto"/>
        <w:spacing w:after="600" w:line="322" w:lineRule="exact"/>
        <w:ind w:left="20" w:right="5118"/>
        <w:jc w:val="both"/>
        <w:rPr>
          <w:sz w:val="28"/>
          <w:szCs w:val="28"/>
        </w:rPr>
      </w:pPr>
      <w:r w:rsidRPr="00D6270A">
        <w:rPr>
          <w:sz w:val="28"/>
          <w:szCs w:val="28"/>
        </w:rPr>
        <w:t>Об утверждении Порядка осу</w:t>
      </w:r>
      <w:r w:rsidRPr="00D6270A">
        <w:rPr>
          <w:sz w:val="28"/>
          <w:szCs w:val="28"/>
        </w:rPr>
        <w:softHyphen/>
        <w:t>ществления главным распоряди</w:t>
      </w:r>
      <w:r w:rsidRPr="00D6270A">
        <w:rPr>
          <w:sz w:val="28"/>
          <w:szCs w:val="28"/>
        </w:rPr>
        <w:softHyphen/>
        <w:t>телем бюджетных средств, глав</w:t>
      </w:r>
      <w:r w:rsidRPr="00D6270A">
        <w:rPr>
          <w:sz w:val="28"/>
          <w:szCs w:val="28"/>
        </w:rPr>
        <w:softHyphen/>
        <w:t>ным администратором доходов бюджета, главным администра</w:t>
      </w:r>
      <w:r w:rsidRPr="00D6270A">
        <w:rPr>
          <w:sz w:val="28"/>
          <w:szCs w:val="28"/>
        </w:rPr>
        <w:softHyphen/>
        <w:t>тором источников финансирова</w:t>
      </w:r>
      <w:r w:rsidRPr="00D6270A">
        <w:rPr>
          <w:sz w:val="28"/>
          <w:szCs w:val="28"/>
        </w:rPr>
        <w:softHyphen/>
        <w:t>ния дефицита бюджета сельского поселения Ларьяк внутреннего финансового кон</w:t>
      </w:r>
      <w:r w:rsidRPr="00D6270A">
        <w:rPr>
          <w:sz w:val="28"/>
          <w:szCs w:val="28"/>
        </w:rPr>
        <w:softHyphen/>
        <w:t>троля и внутреннего финансового аудита</w:t>
      </w:r>
    </w:p>
    <w:p w:rsidR="00A820F8" w:rsidRPr="00D6270A" w:rsidRDefault="00A820F8" w:rsidP="00A820F8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70A">
        <w:rPr>
          <w:rFonts w:ascii="Times New Roman" w:hAnsi="Times New Roman" w:cs="Times New Roman"/>
          <w:sz w:val="28"/>
          <w:szCs w:val="28"/>
        </w:rPr>
        <w:t>В соответствии с пунктом 5 статьи 160.2-1 Бюджетного кодекса Россий</w:t>
      </w:r>
      <w:r w:rsidRPr="00D6270A">
        <w:rPr>
          <w:rFonts w:ascii="Times New Roman" w:hAnsi="Times New Roman" w:cs="Times New Roman"/>
          <w:sz w:val="28"/>
          <w:szCs w:val="28"/>
        </w:rPr>
        <w:softHyphen/>
        <w:t>ской Федерации, в целях совершенствования системы внутреннего финансово</w:t>
      </w:r>
      <w:r w:rsidRPr="00D6270A">
        <w:rPr>
          <w:rFonts w:ascii="Times New Roman" w:hAnsi="Times New Roman" w:cs="Times New Roman"/>
          <w:sz w:val="28"/>
          <w:szCs w:val="28"/>
        </w:rPr>
        <w:softHyphen/>
        <w:t>го контроля и внутреннего финансового аудита:</w:t>
      </w:r>
    </w:p>
    <w:p w:rsidR="00A820F8" w:rsidRPr="00D6270A" w:rsidRDefault="00A820F8" w:rsidP="00A820F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820F8" w:rsidRPr="00D6270A" w:rsidRDefault="00A820F8" w:rsidP="00A820F8">
      <w:pPr>
        <w:pStyle w:val="1"/>
        <w:numPr>
          <w:ilvl w:val="0"/>
          <w:numId w:val="1"/>
        </w:numPr>
        <w:shd w:val="clear" w:color="auto" w:fill="auto"/>
        <w:tabs>
          <w:tab w:val="left" w:pos="99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D6270A">
        <w:rPr>
          <w:sz w:val="28"/>
          <w:szCs w:val="28"/>
        </w:rPr>
        <w:t>Наделить отдел экономики и финансов:</w:t>
      </w:r>
    </w:p>
    <w:p w:rsidR="00A820F8" w:rsidRPr="00D6270A" w:rsidRDefault="00A820F8" w:rsidP="00A820F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D6270A">
        <w:rPr>
          <w:sz w:val="28"/>
          <w:szCs w:val="28"/>
        </w:rPr>
        <w:t>Отдельным бюджетным полномочием главного распорядителя бюд</w:t>
      </w:r>
      <w:r w:rsidRPr="00D6270A">
        <w:rPr>
          <w:sz w:val="28"/>
          <w:szCs w:val="28"/>
        </w:rPr>
        <w:softHyphen/>
        <w:t>жетных средств по осуществлению внутреннего финансового контроля и внут</w:t>
      </w:r>
      <w:r w:rsidRPr="00D6270A">
        <w:rPr>
          <w:sz w:val="28"/>
          <w:szCs w:val="28"/>
        </w:rPr>
        <w:softHyphen/>
        <w:t>реннего финансового аудита согласно приложению 2.</w:t>
      </w:r>
    </w:p>
    <w:p w:rsidR="00A820F8" w:rsidRPr="00D6270A" w:rsidRDefault="00A820F8" w:rsidP="00A820F8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D6270A">
        <w:rPr>
          <w:sz w:val="28"/>
          <w:szCs w:val="28"/>
        </w:rPr>
        <w:t>Отдельным бюджетным полномочием главного администратора до</w:t>
      </w:r>
      <w:r w:rsidRPr="00D6270A">
        <w:rPr>
          <w:sz w:val="28"/>
          <w:szCs w:val="28"/>
        </w:rPr>
        <w:softHyphen/>
        <w:t>ходов бюджета по осуществлению внутреннего финансового контроля и внут</w:t>
      </w:r>
      <w:r w:rsidRPr="00D6270A">
        <w:rPr>
          <w:sz w:val="28"/>
          <w:szCs w:val="28"/>
        </w:rPr>
        <w:softHyphen/>
        <w:t>реннего финансового аудита.</w:t>
      </w:r>
    </w:p>
    <w:p w:rsidR="00A820F8" w:rsidRDefault="00A820F8" w:rsidP="00A820F8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300" w:line="322" w:lineRule="exact"/>
        <w:ind w:left="20" w:firstLine="720"/>
        <w:jc w:val="both"/>
        <w:rPr>
          <w:sz w:val="28"/>
          <w:szCs w:val="28"/>
        </w:rPr>
      </w:pPr>
      <w:r w:rsidRPr="00D6270A">
        <w:rPr>
          <w:sz w:val="28"/>
          <w:szCs w:val="28"/>
        </w:rPr>
        <w:t>В целях реализации настоящего постановления назначить ответственных лиц, уполномоченных осуществлять внутренний фи</w:t>
      </w:r>
      <w:r w:rsidRPr="00D6270A">
        <w:rPr>
          <w:sz w:val="28"/>
          <w:szCs w:val="28"/>
        </w:rPr>
        <w:softHyphen/>
        <w:t>нансовый контроль и внутренний финансовый аудит.</w:t>
      </w:r>
    </w:p>
    <w:p w:rsidR="00BA679E" w:rsidRPr="00BA679E" w:rsidRDefault="00BA679E" w:rsidP="00BA679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23"/>
        </w:tabs>
        <w:autoSpaceDE w:val="0"/>
        <w:autoSpaceDN w:val="0"/>
        <w:adjustRightInd w:val="0"/>
        <w:spacing w:after="300" w:line="322" w:lineRule="exact"/>
        <w:ind w:left="20" w:firstLine="851"/>
        <w:jc w:val="both"/>
        <w:rPr>
          <w:rFonts w:eastAsia="Calibri"/>
          <w:sz w:val="28"/>
          <w:szCs w:val="28"/>
        </w:rPr>
      </w:pPr>
      <w:r w:rsidRPr="00BA679E">
        <w:rPr>
          <w:sz w:val="28"/>
          <w:szCs w:val="28"/>
        </w:rPr>
        <w:t>Главному специалисту администрации сельского поселения  Ларьяк В.А. Черкашиной опубликовать (обнародовать) данное постановление на веб-сайте администрации сельского поселения Ларьяк (http://admlariak.ru/) и в районной газете «Новости Приобъя».</w:t>
      </w:r>
    </w:p>
    <w:p w:rsidR="00BA679E" w:rsidRDefault="00A820F8" w:rsidP="00BA679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23"/>
        </w:tabs>
        <w:autoSpaceDE w:val="0"/>
        <w:autoSpaceDN w:val="0"/>
        <w:adjustRightInd w:val="0"/>
        <w:spacing w:after="300" w:line="322" w:lineRule="exact"/>
        <w:ind w:firstLine="709"/>
        <w:jc w:val="both"/>
        <w:rPr>
          <w:rFonts w:eastAsia="Calibri"/>
          <w:sz w:val="28"/>
          <w:szCs w:val="28"/>
        </w:rPr>
      </w:pPr>
      <w:r w:rsidRPr="00BA679E">
        <w:rPr>
          <w:rFonts w:eastAsia="Calibri"/>
          <w:sz w:val="28"/>
          <w:szCs w:val="28"/>
        </w:rPr>
        <w:lastRenderedPageBreak/>
        <w:t xml:space="preserve">Настоящее </w:t>
      </w:r>
      <w:r w:rsidRPr="00BA679E">
        <w:rPr>
          <w:sz w:val="28"/>
          <w:szCs w:val="28"/>
        </w:rPr>
        <w:t>постановление</w:t>
      </w:r>
      <w:r w:rsidRPr="00BA679E">
        <w:rPr>
          <w:rFonts w:eastAsia="Calibri"/>
          <w:sz w:val="28"/>
          <w:szCs w:val="28"/>
        </w:rPr>
        <w:t xml:space="preserve"> вступает в силу после его официального опубликования.</w:t>
      </w:r>
    </w:p>
    <w:p w:rsidR="00A820F8" w:rsidRPr="00BA679E" w:rsidRDefault="00A820F8" w:rsidP="00BA679E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23"/>
        </w:tabs>
        <w:autoSpaceDE w:val="0"/>
        <w:autoSpaceDN w:val="0"/>
        <w:adjustRightInd w:val="0"/>
        <w:spacing w:after="300" w:line="322" w:lineRule="exact"/>
        <w:ind w:firstLine="709"/>
        <w:jc w:val="both"/>
        <w:rPr>
          <w:rFonts w:eastAsia="Calibri"/>
          <w:sz w:val="28"/>
          <w:szCs w:val="28"/>
        </w:rPr>
      </w:pPr>
      <w:r w:rsidRPr="00D6270A">
        <w:rPr>
          <w:sz w:val="28"/>
          <w:szCs w:val="28"/>
        </w:rPr>
        <w:t>Контроль выполнения постановления возложить на исполняющую обязанности заведующей отделом экономики и финансов администрации сельского поселения Ларьяк Ю.Н.Палагину.</w:t>
      </w:r>
    </w:p>
    <w:p w:rsidR="00A820F8" w:rsidRPr="00D6270A" w:rsidRDefault="00A820F8" w:rsidP="00A820F8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A820F8" w:rsidRPr="00D6270A" w:rsidRDefault="00A820F8" w:rsidP="00A820F8">
      <w:pPr>
        <w:pStyle w:val="ab"/>
        <w:rPr>
          <w:rFonts w:ascii="Times New Roman" w:eastAsia="Calibri" w:hAnsi="Times New Roman" w:cs="Times New Roman"/>
          <w:sz w:val="28"/>
          <w:szCs w:val="28"/>
        </w:rPr>
      </w:pPr>
    </w:p>
    <w:p w:rsidR="00651441" w:rsidRPr="000043C2" w:rsidRDefault="00651441" w:rsidP="006514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043C2">
        <w:rPr>
          <w:rFonts w:ascii="Times New Roman" w:hAnsi="Times New Roman"/>
          <w:sz w:val="28"/>
          <w:szCs w:val="28"/>
        </w:rPr>
        <w:t>Исполняющий обязанности</w:t>
      </w:r>
    </w:p>
    <w:p w:rsidR="00651441" w:rsidRPr="000043C2" w:rsidRDefault="00651441" w:rsidP="0065144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043C2">
        <w:rPr>
          <w:rFonts w:ascii="Times New Roman" w:hAnsi="Times New Roman"/>
          <w:sz w:val="28"/>
          <w:szCs w:val="28"/>
        </w:rPr>
        <w:t>главы сельского поселения Ларьяк</w:t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</w:r>
      <w:r w:rsidRPr="000043C2">
        <w:rPr>
          <w:rFonts w:ascii="Times New Roman" w:hAnsi="Times New Roman"/>
          <w:sz w:val="28"/>
          <w:szCs w:val="28"/>
        </w:rPr>
        <w:tab/>
        <w:t>О.В. Змановская</w:t>
      </w:r>
    </w:p>
    <w:p w:rsidR="00A820F8" w:rsidRPr="00D6270A" w:rsidRDefault="00A820F8" w:rsidP="00A820F8">
      <w:pPr>
        <w:jc w:val="both"/>
        <w:rPr>
          <w:sz w:val="28"/>
          <w:szCs w:val="28"/>
        </w:rPr>
      </w:pPr>
    </w:p>
    <w:p w:rsidR="00A820F8" w:rsidRDefault="00A820F8" w:rsidP="00A820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20F8" w:rsidRDefault="00A820F8">
      <w:pPr>
        <w:pStyle w:val="1"/>
        <w:shd w:val="clear" w:color="auto" w:fill="auto"/>
        <w:spacing w:after="600" w:line="322" w:lineRule="exact"/>
        <w:ind w:left="5540" w:right="80"/>
      </w:pPr>
    </w:p>
    <w:p w:rsidR="00A820F8" w:rsidRDefault="00A820F8">
      <w:pPr>
        <w:pStyle w:val="1"/>
        <w:shd w:val="clear" w:color="auto" w:fill="auto"/>
        <w:spacing w:after="600" w:line="322" w:lineRule="exact"/>
        <w:ind w:left="5540" w:right="80"/>
      </w:pPr>
    </w:p>
    <w:p w:rsidR="00A820F8" w:rsidRDefault="00A820F8">
      <w:pPr>
        <w:pStyle w:val="1"/>
        <w:shd w:val="clear" w:color="auto" w:fill="auto"/>
        <w:spacing w:after="600" w:line="322" w:lineRule="exact"/>
        <w:ind w:left="5540" w:right="80"/>
      </w:pPr>
    </w:p>
    <w:p w:rsidR="00A820F8" w:rsidRDefault="00A820F8">
      <w:pPr>
        <w:pStyle w:val="1"/>
        <w:shd w:val="clear" w:color="auto" w:fill="auto"/>
        <w:spacing w:after="600" w:line="322" w:lineRule="exact"/>
        <w:ind w:left="5540" w:right="80"/>
      </w:pPr>
    </w:p>
    <w:p w:rsidR="00A820F8" w:rsidRDefault="00A820F8">
      <w:pPr>
        <w:pStyle w:val="1"/>
        <w:shd w:val="clear" w:color="auto" w:fill="auto"/>
        <w:spacing w:after="600" w:line="322" w:lineRule="exact"/>
        <w:ind w:left="5540" w:right="80"/>
      </w:pPr>
    </w:p>
    <w:p w:rsidR="00A820F8" w:rsidRDefault="00A820F8">
      <w:pPr>
        <w:pStyle w:val="1"/>
        <w:shd w:val="clear" w:color="auto" w:fill="auto"/>
        <w:spacing w:after="600" w:line="322" w:lineRule="exact"/>
        <w:ind w:left="5540" w:right="80"/>
      </w:pPr>
    </w:p>
    <w:p w:rsidR="00A820F8" w:rsidRDefault="00A820F8">
      <w:pPr>
        <w:pStyle w:val="1"/>
        <w:shd w:val="clear" w:color="auto" w:fill="auto"/>
        <w:spacing w:after="600" w:line="322" w:lineRule="exact"/>
        <w:ind w:left="5540" w:right="80"/>
      </w:pPr>
    </w:p>
    <w:p w:rsidR="00D6270A" w:rsidRDefault="00D6270A">
      <w:pPr>
        <w:pStyle w:val="1"/>
        <w:shd w:val="clear" w:color="auto" w:fill="auto"/>
        <w:spacing w:after="600" w:line="322" w:lineRule="exact"/>
        <w:ind w:left="5540" w:right="80"/>
      </w:pPr>
    </w:p>
    <w:p w:rsidR="00D6270A" w:rsidRDefault="00D6270A">
      <w:pPr>
        <w:pStyle w:val="1"/>
        <w:shd w:val="clear" w:color="auto" w:fill="auto"/>
        <w:spacing w:after="600" w:line="322" w:lineRule="exact"/>
        <w:ind w:left="5540" w:right="80"/>
      </w:pPr>
    </w:p>
    <w:p w:rsidR="00D6270A" w:rsidRDefault="00D6270A">
      <w:pPr>
        <w:pStyle w:val="1"/>
        <w:shd w:val="clear" w:color="auto" w:fill="auto"/>
        <w:spacing w:after="600" w:line="322" w:lineRule="exact"/>
        <w:ind w:left="5540" w:right="80"/>
      </w:pPr>
    </w:p>
    <w:p w:rsidR="00711EE1" w:rsidRDefault="00711EE1">
      <w:pPr>
        <w:pStyle w:val="1"/>
        <w:shd w:val="clear" w:color="auto" w:fill="auto"/>
        <w:spacing w:after="600" w:line="322" w:lineRule="exact"/>
        <w:ind w:left="5540" w:right="80"/>
      </w:pPr>
    </w:p>
    <w:p w:rsidR="003E38DE" w:rsidRPr="00A820F8" w:rsidRDefault="00711EE1">
      <w:pPr>
        <w:pStyle w:val="1"/>
        <w:shd w:val="clear" w:color="auto" w:fill="auto"/>
        <w:spacing w:after="600" w:line="322" w:lineRule="exact"/>
        <w:ind w:left="5540" w:right="80"/>
      </w:pPr>
      <w:r>
        <w:t>П</w:t>
      </w:r>
      <w:r w:rsidR="00F822F5">
        <w:t xml:space="preserve">риложение 1 к постановлению администрации </w:t>
      </w:r>
      <w:r w:rsidR="00A820F8">
        <w:t>сельского поселения Ларьяк от 25.10.2018</w:t>
      </w:r>
      <w:r w:rsidR="00F822F5">
        <w:t xml:space="preserve"> № </w:t>
      </w:r>
      <w:r w:rsidR="00A820F8">
        <w:t>180</w:t>
      </w:r>
      <w:r w:rsidR="00205F67">
        <w:t>-п</w:t>
      </w:r>
    </w:p>
    <w:p w:rsidR="003E38DE" w:rsidRDefault="00F822F5" w:rsidP="00A820F8">
      <w:pPr>
        <w:pStyle w:val="32"/>
        <w:keepNext/>
        <w:keepLines/>
        <w:shd w:val="clear" w:color="auto" w:fill="auto"/>
        <w:spacing w:before="0"/>
        <w:ind w:left="60"/>
      </w:pPr>
      <w:bookmarkStart w:id="0" w:name="bookmark2"/>
      <w:r>
        <w:t>Порядок</w:t>
      </w:r>
      <w:bookmarkEnd w:id="0"/>
    </w:p>
    <w:p w:rsidR="003E38DE" w:rsidRDefault="00A820F8" w:rsidP="00A820F8">
      <w:pPr>
        <w:pStyle w:val="32"/>
        <w:keepNext/>
        <w:keepLines/>
        <w:shd w:val="clear" w:color="auto" w:fill="auto"/>
        <w:spacing w:before="0"/>
        <w:ind w:left="1100" w:right="1360"/>
      </w:pPr>
      <w:bookmarkStart w:id="1" w:name="bookmark3"/>
      <w:r>
        <w:t>осуществления главным распорядителем бюджетных средств, главным администратором доходов бюджета, главным администратором</w:t>
      </w:r>
      <w:r w:rsidR="00F822F5">
        <w:t xml:space="preserve"> источников финансирования</w:t>
      </w:r>
      <w:bookmarkEnd w:id="1"/>
    </w:p>
    <w:p w:rsidR="003E38DE" w:rsidRDefault="00F822F5" w:rsidP="00A820F8">
      <w:pPr>
        <w:pStyle w:val="32"/>
        <w:keepNext/>
        <w:keepLines/>
        <w:shd w:val="clear" w:color="auto" w:fill="auto"/>
        <w:spacing w:before="0" w:after="341"/>
        <w:ind w:left="60"/>
      </w:pPr>
      <w:bookmarkStart w:id="2" w:name="bookmark4"/>
      <w:r>
        <w:t>дефицита бюджета района внутреннего финансового контроля и внутреннего финансового аудита</w:t>
      </w:r>
      <w:bookmarkEnd w:id="2"/>
    </w:p>
    <w:p w:rsidR="003E38DE" w:rsidRDefault="00F822F5">
      <w:pPr>
        <w:pStyle w:val="32"/>
        <w:keepNext/>
        <w:keepLines/>
        <w:shd w:val="clear" w:color="auto" w:fill="auto"/>
        <w:spacing w:before="0" w:after="301" w:line="270" w:lineRule="exact"/>
        <w:ind w:left="60"/>
      </w:pPr>
      <w:bookmarkStart w:id="3" w:name="bookmark5"/>
      <w:r>
        <w:t>I. Общие положения</w:t>
      </w:r>
      <w:bookmarkEnd w:id="3"/>
    </w:p>
    <w:p w:rsidR="003E38DE" w:rsidRDefault="00F822F5">
      <w:pPr>
        <w:pStyle w:val="1"/>
        <w:numPr>
          <w:ilvl w:val="0"/>
          <w:numId w:val="2"/>
        </w:numPr>
        <w:shd w:val="clear" w:color="auto" w:fill="auto"/>
        <w:tabs>
          <w:tab w:val="left" w:pos="1243"/>
        </w:tabs>
        <w:spacing w:line="322" w:lineRule="exact"/>
        <w:ind w:right="80" w:firstLine="720"/>
        <w:jc w:val="both"/>
      </w:pPr>
      <w:r>
        <w:t>Настоящий Порядок определяе</w:t>
      </w:r>
      <w:r w:rsidR="00A820F8">
        <w:t>т правила осуществления главным распорядителем</w:t>
      </w:r>
      <w:r>
        <w:t xml:space="preserve"> </w:t>
      </w:r>
      <w:r w:rsidR="00A820F8">
        <w:t>средств бюджета района, главным администратором</w:t>
      </w:r>
      <w:r>
        <w:t xml:space="preserve"> дохо</w:t>
      </w:r>
      <w:r>
        <w:softHyphen/>
        <w:t xml:space="preserve">дов бюджета </w:t>
      </w:r>
      <w:r w:rsidR="00AD1A0D">
        <w:t>сельского поселения, главным администраторам</w:t>
      </w:r>
      <w:r>
        <w:t xml:space="preserve"> источников финансирова</w:t>
      </w:r>
      <w:r>
        <w:softHyphen/>
      </w:r>
      <w:r w:rsidR="00AD1A0D">
        <w:t>ния дефицита бюджета сельского поселения Ларьяк</w:t>
      </w:r>
      <w:r>
        <w:t xml:space="preserve"> (далее все участники именуются - главные ад</w:t>
      </w:r>
      <w:r>
        <w:softHyphen/>
        <w:t>министраторы средств местного бюджета) внутреннего финансового контроля и внутреннего финансового аудита.</w:t>
      </w:r>
    </w:p>
    <w:p w:rsidR="003E38DE" w:rsidRDefault="00F822F5">
      <w:pPr>
        <w:pStyle w:val="1"/>
        <w:numPr>
          <w:ilvl w:val="0"/>
          <w:numId w:val="2"/>
        </w:numPr>
        <w:shd w:val="clear" w:color="auto" w:fill="auto"/>
        <w:tabs>
          <w:tab w:val="left" w:pos="1214"/>
        </w:tabs>
        <w:spacing w:line="322" w:lineRule="exact"/>
        <w:ind w:right="80" w:firstLine="720"/>
        <w:jc w:val="both"/>
      </w:pPr>
      <w:r>
        <w:t>Целью настоящего Порядка является установление единых требова</w:t>
      </w:r>
      <w:r>
        <w:softHyphen/>
        <w:t>ний к осуществлению внутреннего финансового контроля.</w:t>
      </w:r>
    </w:p>
    <w:p w:rsidR="003E38DE" w:rsidRDefault="00F822F5">
      <w:pPr>
        <w:pStyle w:val="1"/>
        <w:numPr>
          <w:ilvl w:val="0"/>
          <w:numId w:val="2"/>
        </w:numPr>
        <w:shd w:val="clear" w:color="auto" w:fill="auto"/>
        <w:tabs>
          <w:tab w:val="left" w:pos="1181"/>
        </w:tabs>
        <w:spacing w:line="322" w:lineRule="exact"/>
        <w:ind w:firstLine="720"/>
        <w:jc w:val="both"/>
      </w:pPr>
      <w:r>
        <w:t>Настоящий Порядок устанавливает требования к:</w:t>
      </w:r>
    </w:p>
    <w:p w:rsidR="003E38DE" w:rsidRDefault="00F822F5">
      <w:pPr>
        <w:pStyle w:val="1"/>
        <w:numPr>
          <w:ilvl w:val="0"/>
          <w:numId w:val="3"/>
        </w:numPr>
        <w:shd w:val="clear" w:color="auto" w:fill="auto"/>
        <w:tabs>
          <w:tab w:val="left" w:pos="1440"/>
        </w:tabs>
        <w:spacing w:line="322" w:lineRule="exact"/>
        <w:ind w:right="80" w:firstLine="720"/>
        <w:jc w:val="both"/>
      </w:pPr>
      <w:r>
        <w:t>Организации, планированию и проведению внутреннего финансо</w:t>
      </w:r>
      <w:r>
        <w:softHyphen/>
        <w:t>вого контроля и внутреннего финансового аудита.</w:t>
      </w:r>
    </w:p>
    <w:p w:rsidR="003E38DE" w:rsidRDefault="00F822F5">
      <w:pPr>
        <w:pStyle w:val="1"/>
        <w:numPr>
          <w:ilvl w:val="0"/>
          <w:numId w:val="3"/>
        </w:numPr>
        <w:shd w:val="clear" w:color="auto" w:fill="auto"/>
        <w:tabs>
          <w:tab w:val="left" w:pos="1454"/>
        </w:tabs>
        <w:spacing w:line="322" w:lineRule="exact"/>
        <w:ind w:right="80" w:firstLine="720"/>
        <w:jc w:val="both"/>
      </w:pPr>
      <w:r>
        <w:t>Оформлению и рассмотрению результатов внутреннего финансо</w:t>
      </w:r>
      <w:r>
        <w:softHyphen/>
        <w:t>вого контроля и внутреннего финансового аудита.</w:t>
      </w:r>
    </w:p>
    <w:p w:rsidR="003E38DE" w:rsidRDefault="00F822F5">
      <w:pPr>
        <w:pStyle w:val="1"/>
        <w:numPr>
          <w:ilvl w:val="0"/>
          <w:numId w:val="3"/>
        </w:numPr>
        <w:shd w:val="clear" w:color="auto" w:fill="auto"/>
        <w:tabs>
          <w:tab w:val="left" w:pos="1435"/>
        </w:tabs>
        <w:spacing w:after="341" w:line="322" w:lineRule="exact"/>
        <w:ind w:right="80" w:firstLine="720"/>
        <w:jc w:val="both"/>
      </w:pPr>
      <w:r>
        <w:t>Составлению и представлению отчетности о результатах внутрен</w:t>
      </w:r>
      <w:r>
        <w:softHyphen/>
        <w:t>него финансового контроля и внутреннего финансового аудита.</w:t>
      </w:r>
    </w:p>
    <w:p w:rsidR="003E38DE" w:rsidRDefault="00F822F5">
      <w:pPr>
        <w:pStyle w:val="32"/>
        <w:keepNext/>
        <w:keepLines/>
        <w:shd w:val="clear" w:color="auto" w:fill="auto"/>
        <w:spacing w:before="0" w:after="306" w:line="270" w:lineRule="exact"/>
        <w:ind w:left="60"/>
      </w:pPr>
      <w:bookmarkStart w:id="4" w:name="bookmark6"/>
      <w:r>
        <w:t>II. Порядок осуществления внутреннего финансового контроля</w:t>
      </w:r>
      <w:bookmarkEnd w:id="4"/>
    </w:p>
    <w:p w:rsidR="003E38DE" w:rsidRDefault="00F822F5">
      <w:pPr>
        <w:pStyle w:val="1"/>
        <w:shd w:val="clear" w:color="auto" w:fill="auto"/>
        <w:spacing w:line="322" w:lineRule="exact"/>
        <w:ind w:firstLine="720"/>
        <w:jc w:val="both"/>
      </w:pPr>
      <w:r>
        <w:t>2.1. Внутренний финансовый контроль - это процесс, осуществляемый:</w:t>
      </w:r>
    </w:p>
    <w:p w:rsidR="003E38DE" w:rsidRDefault="00BC4C8E">
      <w:pPr>
        <w:pStyle w:val="1"/>
        <w:shd w:val="clear" w:color="auto" w:fill="auto"/>
        <w:spacing w:line="322" w:lineRule="exact"/>
        <w:ind w:right="80" w:firstLine="720"/>
        <w:jc w:val="both"/>
      </w:pPr>
      <w:r>
        <w:t>главным распорядителем</w:t>
      </w:r>
      <w:r w:rsidR="00F822F5">
        <w:t xml:space="preserve"> средств местного бюджета,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</w:t>
      </w:r>
      <w:r w:rsidR="00F822F5">
        <w:softHyphen/>
        <w:t>щими бюджетные правоотношения, внутренних стандартов и процедур состав</w:t>
      </w:r>
      <w:r w:rsidR="00F822F5">
        <w:softHyphen/>
        <w:t>ления и исполнения бюджета по расходам, включая расходы на закупку това</w:t>
      </w:r>
      <w:r w:rsidR="00F822F5">
        <w:softHyphen/>
        <w:t>ров, работ, услуг для обеспечения муниципальных нужд, составления бюджет</w:t>
      </w:r>
      <w:r w:rsidR="00F822F5">
        <w:softHyphen/>
        <w:t>ной отчетности и ведения бюджетного учета ими и получателями бюджетных средств, а также на подготовку и организацию мер по повышению экономности и результативности использования средств местного бюджета;</w:t>
      </w:r>
    </w:p>
    <w:p w:rsidR="003E38DE" w:rsidRDefault="00BC4C8E">
      <w:pPr>
        <w:pStyle w:val="1"/>
        <w:shd w:val="clear" w:color="auto" w:fill="auto"/>
        <w:spacing w:line="322" w:lineRule="exact"/>
        <w:ind w:right="80" w:firstLine="720"/>
        <w:jc w:val="both"/>
      </w:pPr>
      <w:r>
        <w:t>главным администратором дохода</w:t>
      </w:r>
      <w:r w:rsidR="00F822F5">
        <w:t xml:space="preserve"> местного бюджета,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</w:t>
      </w:r>
      <w:r w:rsidR="00F822F5">
        <w:softHyphen/>
        <w:t>щими бюджетные правоотношения, внутренних стандартов и процедур состав</w:t>
      </w:r>
      <w:r w:rsidR="00F822F5">
        <w:softHyphen/>
        <w:t>ления и исполнения бюджета по доходам, составления бюджетной отчетности и ведения бюджетного учета этим главным администратором доходов бюджета;</w:t>
      </w:r>
    </w:p>
    <w:p w:rsidR="003E38DE" w:rsidRDefault="00BC4C8E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главным администратором</w:t>
      </w:r>
      <w:r w:rsidR="00F822F5">
        <w:t xml:space="preserve"> источников финансирования дефицита местного бюджета, направленный на соблюдение установленных в соответ</w:t>
      </w:r>
      <w:r w:rsidR="00F822F5">
        <w:softHyphen/>
        <w:t>ствии с бюджетным законодательством Российской Федерации, иными норма</w:t>
      </w:r>
      <w:r w:rsidR="00F822F5">
        <w:softHyphen/>
        <w:t>тивными правовыми актами, регулирующими бюджетные правоотношения, внутренних стандартов и процедур составления и исполнения бюджета по ис</w:t>
      </w:r>
      <w:r w:rsidR="00F822F5">
        <w:softHyphen/>
        <w:t>точникам финансирования дефицита бюджета, составления бюджетной отчет</w:t>
      </w:r>
      <w:r w:rsidR="00F822F5">
        <w:softHyphen/>
        <w:t>ности и ведения бюджетного учета ими и под</w:t>
      </w:r>
      <w:r>
        <w:t>ведомственными администрато</w:t>
      </w:r>
      <w:r>
        <w:softHyphen/>
        <w:t>ру</w:t>
      </w:r>
      <w:r w:rsidR="00F822F5">
        <w:t xml:space="preserve"> источников финансирования дефицита местного бюджета.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44"/>
        </w:tabs>
        <w:spacing w:line="322" w:lineRule="exact"/>
        <w:ind w:left="20" w:right="20" w:firstLine="700"/>
        <w:jc w:val="both"/>
      </w:pPr>
      <w:r>
        <w:t>Ответственность за организацию внутреннего финансового контроля несет руководитель или заместитель руководителя главного администратора средств местного бюджета в соответствии с распределением обязанностей.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68"/>
        </w:tabs>
        <w:spacing w:line="322" w:lineRule="exact"/>
        <w:ind w:left="20" w:right="20" w:firstLine="700"/>
        <w:jc w:val="both"/>
      </w:pPr>
      <w:r>
        <w:t xml:space="preserve">Внутренний финансовый контроль осуществляется руководителями (заместителями руководителей) либо иными работниками, уполномоченными осуществлять внутренний финансовый контроль в структурных подразделениях администрации </w:t>
      </w:r>
      <w:r w:rsidR="00BC4C8E">
        <w:t>сельского поселения, являющимися главным администратором</w:t>
      </w:r>
      <w:r>
        <w:t xml:space="preserve"> средств местного бюджета (далее - уполномоченные лица), организующими и выпол</w:t>
      </w:r>
      <w:r>
        <w:softHyphen/>
        <w:t>няющими внутренние процедуры составления и исполнения бюджета, ведения бюджетного учета и составления бюджетной отчетности в соответствии с бюд</w:t>
      </w:r>
      <w:r>
        <w:softHyphen/>
        <w:t>жетным законодательством Российской Федерации, иными нормативными пра</w:t>
      </w:r>
      <w:r>
        <w:softHyphen/>
        <w:t>вовыми актами, регулирующими бюджетные правоотношения, муниципальны</w:t>
      </w:r>
      <w:r>
        <w:softHyphen/>
        <w:t>ми правовыми актами и положениями о структурных подразделениях, органи</w:t>
      </w:r>
      <w:r>
        <w:softHyphen/>
        <w:t>зующими и выполняющими бюджетные процедуры.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spacing w:line="322" w:lineRule="exact"/>
        <w:ind w:left="20" w:right="20" w:firstLine="700"/>
        <w:jc w:val="both"/>
      </w:pPr>
      <w:r>
        <w:t>Предмет внутреннего финансового контроля - бюджетные процеду</w:t>
      </w:r>
      <w:r>
        <w:softHyphen/>
        <w:t>ры и составляющие их операции (действия по формированию документа, необ</w:t>
      </w:r>
      <w:r>
        <w:softHyphen/>
        <w:t>ходимого для выполнения бюджетной про</w:t>
      </w:r>
      <w:r w:rsidR="00BC4C8E">
        <w:t>цедуры), осуществляемые главным администратором</w:t>
      </w:r>
      <w:r>
        <w:t xml:space="preserve"> средств местного бюджета в пределах закрепленных за ними бюджетных полномочий.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68"/>
        </w:tabs>
        <w:spacing w:line="322" w:lineRule="exact"/>
        <w:ind w:left="20" w:right="20" w:firstLine="700"/>
        <w:jc w:val="both"/>
      </w:pPr>
      <w:r>
        <w:t>Внутренний финансовый контроль осуществляется методами само</w:t>
      </w:r>
      <w:r>
        <w:softHyphen/>
        <w:t>контроля, контроля по уровню подчиненности, контроля по уровню подведом</w:t>
      </w:r>
      <w:r>
        <w:softHyphen/>
        <w:t>ственности, смежного контроля (далее - методы контроля).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73"/>
        </w:tabs>
        <w:spacing w:line="322" w:lineRule="exact"/>
        <w:ind w:left="20" w:right="20" w:firstLine="700"/>
        <w:jc w:val="both"/>
      </w:pPr>
      <w:r>
        <w:t>Формами проведения внутреннего финансового контроля являются следующие контрольные действия (далее - контрольные действия):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проверка оформления документов на соответствие требованиям норма</w:t>
      </w:r>
      <w:r>
        <w:softHyphen/>
        <w:t>тивных правовых актов Российской Федерации, регулирующих бюджетные правоотношения, и внутренних стандартов и процедур;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подтверждение (согласование) операций (действий по формированию до</w:t>
      </w:r>
      <w:r>
        <w:softHyphen/>
        <w:t>кументов, необходимых для выполнения внутренних бюджетных процедур);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сверка данных;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сбор (запрос), анализ и оценка (мониторинг) информации о результатах выполнения внутренних бюджетных процедур.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58"/>
        </w:tabs>
        <w:spacing w:line="322" w:lineRule="exact"/>
        <w:ind w:left="20" w:right="20" w:firstLine="700"/>
        <w:jc w:val="both"/>
      </w:pPr>
      <w:r>
        <w:t>Контрольные действия подразделяются на визуальные, автоматиче</w:t>
      </w:r>
      <w:r>
        <w:softHyphen/>
        <w:t>ские и смешанные.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Визуальные контрольные действия осуществляются без использования прикладных программных средств автоматизации.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Автоматические контрольные действия осуществляются с использовани</w:t>
      </w:r>
      <w:r>
        <w:softHyphen/>
        <w:t>ем прикладных программных средств автоматизации без участия уполномочен</w:t>
      </w:r>
      <w:r>
        <w:softHyphen/>
        <w:t>ных лиц.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Смешанные контрольные действия выполняются с использованием при</w:t>
      </w:r>
      <w:r>
        <w:softHyphen/>
        <w:t>кладных программных средств автоматизации с участием уполномоченных лиц.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49"/>
        </w:tabs>
        <w:spacing w:line="322" w:lineRule="exact"/>
        <w:ind w:left="20" w:firstLine="700"/>
        <w:jc w:val="both"/>
      </w:pPr>
      <w:r>
        <w:t>К способам проведения контрольных действий относятся сплошной и выборочный.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При сплошном способе контрольные действия осуществляются в отно</w:t>
      </w:r>
      <w:r>
        <w:softHyphen/>
        <w:t>шении каждой проведенной операции (действия по формированию документа, необходимого для выполнения внутренней бюджетной процедуры).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При выборочном способе контрольные действия осуществляются в отно</w:t>
      </w:r>
      <w:r>
        <w:softHyphen/>
        <w:t>шении отдельной проведенной операции (действия по формированию докумен</w:t>
      </w:r>
      <w:r>
        <w:softHyphen/>
        <w:t>та, необходимого для выполнения внутренней бюджетной процедуры).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spacing w:line="322" w:lineRule="exact"/>
        <w:ind w:left="20" w:firstLine="700"/>
        <w:jc w:val="both"/>
      </w:pPr>
      <w:r>
        <w:t>Самоконтроль осуществляется сплошным способом работником главного администратора средств местного бюджета путем проведения проверки каждой выполняемой им операции на соответствие нормативным правовым актам Российской Федерации, муниципальным правовым актам, ре</w:t>
      </w:r>
      <w:r>
        <w:softHyphen/>
        <w:t>гулирующим бюджетные правоотношения, внутренним стандартам и процеду</w:t>
      </w:r>
      <w:r>
        <w:softHyphen/>
        <w:t>рам и должностным инструкциям, а также путем оценки причин и обстоятель</w:t>
      </w:r>
      <w:r>
        <w:softHyphen/>
        <w:t>ств (факторов), негативно влияющих на совершение операции.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55"/>
        </w:tabs>
        <w:spacing w:line="322" w:lineRule="exact"/>
        <w:ind w:left="20" w:firstLine="700"/>
        <w:jc w:val="both"/>
      </w:pPr>
      <w:r>
        <w:t>Контроль по уровню подчиненности осуществляется сплошным способом руководителем (заместителем руководителя) главного администрато</w:t>
      </w:r>
      <w:r>
        <w:softHyphen/>
        <w:t>ра средств местного бюджета (иным уполномоченным лицом) путем подтвер</w:t>
      </w:r>
      <w:r>
        <w:softHyphen/>
        <w:t>ждения (согласования) операций (действий по формированию документов, не</w:t>
      </w:r>
      <w:r>
        <w:softHyphen/>
        <w:t>обходимых для выполнения внутренних бюджетных процедур), осуществляе</w:t>
      </w:r>
      <w:r>
        <w:softHyphen/>
        <w:t>мых подчиненными должностными лицами.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line="322" w:lineRule="exact"/>
        <w:ind w:left="20" w:firstLine="700"/>
        <w:jc w:val="both"/>
      </w:pPr>
      <w:r>
        <w:t>Контроль по уровню подведомственности осуществляется в целях реализации бюджетных полномочий сплошным и (или) выборочным способом главным администратором бюджетных средств, администратором бюджетных средств в отношении процедур и операций, совершенных подведомственными распорядителями и получателями бюджетных средств, администраторами до</w:t>
      </w:r>
      <w:r>
        <w:softHyphen/>
        <w:t>ходов бюджета и администраторами источников финансирования дефицита бюджета, путем проведения проверок, направленных на установление соответ</w:t>
      </w:r>
      <w:r>
        <w:softHyphen/>
        <w:t>ствия представленных документов требованиям нормативных правовых актов Российской Федерации, регулирующих бюджетные правоотношения, и внут</w:t>
      </w:r>
      <w:r>
        <w:softHyphen/>
        <w:t>ренним стандартам и процедурам, и путем сбора (запроса), анализа и оценки (мониторинга) главным администратором бюджетных средств, администрато</w:t>
      </w:r>
      <w:r>
        <w:softHyphen/>
        <w:t>ром бюджетных средств информации об организации и результатах выполне</w:t>
      </w:r>
      <w:r>
        <w:softHyphen/>
        <w:t>ния внутренних бюджетных процедур подведомственными администраторами бюджетных средств и получателями бюджетных средств.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Результаты таких проверок оформляются заключением с указанием необ</w:t>
      </w:r>
      <w:r>
        <w:softHyphen/>
        <w:t>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line="322" w:lineRule="exact"/>
        <w:ind w:left="20" w:firstLine="700"/>
        <w:jc w:val="both"/>
      </w:pPr>
      <w:r>
        <w:t>Смежный контроль осуществляется сплошным и (или) выборочным способом руководителем подразделения главного администратора средств местного бюджета (иным уполномоченным лицом) путем согласования (под</w:t>
      </w:r>
      <w:r>
        <w:softHyphen/>
        <w:t>тверждения) операций (действий по формированию документов, необходимых для выполнения внутренних бюджетных процедур), осуществляемых долж</w:t>
      </w:r>
      <w:r>
        <w:softHyphen/>
        <w:t>ностными лицами других структурных подразделений главного администрато</w:t>
      </w:r>
      <w:r>
        <w:softHyphen/>
        <w:t>ра бюджетных средств, администратора бюджетных средств.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spacing w:line="322" w:lineRule="exact"/>
        <w:ind w:left="20" w:firstLine="700"/>
        <w:jc w:val="both"/>
      </w:pPr>
      <w:r>
        <w:t>Уполномоченные лица главного администратора средств местного бюджета осуществляют внутренний финансовый контроль в соответствии с их должностными инструкциями в отношении следующих внутренних бюд</w:t>
      </w:r>
      <w:r>
        <w:softHyphen/>
        <w:t>жетных процедур: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составление и представление документов, необходимых для составления и рассмотрения проекта местного бюджета, в том числе реестров расходных обязательств и обоснований бюджетных ассигнований;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составление и представление документов, необходимых для составления и ведения кассового плана по доходам местного бюджета, расходам местного бюджета и источникам финансирования дефицита местного бюджета; составление, утверждение и ведение бюджетной росписи; составление и направление документов, необходимых для формирования и ведения сводной бюджетной росписи местного бюджета, доведения (распре</w:t>
      </w:r>
      <w:r>
        <w:softHyphen/>
        <w:t>деления) бюджетных ассигнований и лимитов бюджетных обязательств;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составление, утверждение и ведение бюджетных смет и (или) составление (утверждение) свода бюджетных смет;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формирование и утверждение муниципальных заданий в отношении под</w:t>
      </w:r>
      <w:r>
        <w:softHyphen/>
        <w:t>ведомственных муниципальных учреждений;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составление и исполнение бюджетной сметы;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принятие в пределах доведенных лимитов бюджетных обязательств и (или) бюджетных ассигнований бюджетных обязательств;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осуществление начисления, учета и контроля за правильностью исчисле</w:t>
      </w:r>
      <w:r>
        <w:softHyphen/>
        <w:t>ния, полнотой и своевременностью осуществления платежей (поступления ис</w:t>
      </w:r>
      <w:r>
        <w:softHyphen/>
        <w:t>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</w:t>
      </w:r>
      <w:r>
        <w:softHyphen/>
        <w:t>ством о таможенном регулировании в Российской Федерации, законодатель</w:t>
      </w:r>
      <w:r>
        <w:softHyphen/>
        <w:t>ством Российской Федерации о страховых взносах);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принятие решений о возврате излишне уплаченных (взысканных) плате</w:t>
      </w:r>
      <w:r>
        <w:softHyphen/>
        <w:t>жей в местный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</w:t>
      </w:r>
      <w:r>
        <w:softHyphen/>
        <w:t>ством Российской Федерации о налогах и сборах, законодательством о тамо</w:t>
      </w:r>
      <w:r>
        <w:softHyphen/>
        <w:t>женном регулировании в Российской Федерации, законодательством Россий</w:t>
      </w:r>
      <w:r>
        <w:softHyphen/>
        <w:t>ской Федерации о страховых взносах);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принятие решений о зачете (об уточнении) платежей в местный бюджет (за исключением операций, осуществляемых в соответствии с законодатель</w:t>
      </w:r>
      <w:r>
        <w:softHyphen/>
        <w:t>ством Российской Федерации о налогах и сборах, законодательством о тамо</w:t>
      </w:r>
      <w:r>
        <w:softHyphen/>
        <w:t>женном регулировании в Российской Федерации, законодательством Россий</w:t>
      </w:r>
      <w:r>
        <w:softHyphen/>
        <w:t>ской Федерации о страховых взносах);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процедуры ведения бюджетного учета, в том числе принятия к учету пер</w:t>
      </w:r>
      <w:r>
        <w:softHyphen/>
        <w:t>вичных учетных документов (составления сводных учетных документов), от</w:t>
      </w:r>
      <w:r>
        <w:softHyphen/>
        <w:t>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составление и представление бюджетной отчетности, сводной бюджетной отчетности;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исполнение судебных актов по искам к муниципальному образованию, а также судебных актов, предусматривающих обращение взыскания на средства местного бюджета по денежным обязательствам подведомственных казенных учреждений;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распределение лимитов бюджетных обязательств по подведомственным распорядителям и получателям бюджетных средств;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осуществление предусмотренных правовыми актами о предоставлении субсидий действий, направленных на обеспечение соблюдения их получателя</w:t>
      </w:r>
      <w:r>
        <w:softHyphen/>
        <w:t>ми условий, целей и порядка их предоставления;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осуществление предусмотренных правовыми актами о предоставлении (осуществлении) бюджетных инвестиций действий, направленных на обеспече</w:t>
      </w:r>
      <w:r>
        <w:softHyphen/>
        <w:t>ние соблюдения их получателями условий, целей и порядка их предоставления;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осуществление предусмотренных правовыми актами о выделении в рас</w:t>
      </w:r>
      <w:r>
        <w:softHyphen/>
        <w:t>поряжение главного администратора источников финансирования дефицита бюджета ассигнований, предназначенных для погашения источников финанси</w:t>
      </w:r>
      <w:r>
        <w:softHyphen/>
        <w:t>рования дефицита бюджета, действий, направленных на обеспечение адресно</w:t>
      </w:r>
      <w:r>
        <w:softHyphen/>
        <w:t>сти и целевого характера использования указанных ассигнований.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jc w:val="both"/>
      </w:pPr>
      <w:r>
        <w:t>Внутренний финансовый контроль осуществляется в соответствии с утвержденным планом внутреннего финансового контроля. Утверждение плана внутреннего финансового контроля осуществляется руководителем (заместителем руководителя) главного администратора средств местного бюд</w:t>
      </w:r>
      <w:r>
        <w:softHyphen/>
        <w:t>жета по форме согласно приложению 1 к настоящему Порядку.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line="322" w:lineRule="exact"/>
        <w:ind w:left="20" w:right="20" w:firstLine="700"/>
        <w:jc w:val="both"/>
      </w:pPr>
      <w:r>
        <w:t>В плане внутреннего финансового контроля по каждому отражае</w:t>
      </w:r>
      <w:r>
        <w:softHyphen/>
        <w:t>мому в нем предмету внутреннего финансового контроля указываются данные о работнике, ответственном за выполнение операции (действия по формирова</w:t>
      </w:r>
      <w:r>
        <w:softHyphen/>
        <w:t>нию документа, необходимого для выполнения внутренней бюджетной проце</w:t>
      </w:r>
      <w:r>
        <w:softHyphen/>
        <w:t>дуры), периодичности выполнения операции, уполномоченных лицах, осу</w:t>
      </w:r>
      <w:r>
        <w:softHyphen/>
        <w:t>ществляющих контрольные действия, методах контроля и периодичности, а также способах проведения контрольных действий.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69"/>
        </w:tabs>
        <w:spacing w:line="322" w:lineRule="exact"/>
        <w:ind w:left="20" w:right="20" w:firstLine="700"/>
        <w:jc w:val="both"/>
      </w:pPr>
      <w:r>
        <w:t>Процесс формирования (актуализации) плана внутреннего финансо</w:t>
      </w:r>
      <w:r>
        <w:softHyphen/>
        <w:t>вого контроля включает следующие этапы:</w:t>
      </w:r>
    </w:p>
    <w:p w:rsidR="003E38DE" w:rsidRDefault="00F822F5">
      <w:pPr>
        <w:pStyle w:val="1"/>
        <w:shd w:val="clear" w:color="auto" w:fill="auto"/>
        <w:spacing w:line="322" w:lineRule="exact"/>
        <w:ind w:right="20" w:firstLine="700"/>
        <w:jc w:val="both"/>
      </w:pPr>
      <w:r>
        <w:t>анализ предмета внутреннего финансового контроля в целях определения применяемых к нему методов контроля и контрольных действий (далее - про</w:t>
      </w:r>
      <w:r>
        <w:softHyphen/>
        <w:t>цедуры внутреннего финансового контроля);</w:t>
      </w:r>
    </w:p>
    <w:p w:rsidR="003E38DE" w:rsidRDefault="00F822F5">
      <w:pPr>
        <w:pStyle w:val="1"/>
        <w:shd w:val="clear" w:color="auto" w:fill="auto"/>
        <w:spacing w:line="322" w:lineRule="exact"/>
        <w:ind w:right="20" w:firstLine="700"/>
        <w:jc w:val="both"/>
      </w:pPr>
      <w:r>
        <w:t>формирование перечня операций (действий по формированию докумен</w:t>
      </w:r>
      <w:r>
        <w:softHyphen/>
        <w:t>тов, необходимых для выполнения внутренней бюджетной процедуры) с указа</w:t>
      </w:r>
      <w:r>
        <w:softHyphen/>
        <w:t>нием необходимости или отсутствия необходимости проведения контрольных действий в отношении отдельных операций.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68"/>
        </w:tabs>
        <w:spacing w:line="322" w:lineRule="exact"/>
        <w:ind w:right="20" w:firstLine="700"/>
        <w:jc w:val="both"/>
      </w:pPr>
      <w:r>
        <w:t>Формирование (актуализация) плана внутреннего финансового кон</w:t>
      </w:r>
      <w:r>
        <w:softHyphen/>
        <w:t>троля осуществляется руководителем каждого структурного подразделения, от</w:t>
      </w:r>
      <w:r>
        <w:softHyphen/>
        <w:t>ветственным за результаты выполнения внутренних бюджетных процедур.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24"/>
        </w:tabs>
        <w:spacing w:line="322" w:lineRule="exact"/>
        <w:ind w:firstLine="700"/>
        <w:jc w:val="both"/>
      </w:pPr>
      <w:r>
        <w:t>Актуализация плана внутреннего финансового контроля проводится:</w:t>
      </w:r>
    </w:p>
    <w:p w:rsidR="003E38DE" w:rsidRDefault="00F822F5">
      <w:pPr>
        <w:pStyle w:val="1"/>
        <w:shd w:val="clear" w:color="auto" w:fill="auto"/>
        <w:spacing w:line="322" w:lineRule="exact"/>
        <w:ind w:firstLine="700"/>
        <w:jc w:val="both"/>
      </w:pPr>
      <w:r>
        <w:t>до начала очередного финансового года;</w:t>
      </w:r>
    </w:p>
    <w:p w:rsidR="003E38DE" w:rsidRDefault="00F822F5">
      <w:pPr>
        <w:pStyle w:val="1"/>
        <w:shd w:val="clear" w:color="auto" w:fill="auto"/>
        <w:spacing w:line="322" w:lineRule="exact"/>
        <w:ind w:right="20" w:firstLine="700"/>
        <w:jc w:val="both"/>
      </w:pPr>
      <w:r>
        <w:t>при принятии решения руководителем (заместителем руководителя) главного администратора средств местного бюджета о внесении изменений в план внутреннего финансового контроля;</w:t>
      </w:r>
    </w:p>
    <w:p w:rsidR="003E38DE" w:rsidRDefault="00F822F5">
      <w:pPr>
        <w:pStyle w:val="1"/>
        <w:shd w:val="clear" w:color="auto" w:fill="auto"/>
        <w:spacing w:line="322" w:lineRule="exact"/>
        <w:ind w:right="20" w:firstLine="700"/>
        <w:jc w:val="both"/>
      </w:pPr>
      <w:r>
        <w:t>в случае внесения изменений в нормативные правовые акты, регулирую</w:t>
      </w:r>
      <w:r>
        <w:softHyphen/>
        <w:t>щие бюджетные правоотношения, определяющих необходимость изменения внутренних бюджетных процедур.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58"/>
        </w:tabs>
        <w:spacing w:line="322" w:lineRule="exact"/>
        <w:ind w:right="20" w:firstLine="700"/>
        <w:jc w:val="both"/>
      </w:pPr>
      <w:r>
        <w:t>Формирование, утверждение и актуализация плана внутреннего фи</w:t>
      </w:r>
      <w:r>
        <w:softHyphen/>
        <w:t>нансового контроля осуществляется в порядке, установленном главным адми</w:t>
      </w:r>
      <w:r>
        <w:softHyphen/>
        <w:t>нистратором средств местного бюджета.</w:t>
      </w:r>
    </w:p>
    <w:p w:rsidR="003E38DE" w:rsidRDefault="00F822F5">
      <w:pPr>
        <w:pStyle w:val="1"/>
        <w:shd w:val="clear" w:color="auto" w:fill="auto"/>
        <w:spacing w:line="322" w:lineRule="exact"/>
        <w:ind w:right="20" w:firstLine="700"/>
        <w:jc w:val="both"/>
      </w:pPr>
      <w:r>
        <w:t>Актуализация (формирование) плана внутреннего финансового контроля проводится не реже одного раза в год.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spacing w:line="322" w:lineRule="exact"/>
        <w:ind w:right="20" w:firstLine="700"/>
        <w:jc w:val="both"/>
      </w:pPr>
      <w:r>
        <w:t>Выявленные недостатки и (или) нарушения при исполнении внут</w:t>
      </w:r>
      <w:r>
        <w:softHyphen/>
        <w:t>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</w:t>
      </w:r>
      <w:r>
        <w:softHyphen/>
        <w:t>страх (журналах) внутреннего финансового контроля.</w:t>
      </w:r>
    </w:p>
    <w:p w:rsidR="003E38DE" w:rsidRDefault="00F822F5">
      <w:pPr>
        <w:pStyle w:val="1"/>
        <w:shd w:val="clear" w:color="auto" w:fill="auto"/>
        <w:spacing w:line="322" w:lineRule="exact"/>
        <w:ind w:right="20" w:firstLine="700"/>
        <w:jc w:val="both"/>
      </w:pPr>
      <w:r>
        <w:t>Ведение регистров (журналов) внутреннего финансового контроля осу</w:t>
      </w:r>
      <w:r>
        <w:softHyphen/>
        <w:t>ществляется в каждом структурном подразделении, ответственном за выполне</w:t>
      </w:r>
      <w:r>
        <w:softHyphen/>
        <w:t>ние внутренних бюджетных процедур, по форме согласно приложению 2 к настоящему Порядку.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spacing w:line="322" w:lineRule="exact"/>
        <w:ind w:right="20" w:firstLine="700"/>
        <w:jc w:val="both"/>
      </w:pPr>
      <w:r>
        <w:t>Регистры (журналы) внутреннего финансового контроля подлежат учету и хранению в установленном главным администратором средств местно</w:t>
      </w:r>
      <w:r>
        <w:softHyphen/>
        <w:t>го бюджета порядке, в том числе с применением автоматизированных инфор</w:t>
      </w:r>
      <w:r>
        <w:softHyphen/>
        <w:t>мационных систем.</w:t>
      </w:r>
    </w:p>
    <w:p w:rsidR="003E38DE" w:rsidRDefault="00F822F5">
      <w:pPr>
        <w:pStyle w:val="1"/>
        <w:shd w:val="clear" w:color="auto" w:fill="auto"/>
        <w:spacing w:line="322" w:lineRule="exact"/>
        <w:ind w:right="20" w:firstLine="700"/>
        <w:jc w:val="both"/>
      </w:pPr>
      <w:r>
        <w:t>Порядок ведения регистров (журналов) внутреннего финансового кон</w:t>
      </w:r>
      <w:r>
        <w:softHyphen/>
        <w:t>троля, перечни должностных лиц, ответственных за их ведение, устанавлива</w:t>
      </w:r>
      <w:r>
        <w:softHyphen/>
        <w:t>ются главными администраторами средств местного бюджета.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50"/>
        </w:tabs>
        <w:spacing w:line="322" w:lineRule="exact"/>
        <w:ind w:right="20" w:firstLine="700"/>
        <w:jc w:val="both"/>
      </w:pPr>
      <w:r>
        <w:t>Информация о результатах внутреннего финансового контроля направляется структурным подразделением, ответственным за результаты вы</w:t>
      </w:r>
      <w:r>
        <w:softHyphen/>
        <w:t>полнения внутренних бюджетных процедур, руководителю (заместителю руко</w:t>
      </w:r>
      <w:r>
        <w:softHyphen/>
        <w:t>водителя) главного администратора средств местного бюджета с установлен</w:t>
      </w:r>
      <w:r>
        <w:softHyphen/>
        <w:t>ной периодичностью.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 случае выявления нарушений бюджетного законодательства и иных нормативных правовых актов, регулирующих бюджетные правоотношения, за которые применяются меры ответственности в соответствии с законодатель</w:t>
      </w:r>
      <w:r>
        <w:softHyphen/>
        <w:t>ством Российской Федерации, данная информация представляется незамедли</w:t>
      </w:r>
      <w:r>
        <w:softHyphen/>
        <w:t>тельно.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Порядок формирования и направления информации о результатах внут</w:t>
      </w:r>
      <w:r>
        <w:softHyphen/>
        <w:t>реннего финансового контроля на основе данных регистров (журналов) внут</w:t>
      </w:r>
      <w:r>
        <w:softHyphen/>
        <w:t>реннего финансового контроля устанавливается главным администратором (администратором) средств местного бюджета.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503"/>
        </w:tabs>
        <w:spacing w:line="322" w:lineRule="exact"/>
        <w:ind w:left="20" w:right="20" w:firstLine="700"/>
        <w:jc w:val="both"/>
      </w:pPr>
      <w:r>
        <w:t>Проведение внутреннего финансового контроля в отношении его предмета считается эффективным, если используемые методы контроля и контрольные действия приводят к отсутствию либо существенному сниже</w:t>
      </w:r>
      <w:r>
        <w:softHyphen/>
        <w:t>нию числа нарушений бюджетного законодательства Российской Федерации и иных нормативных правовых актов, регулирующих бюджетные правоотно</w:t>
      </w:r>
      <w:r>
        <w:softHyphen/>
        <w:t>шения, актов главных администраторов бюджетных средств, а также повыше</w:t>
      </w:r>
      <w:r>
        <w:softHyphen/>
        <w:t>нию эффективности использования бюджетных средств района.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69"/>
        </w:tabs>
        <w:spacing w:line="322" w:lineRule="exact"/>
        <w:ind w:left="20" w:right="20" w:firstLine="700"/>
        <w:jc w:val="both"/>
      </w:pPr>
      <w:r>
        <w:t>По итогам рассмотрения результатов внутреннего финансового кон</w:t>
      </w:r>
      <w:r>
        <w:softHyphen/>
        <w:t>троля принимаются решения с указанием сроков их выполнения, направленные на: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обеспечение применения эффективных автоматических контрольных действий в отношении отдельных операций (действий по формированию доку</w:t>
      </w:r>
      <w:r>
        <w:softHyphen/>
        <w:t>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</w:t>
      </w:r>
      <w:r>
        <w:softHyphen/>
        <w:t>фективных автоматических контрольных действий;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 (далее - бюджетные риски);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актуализацию системы формуляров, реестров и классификаторов как со</w:t>
      </w:r>
      <w:r>
        <w:softHyphen/>
        <w:t>вокупности структурированных документов, позволяющих отразить унифици</w:t>
      </w:r>
      <w:r>
        <w:softHyphen/>
        <w:t>рованные операции в процессе осуществления бюджетных полномочий главно</w:t>
      </w:r>
      <w:r>
        <w:softHyphen/>
        <w:t>го администратора средств местного бюджета;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</w:pPr>
      <w:r>
        <w:t>уточнение прав доступа пользователей к базам данных, вводу и выводу информации из автоматизированных информационных систем, обеспечиваю</w:t>
      </w:r>
      <w:r>
        <w:softHyphen/>
        <w:t>щих осуществление бюджетных полномочий, а также регламента взаимодей</w:t>
      </w:r>
      <w:r>
        <w:softHyphen/>
        <w:t>ствия пользователей с информационными ресурсами; изменение внутренних стандартов и процедур;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уточнение прав по формированию финансовых и первичных учетных до</w:t>
      </w:r>
      <w:r>
        <w:softHyphen/>
        <w:t>кументов, а также прав доступа к записям в регистры бюджетного учета;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устранение конфликта интересов у работников, осуществляющих внут</w:t>
      </w:r>
      <w:r>
        <w:softHyphen/>
        <w:t>ренние бюджетные процедуры;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проведение служебных проверок и применение материальной и (или) дисциплинарной ответственности к виновным работникам;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ведение эффективной кадровой политики в отношении главного админи</w:t>
      </w:r>
      <w:r>
        <w:softHyphen/>
        <w:t>стратора средств местного бюджета.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388"/>
        </w:tabs>
        <w:spacing w:line="322" w:lineRule="exact"/>
        <w:ind w:left="20" w:right="20" w:firstLine="720"/>
        <w:jc w:val="both"/>
      </w:pPr>
      <w:r>
        <w:t>При принятии решений по итогам рассмотрения результатов внут</w:t>
      </w:r>
      <w:r>
        <w:softHyphen/>
        <w:t>реннего финансового контроля учитывается информация, указанная в актах, за</w:t>
      </w:r>
      <w:r>
        <w:softHyphen/>
        <w:t>ключениях, представлениях и предписаниях органов муниципального финансо</w:t>
      </w:r>
      <w:r>
        <w:softHyphen/>
        <w:t>вого контроля и отчетах внутреннего финансового аудита, представленных ру</w:t>
      </w:r>
      <w:r>
        <w:softHyphen/>
        <w:t>ководителю (заместителю руководителя) главного администратора средств местного бюджета.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spacing w:line="322" w:lineRule="exact"/>
        <w:ind w:left="20" w:right="20" w:firstLine="720"/>
        <w:jc w:val="both"/>
      </w:pPr>
      <w:r>
        <w:t>Главный администратор средств местного бюджета устанавливает порядок составления отчетности о результатах внутреннего финансового кон</w:t>
      </w:r>
      <w:r>
        <w:softHyphen/>
        <w:t>троля на основе данных регистров (журналов) внутреннего финансового кон</w:t>
      </w:r>
      <w:r>
        <w:softHyphen/>
        <w:t>троля.</w:t>
      </w:r>
    </w:p>
    <w:p w:rsidR="003E38DE" w:rsidRDefault="00F822F5">
      <w:pPr>
        <w:pStyle w:val="1"/>
        <w:numPr>
          <w:ilvl w:val="0"/>
          <w:numId w:val="4"/>
        </w:numPr>
        <w:shd w:val="clear" w:color="auto" w:fill="auto"/>
        <w:tabs>
          <w:tab w:val="left" w:pos="1412"/>
        </w:tabs>
        <w:spacing w:after="341" w:line="322" w:lineRule="exact"/>
        <w:ind w:left="20" w:right="20" w:firstLine="720"/>
        <w:jc w:val="both"/>
      </w:pPr>
      <w:r>
        <w:t>Главный администратор средств местного бюджета обязан предо</w:t>
      </w:r>
      <w:r>
        <w:softHyphen/>
        <w:t>ставлять в отдел внутреннего муниципального финансового контроля админи</w:t>
      </w:r>
      <w:r>
        <w:softHyphen/>
        <w:t>страции района, уполномоченный на внутренний муниципальный финансовый контроль, запрашиваемые информацию и документы в целях проведения ана</w:t>
      </w:r>
      <w:r>
        <w:softHyphen/>
        <w:t>лиза осуществления внутреннего финансового контроля.</w:t>
      </w:r>
    </w:p>
    <w:p w:rsidR="003E38DE" w:rsidRDefault="00F822F5">
      <w:pPr>
        <w:pStyle w:val="32"/>
        <w:keepNext/>
        <w:keepLines/>
        <w:shd w:val="clear" w:color="auto" w:fill="auto"/>
        <w:spacing w:before="0" w:after="246" w:line="270" w:lineRule="exact"/>
        <w:ind w:left="20" w:firstLine="720"/>
        <w:jc w:val="both"/>
      </w:pPr>
      <w:bookmarkStart w:id="5" w:name="bookmark7"/>
      <w:r>
        <w:t>III. Порядок осуществления внутреннего финансового аудита</w:t>
      </w:r>
      <w:bookmarkEnd w:id="5"/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line="322" w:lineRule="exact"/>
        <w:ind w:left="20" w:right="20" w:firstLine="720"/>
        <w:jc w:val="both"/>
      </w:pPr>
      <w:r>
        <w:t>Внутренний финансовый аудит осуществляется уполномоченными лицам</w:t>
      </w:r>
      <w:r w:rsidR="00FB5DCB">
        <w:t>и (уполномоченным лицом) главного администратора</w:t>
      </w:r>
      <w:r>
        <w:t xml:space="preserve"> средств местного бюджета (далее - субъект внутреннего финансового аудита), наделенный пол</w:t>
      </w:r>
      <w:r>
        <w:softHyphen/>
        <w:t>номочиями по осуществлению внутреннего финансового аудита, в целях: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оценки надежности внутреннего финансового контроля и подготовки ре</w:t>
      </w:r>
      <w:r>
        <w:softHyphen/>
        <w:t>комендаций по повышению его эффективности;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подтверждения достоверности бюджетной отчетности и соответствия по</w:t>
      </w:r>
      <w:r>
        <w:softHyphen/>
        <w:t>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подготовки предложений по повышению экономности и результативно</w:t>
      </w:r>
      <w:r>
        <w:softHyphen/>
        <w:t>сти использования средств местного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68"/>
        </w:tabs>
        <w:spacing w:line="322" w:lineRule="exact"/>
        <w:ind w:left="20" w:right="20" w:firstLine="720"/>
        <w:jc w:val="both"/>
      </w:pPr>
      <w:r>
        <w:t>Объектами внутреннего финансового аудита являются структурные подразделения главного администратора средств местного бюджета, подведом</w:t>
      </w:r>
      <w:r>
        <w:softHyphen/>
        <w:t>ственные им администраторы бюджетных средств и получатели бюджетных средств (далее - объекты аудита).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Деятельность субъекта внутреннего финансового аудита основывает</w:t>
      </w:r>
      <w:r>
        <w:softHyphen/>
        <w:t>ся на принципах законности, объективности, эффективности, функциональной независимости и профессиональной компетентности, а также системности, от</w:t>
      </w:r>
      <w:r>
        <w:softHyphen/>
        <w:t>ветственности и стандартизации.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58"/>
        </w:tabs>
        <w:spacing w:line="322" w:lineRule="exact"/>
        <w:ind w:left="20" w:right="20" w:firstLine="720"/>
        <w:jc w:val="both"/>
      </w:pPr>
      <w:r>
        <w:t>Субъект внутреннего финансового аудита при проведении аудитор</w:t>
      </w:r>
      <w:r>
        <w:softHyphen/>
        <w:t>ских проверок имеет право: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запрашивать и получать на основании мотивированного запроса докумен</w:t>
      </w:r>
      <w:r>
        <w:softHyphen/>
        <w:t>ты, материалы и информацию, необходимые для проведения аудиторских про</w:t>
      </w:r>
      <w:r>
        <w:softHyphen/>
        <w:t>верок, в том числе информацию об организации и о результатах проведения внутреннего финансового контроля;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привлекать независимых экспертов.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Срок направления и исполнения указанного запроса устанавливается главным администратором средств местного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14"/>
        </w:tabs>
        <w:spacing w:line="322" w:lineRule="exact"/>
        <w:ind w:left="20" w:firstLine="700"/>
        <w:jc w:val="both"/>
      </w:pPr>
      <w:r>
        <w:t>Субъект внутреннего финансового аудита обязан: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соблюдать требования нормативных правовых актов в установленной сфере деятельности;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проводить аудиторские проверки в соответствии с программой аудитор</w:t>
      </w:r>
      <w:r>
        <w:softHyphen/>
        <w:t>ской проверки;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знакомить руководителя или уполномоченное должностное лицо объекта аудита с программой аудиторской проверки, а также с результатами аудитор</w:t>
      </w:r>
      <w:r>
        <w:softHyphen/>
        <w:t>ских проверок (актами и заключениями);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line="322" w:lineRule="exact"/>
        <w:ind w:left="20" w:right="20" w:firstLine="700"/>
        <w:jc w:val="both"/>
      </w:pPr>
      <w:r>
        <w:t>Ответственность за организацию внутреннего финансового аудита несет руководитель главного администратора средств местного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58"/>
        </w:tabs>
        <w:spacing w:line="322" w:lineRule="exact"/>
        <w:ind w:left="20" w:right="20" w:firstLine="700"/>
        <w:jc w:val="both"/>
      </w:pPr>
      <w:r>
        <w:t>Внутренний финансовый аудит осуществляется посредством прове</w:t>
      </w:r>
      <w:r>
        <w:softHyphen/>
        <w:t>дения плановых аудиторских проверок.</w:t>
      </w:r>
    </w:p>
    <w:p w:rsidR="003E38DE" w:rsidRDefault="00F822F5">
      <w:pPr>
        <w:pStyle w:val="1"/>
        <w:numPr>
          <w:ilvl w:val="0"/>
          <w:numId w:val="6"/>
        </w:numPr>
        <w:shd w:val="clear" w:color="auto" w:fill="auto"/>
        <w:tabs>
          <w:tab w:val="left" w:pos="1484"/>
        </w:tabs>
        <w:spacing w:line="322" w:lineRule="exact"/>
        <w:ind w:left="20" w:right="20" w:firstLine="700"/>
        <w:jc w:val="both"/>
      </w:pPr>
      <w:r>
        <w:t>Составление, утверждение и ведение плана осуществляется в по</w:t>
      </w:r>
      <w:r>
        <w:softHyphen/>
        <w:t>рядке, установленном главным администратором (администратором) средств местного бюджета.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Плановые проверки осуществляются в соответствии с годовым планом внутреннего финансового аудита, утверждаемым руководителем главного ад</w:t>
      </w:r>
      <w:r>
        <w:softHyphen/>
        <w:t>министратора средств местного бюджета.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План представляет собой перечень аудиторских проверок, которые пред</w:t>
      </w:r>
      <w:r>
        <w:softHyphen/>
        <w:t>полагается провести в очередном финансовом году. По каждой аудиторской проверке в плане указываются проверяемая внутренняя бюджетная процедура, объекты аудита, срок проведения проверки и ответственные исполнители. План должен быть составлен и утвержден до начала очередного финансового года.</w:t>
      </w:r>
    </w:p>
    <w:p w:rsidR="003E38DE" w:rsidRDefault="00F822F5">
      <w:pPr>
        <w:pStyle w:val="1"/>
        <w:numPr>
          <w:ilvl w:val="0"/>
          <w:numId w:val="6"/>
        </w:numPr>
        <w:shd w:val="clear" w:color="auto" w:fill="auto"/>
        <w:tabs>
          <w:tab w:val="left" w:pos="1411"/>
        </w:tabs>
        <w:spacing w:line="322" w:lineRule="exact"/>
        <w:ind w:left="20" w:firstLine="700"/>
        <w:jc w:val="both"/>
      </w:pPr>
      <w:r>
        <w:t>При планировании аудиторских проверок учитываются: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значимость операций (действий по формированию документа, необходи</w:t>
      </w:r>
      <w:r>
        <w:softHyphen/>
        <w:t>мого для выполнения внутренней бюджетной процедуры), групп однотипных операций объектов аудита, которые могут оказать значительное влияние на го</w:t>
      </w:r>
      <w:r>
        <w:softHyphen/>
        <w:t>довую и (или) квартальную бюджетную отчетность главного администратора средств местного бюджета в случае неправомерного исполнения этих опера</w:t>
      </w:r>
      <w:r>
        <w:softHyphen/>
        <w:t>ций;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факторы, влияющие на объем выборки проверяемых операций (действий по формированию документа, необходимого для выполнения внутренней бюд</w:t>
      </w:r>
      <w:r>
        <w:softHyphen/>
        <w:t>жетной процедуры) для тестирования эффективности (надежности) внутренне</w:t>
      </w:r>
      <w:r>
        <w:softHyphen/>
        <w:t>го финансового контроля, к которым в том числе относятся частота выполнения визуальных контрольных действий, существенность процедур внутреннего фи</w:t>
      </w:r>
      <w:r>
        <w:softHyphen/>
        <w:t>нансового контроля и уровень автоматизации процедур внутреннего финансо</w:t>
      </w:r>
      <w:r>
        <w:softHyphen/>
        <w:t>вого контроля;</w:t>
      </w:r>
    </w:p>
    <w:p w:rsidR="003E38DE" w:rsidRDefault="00F822F5">
      <w:pPr>
        <w:pStyle w:val="1"/>
        <w:shd w:val="clear" w:color="auto" w:fill="auto"/>
        <w:spacing w:line="322" w:lineRule="exact"/>
        <w:ind w:left="720" w:right="1400"/>
      </w:pPr>
      <w:r>
        <w:t>информации о результатах внутреннего финансового контроля; наличие существенных бюджетных рисков;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степень обеспеченности ресурсами (трудовыми, материальными и финан</w:t>
      </w:r>
      <w:r>
        <w:softHyphen/>
        <w:t>совыми);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</w:pPr>
      <w:r>
        <w:t>реальность сроков проведения аудиторских проверок; наличие резерва времени для выполнения внеплановых аудиторских про</w:t>
      </w:r>
      <w:r>
        <w:softHyphen/>
        <w:t>верок.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3.7.3. В целях планирования аудиторских проверок субъект внутреннего финансового аудита обязан провести предварительный анализ данных об объ</w:t>
      </w:r>
      <w:r>
        <w:softHyphen/>
        <w:t>ектах аудита, в том числе сведений о результатах: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осуществления внутреннего финансового контроля в текущем (отчетном) финансовом году;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проведения в текущем и (или) отчетном финансовом году контрольных мероприятий органами государственного и муниципального финансового кон</w:t>
      </w:r>
      <w:r>
        <w:softHyphen/>
        <w:t>троля в отношении финансово-хозяйственной деятельности объектов аудита.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05"/>
        </w:tabs>
        <w:spacing w:line="322" w:lineRule="exact"/>
        <w:ind w:left="20" w:firstLine="700"/>
        <w:jc w:val="both"/>
      </w:pPr>
      <w:r>
        <w:t>Аудиторские проверки подразделяются: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на выездные проверки, которые проводятся по месту нахождения объек</w:t>
      </w:r>
      <w:r>
        <w:softHyphen/>
        <w:t>тов аудита;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на комбинированные проверки, которые проводятся как по месту нахож</w:t>
      </w:r>
      <w:r>
        <w:softHyphen/>
        <w:t>дения субъекта внутреннего финансового аудита, так и по месту нахождения объектов аудита.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230"/>
        </w:tabs>
        <w:spacing w:line="322" w:lineRule="exact"/>
        <w:ind w:left="20" w:firstLine="700"/>
        <w:jc w:val="both"/>
      </w:pPr>
      <w:r>
        <w:t>Аудиторская проверка назначается решением руководителя главного администратора средств местного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402"/>
        </w:tabs>
        <w:spacing w:line="322" w:lineRule="exact"/>
        <w:ind w:left="20" w:firstLine="700"/>
        <w:jc w:val="both"/>
      </w:pPr>
      <w:r>
        <w:t>Аудиторская проверка проводится на основании программы ауди</w:t>
      </w:r>
      <w:r>
        <w:softHyphen/>
        <w:t>торской проверки, утвержденной руководителем субъекта внутреннего финан</w:t>
      </w:r>
      <w:r>
        <w:softHyphen/>
        <w:t>сового аудита, которая должна содержать:</w:t>
      </w:r>
    </w:p>
    <w:p w:rsidR="003E38DE" w:rsidRDefault="00F822F5">
      <w:pPr>
        <w:pStyle w:val="1"/>
        <w:shd w:val="clear" w:color="auto" w:fill="auto"/>
        <w:spacing w:line="322" w:lineRule="exact"/>
        <w:ind w:left="720"/>
        <w:jc w:val="center"/>
      </w:pPr>
      <w:r>
        <w:t>тему аудиторской проверки; наименование объектов аудита;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перечень вопросов, подлежащих изучению в ходе аудиторской проверки, а также сроки ее проведения.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39"/>
        </w:tabs>
        <w:spacing w:line="322" w:lineRule="exact"/>
        <w:ind w:left="720" w:right="1400"/>
      </w:pPr>
      <w:r>
        <w:t>В ходе аудиторской проверки проводится исследование: осуществления внутреннего финансового контроля;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законности выполнения внутренних бюджетных процедур и эффективно</w:t>
      </w:r>
      <w:r>
        <w:softHyphen/>
        <w:t>сти использования бюджетных средств;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вопросов бюджетного учета, в том числе вопросов, по которым принима</w:t>
      </w:r>
      <w:r>
        <w:softHyphen/>
        <w:t>ется решение исходя из профессионального мнения лица, ответственного за ве</w:t>
      </w:r>
      <w:r>
        <w:softHyphen/>
        <w:t>дение бюджетного учета;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наделения правами доступа пользователей к базам данных, вводу и выво</w:t>
      </w:r>
      <w:r>
        <w:softHyphen/>
        <w:t>ду информации из автоматизированных информационных систем, обеспечива</w:t>
      </w:r>
      <w:r>
        <w:softHyphen/>
        <w:t>ющих осуществление бюджетных полномочий;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</w:pPr>
      <w:r>
        <w:t>формирования финансовых и первичных учетных документов, а также наделения правами доступа к записям в регистрах бюджетного учета; бюджетной отчетности.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spacing w:line="322" w:lineRule="exact"/>
        <w:ind w:left="20" w:firstLine="700"/>
      </w:pPr>
      <w:r>
        <w:t>Аудиторская проверка проводится путем выполнения: инспектирования, представляющего собой изучение записей и докумен</w:t>
      </w:r>
      <w:r>
        <w:softHyphen/>
        <w:t>тов, связанных с осуществлением операций внутренней бюджетной процедуры и (или) материальных активов;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наблюдения, представляющего собой систематическое изучение действий должностных лиц и работников объекта аудита, выполняемых ими в ходе ис</w:t>
      </w:r>
      <w:r>
        <w:softHyphen/>
        <w:t>полнения операций внутренней бюджетной процедуры;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запроса, представляющего собой обращение к осведомленным лицам в пределах или за пределами объекта аудита в целях получения сведений, необ</w:t>
      </w:r>
      <w:r>
        <w:softHyphen/>
        <w:t>ходимых для проведения аудиторской проверки;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подтверждения, представляющего собой ответ на запрос информации, со</w:t>
      </w:r>
      <w:r>
        <w:softHyphen/>
        <w:t>держащейся в регистрах бюджетного учета;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пересчета, представляющего собой проверку точности арифметических расчетов, произведенных объектом аудита, либо самостоятельного расчета ра</w:t>
      </w:r>
      <w:r>
        <w:softHyphen/>
        <w:t>ботником подразделения внутреннего финансового аудита;</w:t>
      </w:r>
    </w:p>
    <w:p w:rsidR="003E38DE" w:rsidRDefault="00F822F5">
      <w:pPr>
        <w:pStyle w:val="1"/>
        <w:shd w:val="clear" w:color="auto" w:fill="auto"/>
        <w:spacing w:line="322" w:lineRule="exact"/>
        <w:ind w:left="20" w:firstLine="700"/>
        <w:jc w:val="both"/>
      </w:pPr>
      <w: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</w:t>
      </w:r>
      <w:r>
        <w:softHyphen/>
        <w:t>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322" w:lineRule="exact"/>
        <w:ind w:left="20" w:firstLine="700"/>
        <w:jc w:val="both"/>
      </w:pPr>
      <w:r>
        <w:t>При проведении аудиторской проверки должны быть получены до</w:t>
      </w:r>
      <w:r>
        <w:softHyphen/>
        <w:t>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</w:t>
      </w:r>
      <w:r>
        <w:softHyphen/>
        <w:t>зультатам аудиторской проверки.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spacing w:line="322" w:lineRule="exact"/>
        <w:ind w:left="20" w:firstLine="700"/>
        <w:jc w:val="both"/>
      </w:pPr>
      <w:r>
        <w:t>Предельные сроки проведения аудиторских проверок, основания для их приостановления и продления устанавливаются главным администратором средств местного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74"/>
        </w:tabs>
        <w:spacing w:line="322" w:lineRule="exact"/>
        <w:ind w:left="20" w:firstLine="700"/>
        <w:jc w:val="both"/>
      </w:pPr>
      <w:r>
        <w:t>Результаты аудиторской проверки оформляются актом аудиторской проверки, который подписывается руководителем аудиторской группы и вру</w:t>
      </w:r>
      <w:r>
        <w:softHyphen/>
        <w:t>чается представителю объекта аудита, уполномоченному на получение акта. Объект аудита вправе представить письменные возражения по акту аудитор</w:t>
      </w:r>
      <w:r>
        <w:softHyphen/>
        <w:t>ской проверки.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64"/>
        </w:tabs>
        <w:spacing w:line="322" w:lineRule="exact"/>
        <w:ind w:left="20" w:right="20" w:firstLine="700"/>
        <w:jc w:val="both"/>
      </w:pPr>
      <w:r>
        <w:t>Формирование, направление и сроки рассмотрения акта аудиторской проверки объектом аудита осуществляются в порядке, устанавливаемом глав</w:t>
      </w:r>
      <w:r>
        <w:softHyphen/>
        <w:t>ным администратором средств местного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93"/>
        </w:tabs>
        <w:spacing w:line="322" w:lineRule="exact"/>
        <w:ind w:left="20" w:right="20" w:firstLine="700"/>
        <w:jc w:val="both"/>
      </w:pPr>
      <w:r>
        <w:t>На основании акта аудиторской проверки составляется отчет о ре</w:t>
      </w:r>
      <w:r>
        <w:softHyphen/>
        <w:t>зультатах аудиторской проверки, содержащий информацию об итогах аудитор</w:t>
      </w:r>
      <w:r>
        <w:softHyphen/>
        <w:t>ской проверки, в том числе: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информацию о наличии или об отсутствии возражений со стороны объек</w:t>
      </w:r>
      <w:r>
        <w:softHyphen/>
        <w:t>тов аудита;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выводы о степени надежности внутреннего финансового контроля и до</w:t>
      </w:r>
      <w:r>
        <w:softHyphen/>
        <w:t>стоверности представленной объектами аудита бюджетной отчетности;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выводы о соответствии ведения бюджетного учета объектами аудита ме</w:t>
      </w:r>
      <w:r>
        <w:softHyphen/>
        <w:t>тодологии и стандартам бюджетного учета, установленным Министерством финансов Российской Федерации;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выводы, предложения и рекомендации по устранению выявленных нару</w:t>
      </w:r>
      <w:r>
        <w:softHyphen/>
        <w:t>шений и недостатков, принятию мер по минимизации бюджетных рисков, вне</w:t>
      </w:r>
      <w:r>
        <w:softHyphen/>
        <w:t>сению изменений в карты внутреннего финансового контроля, а также предло</w:t>
      </w:r>
      <w:r>
        <w:softHyphen/>
        <w:t>жения по повышению экономности и результативности использования бюд</w:t>
      </w:r>
      <w:r>
        <w:softHyphen/>
        <w:t>жетных средств.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446"/>
        </w:tabs>
        <w:spacing w:line="322" w:lineRule="exact"/>
        <w:ind w:left="20" w:right="20" w:firstLine="700"/>
        <w:jc w:val="both"/>
      </w:pPr>
      <w:r>
        <w:t>Отчет о результатах аудиторской проверки с приложением акта аудиторской проверки направляется руководителю главного администратора средств местного бюджета, по результатам рассмотрения которого руководи</w:t>
      </w:r>
      <w:r>
        <w:softHyphen/>
        <w:t>тель вправе принять одно или несколько из решений: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 необходимости реализации аудиторских выводов, предложений и реко</w:t>
      </w:r>
      <w:r>
        <w:softHyphen/>
        <w:t>мендаций;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 недостаточной обоснованности аудиторских выводов, предложений и рекомендаций;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 направлении материалов в правоохранительные органы или иные орга</w:t>
      </w:r>
      <w:r>
        <w:softHyphen/>
        <w:t>ны по компетенции, в случае наличия признаков нарушений бюджетного зако</w:t>
      </w:r>
      <w:r>
        <w:softHyphen/>
        <w:t>нодательства Российской Федерации, в отношении которых отсутствует воз</w:t>
      </w:r>
      <w:r>
        <w:softHyphen/>
        <w:t>можность их устранения.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78"/>
        </w:tabs>
        <w:spacing w:line="322" w:lineRule="exact"/>
        <w:ind w:left="20" w:right="20" w:firstLine="700"/>
        <w:jc w:val="both"/>
      </w:pPr>
      <w:r>
        <w:t>Субъекты внутреннего финансового аудита обеспечивают составле</w:t>
      </w:r>
      <w:r>
        <w:softHyphen/>
        <w:t>ние годовой отчетности о результатах осуществления внутреннего финансового аудита.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98"/>
        </w:tabs>
        <w:spacing w:line="322" w:lineRule="exact"/>
        <w:ind w:left="20" w:right="20" w:firstLine="700"/>
        <w:jc w:val="both"/>
      </w:pPr>
      <w:r>
        <w:t>Годовая отчетность о результатах осуществления внутреннего фи</w:t>
      </w:r>
      <w:r>
        <w:softHyphen/>
        <w:t>нансового аудита содержит информацию, подтверждающую выводы о надеж</w:t>
      </w:r>
      <w:r>
        <w:softHyphen/>
        <w:t>ности (об эффективности) внутреннего финансового контроля, достоверности сводной бюджетной отчетности главного администратора средств местного бюджета.</w:t>
      </w:r>
    </w:p>
    <w:p w:rsidR="003E38DE" w:rsidRDefault="00F822F5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Проведение внутреннего финансового аудита считается надежным (эф</w:t>
      </w:r>
      <w:r>
        <w:softHyphen/>
        <w:t>фективным), если используемые методы контроля и контрольные действия приводят к отсутствию либо существенному снижению числа нарушений нор</w:t>
      </w:r>
      <w:r>
        <w:softHyphen/>
        <w:t>мативных правовых актов, регулирующих бюджетные правоотношения, внут</w:t>
      </w:r>
      <w:r>
        <w:softHyphen/>
        <w:t>ренних стандартов, а также к повышению эффективности использования средств местного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354"/>
        </w:tabs>
        <w:spacing w:line="322" w:lineRule="exact"/>
        <w:ind w:left="20" w:firstLine="700"/>
        <w:jc w:val="both"/>
      </w:pPr>
      <w:r>
        <w:t>Порядок составления и представления отчета о результатах аудитор</w:t>
      </w:r>
      <w:r>
        <w:softHyphen/>
        <w:t>ской проверки и годовой отчетности о результатах осуществления внутреннего финансового аудита устанавливается главным администратором средств мест</w:t>
      </w:r>
      <w:r>
        <w:softHyphen/>
        <w:t>ного бюджета.</w:t>
      </w:r>
    </w:p>
    <w:p w:rsidR="003E38DE" w:rsidRDefault="00F822F5">
      <w:pPr>
        <w:pStyle w:val="1"/>
        <w:numPr>
          <w:ilvl w:val="0"/>
          <w:numId w:val="5"/>
        </w:numPr>
        <w:shd w:val="clear" w:color="auto" w:fill="auto"/>
        <w:tabs>
          <w:tab w:val="left" w:pos="1412"/>
        </w:tabs>
        <w:spacing w:line="322" w:lineRule="exact"/>
        <w:ind w:left="20" w:firstLine="700"/>
        <w:jc w:val="both"/>
        <w:sectPr w:rsidR="003E38DE" w:rsidSect="00A820F8">
          <w:headerReference w:type="default" r:id="rId7"/>
          <w:type w:val="continuous"/>
          <w:pgSz w:w="11905" w:h="16837"/>
          <w:pgMar w:top="1050" w:right="557" w:bottom="1219" w:left="1694" w:header="0" w:footer="3" w:gutter="0"/>
          <w:cols w:space="720"/>
          <w:noEndnote/>
          <w:docGrid w:linePitch="360"/>
        </w:sectPr>
      </w:pPr>
      <w:r>
        <w:t>Главный администратор средств местного бюджета обязан предо</w:t>
      </w:r>
      <w:r>
        <w:softHyphen/>
        <w:t>ставлять в отдел внутреннего муниципального финансового контроля админи</w:t>
      </w:r>
      <w:r>
        <w:softHyphen/>
        <w:t xml:space="preserve">страции </w:t>
      </w:r>
      <w:r w:rsidR="00FB5DCB">
        <w:t xml:space="preserve">Нижневартовского </w:t>
      </w:r>
      <w:r>
        <w:t>района, уполномоченное на внутренний муниципальный финансовый контроль, запрашиваемые информацию и документы в целях проведения ана</w:t>
      </w:r>
      <w:r>
        <w:softHyphen/>
        <w:t>лиза осуществления внутреннего финансового аудита.</w:t>
      </w:r>
    </w:p>
    <w:p w:rsidR="003E38DE" w:rsidRDefault="00F822F5">
      <w:pPr>
        <w:pStyle w:val="1"/>
        <w:shd w:val="clear" w:color="auto" w:fill="auto"/>
        <w:spacing w:after="579" w:line="322" w:lineRule="exact"/>
        <w:ind w:left="9660" w:right="60"/>
        <w:jc w:val="both"/>
      </w:pPr>
      <w:r>
        <w:t xml:space="preserve">Приложение 1 к порядку осуществления </w:t>
      </w:r>
      <w:r w:rsidR="00FB5DCB">
        <w:t>главным распорядителем</w:t>
      </w:r>
      <w:r>
        <w:t xml:space="preserve"> бюджетных средств, главными администра</w:t>
      </w:r>
      <w:r w:rsidR="00FB5DCB">
        <w:t>торами доходов бюджета, главным админи</w:t>
      </w:r>
      <w:r w:rsidR="00FB5DCB">
        <w:softHyphen/>
        <w:t>стратором</w:t>
      </w:r>
      <w:r>
        <w:t xml:space="preserve"> источников финансирования дефицита бюджета </w:t>
      </w:r>
      <w:r w:rsidR="00FB5DCB">
        <w:t>сельского поселения Ларьяк</w:t>
      </w:r>
      <w:r>
        <w:t xml:space="preserve"> внутреннего финансового контроля и внутреннего финансового аудита</w:t>
      </w:r>
    </w:p>
    <w:p w:rsidR="003E38DE" w:rsidRDefault="00F822F5">
      <w:pPr>
        <w:pStyle w:val="50"/>
        <w:shd w:val="clear" w:color="auto" w:fill="auto"/>
        <w:spacing w:after="240" w:line="274" w:lineRule="exact"/>
        <w:ind w:left="9860" w:right="60"/>
        <w:jc w:val="right"/>
      </w:pPr>
      <w:r>
        <w:t>УТВЕРЖДАЮ Руководитель (заместитель руководителя) главного администратора бюджетных средств</w:t>
      </w:r>
    </w:p>
    <w:p w:rsidR="003E38DE" w:rsidRDefault="00F822F5">
      <w:pPr>
        <w:pStyle w:val="50"/>
        <w:shd w:val="clear" w:color="auto" w:fill="auto"/>
        <w:tabs>
          <w:tab w:val="left" w:pos="13938"/>
        </w:tabs>
        <w:spacing w:after="963" w:line="274" w:lineRule="exact"/>
        <w:ind w:left="10760" w:right="60"/>
        <w:jc w:val="left"/>
      </w:pPr>
      <w:r>
        <w:t>(подпись) (расшифровка подписи) " "</w:t>
      </w:r>
      <w:r>
        <w:tab/>
        <w:t>20 г.</w:t>
      </w:r>
    </w:p>
    <w:p w:rsidR="003E38DE" w:rsidRDefault="00F822F5">
      <w:pPr>
        <w:pStyle w:val="32"/>
        <w:keepNext/>
        <w:keepLines/>
        <w:shd w:val="clear" w:color="auto" w:fill="auto"/>
        <w:tabs>
          <w:tab w:val="left" w:leader="underscore" w:pos="10573"/>
        </w:tabs>
        <w:spacing w:before="0" w:line="270" w:lineRule="exact"/>
        <w:ind w:left="3560"/>
        <w:jc w:val="left"/>
      </w:pPr>
      <w:bookmarkStart w:id="6" w:name="bookmark8"/>
      <w:r>
        <w:t>План внутреннего финансового контроля на</w:t>
      </w:r>
      <w:r>
        <w:tab/>
        <w:t>год</w:t>
      </w:r>
      <w:bookmarkEnd w:id="6"/>
    </w:p>
    <w:p w:rsidR="003E38DE" w:rsidRDefault="00F822F5">
      <w:pPr>
        <w:pStyle w:val="32"/>
        <w:keepNext/>
        <w:keepLines/>
        <w:shd w:val="clear" w:color="auto" w:fill="auto"/>
        <w:tabs>
          <w:tab w:val="left" w:leader="underscore" w:pos="11053"/>
        </w:tabs>
        <w:spacing w:before="0" w:line="270" w:lineRule="exact"/>
        <w:ind w:left="3560"/>
        <w:jc w:val="left"/>
      </w:pPr>
      <w:bookmarkStart w:id="7" w:name="bookmark9"/>
      <w:r>
        <w:t>в</w:t>
      </w:r>
      <w:r>
        <w:tab/>
      </w:r>
      <w:bookmarkEnd w:id="7"/>
    </w:p>
    <w:p w:rsidR="003E38DE" w:rsidRDefault="00F822F5">
      <w:pPr>
        <w:pStyle w:val="70"/>
        <w:shd w:val="clear" w:color="auto" w:fill="auto"/>
        <w:spacing w:before="0" w:after="262" w:line="190" w:lineRule="exact"/>
        <w:ind w:left="4340"/>
      </w:pPr>
      <w:r>
        <w:t>(наименование главного администратора средств местного бюджета)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37"/>
        <w:gridCol w:w="2126"/>
        <w:gridCol w:w="1560"/>
        <w:gridCol w:w="2126"/>
        <w:gridCol w:w="1843"/>
        <w:gridCol w:w="1843"/>
        <w:gridCol w:w="2141"/>
      </w:tblGrid>
      <w:tr w:rsidR="003E38DE">
        <w:trPr>
          <w:trHeight w:val="4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</w:pPr>
            <w: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Предмет внутрен</w:t>
            </w:r>
            <w:r>
              <w:softHyphen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Ответственный 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Периодич</w:t>
            </w:r>
            <w:r>
              <w:softHyphen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Ответственные 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Способ, форма,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Периодичность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Подпись ответ-</w:t>
            </w:r>
          </w:p>
        </w:tc>
      </w:tr>
      <w:tr w:rsidR="003E38DE">
        <w:trPr>
          <w:trHeight w:val="27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/>
            </w:pPr>
            <w:r>
              <w:t>п/п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него финансового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выполнение про-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ность вы-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осуществление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метод внутрен-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осуществления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ственного за осу-</w:t>
            </w:r>
          </w:p>
        </w:tc>
      </w:tr>
      <w:tr w:rsidR="003E38DE">
        <w:trPr>
          <w:trHeight w:val="264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контроля (процесс,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цесса, операции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полнения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внутреннего фи-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него финансо-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внутреннего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ществление внут-</w:t>
            </w:r>
          </w:p>
        </w:tc>
      </w:tr>
      <w:tr w:rsidR="003E38DE">
        <w:trPr>
          <w:trHeight w:val="27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операция, форма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(формирование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процесса,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нансового кон-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вого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финансового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реннего финансо-</w:t>
            </w:r>
          </w:p>
        </w:tc>
      </w:tr>
      <w:tr w:rsidR="003E38DE">
        <w:trPr>
          <w:trHeight w:val="269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</w:pPr>
            <w:r>
              <w:t>документа)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документа) с ука-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операции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троля с указани-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</w:pPr>
            <w:r>
              <w:t>контроля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вого контроля</w:t>
            </w:r>
          </w:p>
        </w:tc>
      </w:tr>
      <w:tr w:rsidR="003E38DE">
        <w:trPr>
          <w:trHeight w:val="288"/>
          <w:jc w:val="center"/>
        </w:trPr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занием ФИО,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(формиро-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ем ФИО, должно-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8DE">
        <w:trPr>
          <w:trHeight w:val="35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</w:pPr>
            <w:r>
              <w:t>должности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вания доку-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/>
            </w:pPr>
            <w:r>
              <w:t>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38DE" w:rsidRDefault="003E38DE">
      <w:pPr>
        <w:rPr>
          <w:sz w:val="2"/>
          <w:szCs w:val="2"/>
        </w:rPr>
        <w:sectPr w:rsidR="003E38DE">
          <w:type w:val="continuous"/>
          <w:pgSz w:w="16837" w:h="11905" w:orient="landscape"/>
          <w:pgMar w:top="1193" w:right="519" w:bottom="1299" w:left="169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37"/>
        <w:gridCol w:w="2126"/>
        <w:gridCol w:w="1560"/>
        <w:gridCol w:w="2126"/>
        <w:gridCol w:w="1843"/>
        <w:gridCol w:w="1843"/>
        <w:gridCol w:w="2141"/>
      </w:tblGrid>
      <w:tr w:rsidR="003E38DE">
        <w:trPr>
          <w:trHeight w:val="4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</w:pPr>
            <w:r>
              <w:t>мента)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8DE">
        <w:trPr>
          <w:trHeight w:val="4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left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jc w:val="left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/>
              <w:jc w:val="left"/>
            </w:pPr>
            <w:r>
              <w:t>8</w:t>
            </w:r>
          </w:p>
        </w:tc>
      </w:tr>
      <w:tr w:rsidR="003E38DE">
        <w:trPr>
          <w:trHeight w:val="18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Формирование пла</w:t>
            </w:r>
            <w:r>
              <w:softHyphen/>
              <w:t>тежного поручения</w:t>
            </w:r>
          </w:p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(ф. 0401060, утв. Положением о пра</w:t>
            </w:r>
            <w:r>
              <w:softHyphen/>
              <w:t>вилах осуществле</w:t>
            </w:r>
            <w:r>
              <w:softHyphen/>
              <w:t>ния перевода де</w:t>
            </w:r>
            <w:r>
              <w:softHyphen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right="400"/>
              <w:jc w:val="right"/>
            </w:pPr>
            <w:r>
              <w:t>ФИО, 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8" w:lineRule="exact"/>
              <w:ind w:right="320"/>
              <w:jc w:val="right"/>
            </w:pPr>
            <w:r>
              <w:t>ФИО, главного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сплошной, те</w:t>
            </w:r>
            <w:r>
              <w:softHyphen/>
              <w:t>кущий самокон</w:t>
            </w:r>
            <w:r>
              <w:softHyphen/>
              <w:t>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после осу</w:t>
            </w:r>
            <w:r>
              <w:softHyphen/>
              <w:t>ществления операций или процессов фор</w:t>
            </w:r>
            <w:r>
              <w:softHyphen/>
              <w:t>мирования до</w:t>
            </w:r>
            <w:r>
              <w:softHyphen/>
              <w:t>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подпись</w:t>
            </w:r>
          </w:p>
        </w:tc>
      </w:tr>
      <w:tr w:rsidR="003E38DE">
        <w:trPr>
          <w:trHeight w:val="1594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нежных средств Банка России от 19.06.2012 № 383-п)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 w:rsidP="00FB5DCB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right="320"/>
              <w:jc w:val="right"/>
            </w:pPr>
            <w:r>
              <w:t xml:space="preserve">ФИО, </w:t>
            </w:r>
            <w:r w:rsidR="00FB5DCB">
              <w:t>зав.отделом эконом и финанс.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74" w:lineRule="exact"/>
              <w:ind w:right="180"/>
              <w:jc w:val="right"/>
            </w:pPr>
            <w:r>
              <w:t>выборочный, текущий кон</w:t>
            </w:r>
            <w:r>
              <w:softHyphen/>
              <w:t>троль по уров</w:t>
            </w:r>
            <w:r>
              <w:softHyphen/>
              <w:t>ню подчиненно</w:t>
            </w:r>
            <w:r>
              <w:softHyphen/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ежедневно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подпись</w:t>
            </w:r>
          </w:p>
        </w:tc>
      </w:tr>
      <w:tr w:rsidR="003E38DE">
        <w:trPr>
          <w:trHeight w:val="4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8DE">
        <w:trPr>
          <w:trHeight w:val="49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38DE" w:rsidRDefault="003E38DE">
      <w:pPr>
        <w:rPr>
          <w:sz w:val="2"/>
          <w:szCs w:val="2"/>
        </w:rPr>
        <w:sectPr w:rsidR="003E38DE">
          <w:type w:val="continuous"/>
          <w:pgSz w:w="16837" w:h="11905" w:orient="landscape"/>
          <w:pgMar w:top="1126" w:right="519" w:bottom="5336" w:left="1690" w:header="0" w:footer="3" w:gutter="0"/>
          <w:cols w:space="720"/>
          <w:noEndnote/>
          <w:docGrid w:linePitch="360"/>
        </w:sectPr>
      </w:pPr>
    </w:p>
    <w:p w:rsidR="003E38DE" w:rsidRDefault="00F822F5">
      <w:pPr>
        <w:pStyle w:val="1"/>
        <w:shd w:val="clear" w:color="auto" w:fill="auto"/>
        <w:spacing w:after="600" w:line="322" w:lineRule="exact"/>
        <w:ind w:left="9720" w:right="340"/>
        <w:jc w:val="both"/>
      </w:pPr>
      <w:r>
        <w:t xml:space="preserve">Приложение 2 </w:t>
      </w:r>
      <w:r w:rsidR="00FB5DCB">
        <w:t>к порядку осуществления главным распорядителем бюджетных средств, главным администратором доходов бюджета, главным админи</w:t>
      </w:r>
      <w:r w:rsidR="00FB5DCB">
        <w:softHyphen/>
        <w:t>стратором</w:t>
      </w:r>
      <w:r>
        <w:t xml:space="preserve"> источников финансирования дефицита бюджета </w:t>
      </w:r>
      <w:r w:rsidR="00FB5DCB">
        <w:t>сельского поселения Ларьяк</w:t>
      </w:r>
      <w:r>
        <w:t xml:space="preserve"> внутреннего финансового контроля и внутреннего финансового аудита</w:t>
      </w:r>
    </w:p>
    <w:p w:rsidR="003E38DE" w:rsidRDefault="00F822F5">
      <w:pPr>
        <w:pStyle w:val="32"/>
        <w:keepNext/>
        <w:keepLines/>
        <w:shd w:val="clear" w:color="auto" w:fill="auto"/>
        <w:spacing w:before="0"/>
        <w:ind w:left="6840"/>
        <w:jc w:val="left"/>
      </w:pPr>
      <w:bookmarkStart w:id="8" w:name="bookmark10"/>
      <w:r>
        <w:t>Журнал</w:t>
      </w:r>
      <w:bookmarkEnd w:id="8"/>
    </w:p>
    <w:p w:rsidR="003E38DE" w:rsidRDefault="00F822F5">
      <w:pPr>
        <w:pStyle w:val="32"/>
        <w:keepNext/>
        <w:keepLines/>
        <w:shd w:val="clear" w:color="auto" w:fill="auto"/>
        <w:spacing w:before="0"/>
        <w:ind w:left="4120"/>
        <w:jc w:val="left"/>
      </w:pPr>
      <w:bookmarkStart w:id="9" w:name="bookmark11"/>
      <w:r>
        <w:t>внутреннего финансового контроля в структурном</w:t>
      </w:r>
      <w:bookmarkEnd w:id="9"/>
    </w:p>
    <w:p w:rsidR="003E38DE" w:rsidRDefault="00F822F5">
      <w:pPr>
        <w:pStyle w:val="32"/>
        <w:keepNext/>
        <w:keepLines/>
        <w:shd w:val="clear" w:color="auto" w:fill="auto"/>
        <w:tabs>
          <w:tab w:val="left" w:leader="underscore" w:pos="10226"/>
        </w:tabs>
        <w:spacing w:before="0"/>
        <w:ind w:left="4500"/>
        <w:jc w:val="left"/>
      </w:pPr>
      <w:bookmarkStart w:id="10" w:name="bookmark12"/>
      <w:r>
        <w:t>подразделении</w:t>
      </w:r>
      <w:r>
        <w:tab/>
      </w:r>
      <w:bookmarkEnd w:id="10"/>
    </w:p>
    <w:p w:rsidR="003E38DE" w:rsidRDefault="00F822F5">
      <w:pPr>
        <w:pStyle w:val="32"/>
        <w:keepNext/>
        <w:keepLines/>
        <w:shd w:val="clear" w:color="auto" w:fill="auto"/>
        <w:tabs>
          <w:tab w:val="left" w:leader="underscore" w:pos="7702"/>
        </w:tabs>
        <w:spacing w:before="0" w:after="536"/>
        <w:ind w:left="6540"/>
        <w:jc w:val="left"/>
      </w:pPr>
      <w:bookmarkStart w:id="11" w:name="bookmark13"/>
      <w:r>
        <w:t>за 20</w:t>
      </w:r>
      <w:r>
        <w:tab/>
        <w:t>год</w:t>
      </w:r>
      <w:bookmarkEnd w:id="11"/>
    </w:p>
    <w:p w:rsidR="003E38DE" w:rsidRDefault="00F822F5">
      <w:pPr>
        <w:pStyle w:val="a8"/>
        <w:framePr w:wrap="notBeside" w:vAnchor="text" w:hAnchor="text" w:xAlign="center" w:y="1"/>
        <w:shd w:val="clear" w:color="auto" w:fill="auto"/>
      </w:pPr>
      <w:r>
        <w:t>(наименование структурного подразделения главного администратора средств местного бюджета)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426"/>
        <w:gridCol w:w="1843"/>
        <w:gridCol w:w="1416"/>
        <w:gridCol w:w="1133"/>
        <w:gridCol w:w="1560"/>
        <w:gridCol w:w="1022"/>
        <w:gridCol w:w="1075"/>
        <w:gridCol w:w="1190"/>
        <w:gridCol w:w="1075"/>
        <w:gridCol w:w="2597"/>
      </w:tblGrid>
      <w:tr w:rsidR="003E38DE">
        <w:trPr>
          <w:trHeight w:val="4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Дата осу</w:t>
            </w:r>
            <w:r>
              <w:soft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</w:pPr>
            <w:r>
              <w:t>Должность,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Номер и да-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Резуль-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Причи-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Подпись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Меры,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Отметки об ознаком-</w:t>
            </w:r>
          </w:p>
        </w:tc>
      </w:tr>
      <w:tr w:rsidR="003E38DE">
        <w:trPr>
          <w:trHeight w:val="278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п/п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ществле</w:t>
            </w:r>
            <w:r>
              <w:softHyphen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фамилия, имя,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осуществ-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внут-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та докумен-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таты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ны воз-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лица,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приня-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лении с результатами</w:t>
            </w:r>
          </w:p>
        </w:tc>
      </w:tr>
      <w:tr w:rsidR="003E38DE">
        <w:trPr>
          <w:trHeight w:val="274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ния внут</w:t>
            </w:r>
            <w:r>
              <w:softHyphen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отчество лица,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ления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реннего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та внутрен-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внут-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никно-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уполно-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тые для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внутреннего финан-</w:t>
            </w:r>
          </w:p>
        </w:tc>
      </w:tr>
      <w:tr w:rsidR="003E38DE">
        <w:trPr>
          <w:trHeight w:val="269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</w:pPr>
            <w:r>
              <w:t>реннего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уполномочен-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внутренне-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финан-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него финан-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реннего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вения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моченно-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устра-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сового контроля (объ-</w:t>
            </w:r>
          </w:p>
        </w:tc>
      </w:tr>
      <w:tr w:rsidR="003E38DE">
        <w:trPr>
          <w:trHeight w:val="283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финансово</w:t>
            </w:r>
            <w:r>
              <w:softHyphen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ного осуществ-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го финан-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сового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сового кон-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финан-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нару-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го осу-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нения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екта внутреннего</w:t>
            </w:r>
          </w:p>
        </w:tc>
      </w:tr>
      <w:tr w:rsidR="003E38DE">
        <w:trPr>
          <w:trHeight w:val="264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</w:pPr>
            <w:r>
              <w:t>го кон</w:t>
            </w:r>
            <w:r>
              <w:softHyphen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лять внутрен-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сового кон-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</w:pPr>
            <w:r>
              <w:t>кон-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троля, в ко-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сового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шения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ществ-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нару</w:t>
            </w:r>
            <w:r>
              <w:softHyphen/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контроля, руководи-</w:t>
            </w:r>
          </w:p>
        </w:tc>
      </w:tr>
      <w:tr w:rsidR="003E38DE">
        <w:trPr>
          <w:trHeight w:val="288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</w:pPr>
            <w:r>
              <w:t>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ний финансо</w:t>
            </w:r>
            <w:r>
              <w:softHyphen/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</w:pPr>
            <w:r>
              <w:t>троля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троля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тором выяв-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кон-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лять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</w:pPr>
            <w:r>
              <w:t>шения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теля (заместителя ру</w:t>
            </w:r>
            <w:r>
              <w:softHyphen/>
            </w:r>
          </w:p>
        </w:tc>
      </w:tr>
      <w:tr w:rsidR="003E38DE">
        <w:trPr>
          <w:trHeight w:val="278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вый контроль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лены нару-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троля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внутрен-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ководителя) струк</w:t>
            </w:r>
            <w:r>
              <w:softHyphen/>
            </w:r>
          </w:p>
        </w:tc>
      </w:tr>
      <w:tr w:rsidR="003E38DE">
        <w:trPr>
          <w:trHeight w:val="274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</w:pPr>
            <w:r>
              <w:t>шения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ний фи-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турного подразделе-</w:t>
            </w:r>
          </w:p>
        </w:tc>
      </w:tr>
      <w:tr w:rsidR="003E38DE">
        <w:trPr>
          <w:trHeight w:val="264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нансо-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ния) с указанием</w:t>
            </w:r>
          </w:p>
        </w:tc>
      </w:tr>
      <w:tr w:rsidR="003E38DE">
        <w:trPr>
          <w:trHeight w:val="283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вый кон-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</w:pPr>
            <w:r>
              <w:t>должности, фамилии</w:t>
            </w:r>
          </w:p>
        </w:tc>
      </w:tr>
      <w:tr w:rsidR="003E38DE">
        <w:trPr>
          <w:trHeight w:val="346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</w:pPr>
            <w:r>
              <w:t>троль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</w:pPr>
            <w:r>
              <w:t>и инициалов</w:t>
            </w:r>
          </w:p>
        </w:tc>
      </w:tr>
    </w:tbl>
    <w:p w:rsidR="003E38DE" w:rsidRDefault="003E38D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426"/>
        <w:gridCol w:w="1843"/>
        <w:gridCol w:w="1416"/>
        <w:gridCol w:w="1133"/>
        <w:gridCol w:w="1560"/>
        <w:gridCol w:w="1022"/>
        <w:gridCol w:w="1075"/>
        <w:gridCol w:w="1190"/>
        <w:gridCol w:w="1075"/>
        <w:gridCol w:w="2597"/>
      </w:tblGrid>
      <w:tr w:rsidR="003E38DE">
        <w:trPr>
          <w:trHeight w:val="4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  <w:jc w:val="left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  <w:jc w:val="left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jc w:val="left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jc w:val="left"/>
            </w:pPr>
            <w: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jc w:val="left"/>
            </w:pPr>
            <w: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left"/>
            </w:pPr>
            <w: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F822F5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0"/>
              <w:jc w:val="left"/>
            </w:pPr>
            <w:r>
              <w:t>11</w:t>
            </w:r>
          </w:p>
        </w:tc>
      </w:tr>
      <w:tr w:rsidR="003E38DE">
        <w:trPr>
          <w:trHeight w:val="4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E38DE">
        <w:trPr>
          <w:trHeight w:val="49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8DE" w:rsidRDefault="003E38D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38DE" w:rsidRDefault="003E38DE">
      <w:pPr>
        <w:rPr>
          <w:sz w:val="2"/>
          <w:szCs w:val="2"/>
        </w:rPr>
        <w:sectPr w:rsidR="003E38DE">
          <w:type w:val="continuous"/>
          <w:pgSz w:w="16837" w:h="11905" w:orient="landscape"/>
          <w:pgMar w:top="1126" w:right="235" w:bottom="1371" w:left="1627" w:header="0" w:footer="3" w:gutter="0"/>
          <w:cols w:space="720"/>
          <w:noEndnote/>
          <w:docGrid w:linePitch="360"/>
        </w:sectPr>
      </w:pPr>
    </w:p>
    <w:p w:rsidR="003E38DE" w:rsidRDefault="003E38DE" w:rsidP="00FB5DCB">
      <w:pPr>
        <w:pStyle w:val="1"/>
        <w:shd w:val="clear" w:color="auto" w:fill="auto"/>
        <w:spacing w:after="240" w:line="322" w:lineRule="exact"/>
        <w:ind w:left="10940" w:right="880"/>
        <w:rPr>
          <w:sz w:val="2"/>
          <w:szCs w:val="2"/>
        </w:rPr>
      </w:pPr>
    </w:p>
    <w:sectPr w:rsidR="003E38DE" w:rsidSect="00FB5DCB">
      <w:type w:val="continuous"/>
      <w:pgSz w:w="16837" w:h="11905" w:orient="landscape"/>
      <w:pgMar w:top="1193" w:right="207" w:bottom="1212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46" w:rsidRDefault="00110E46">
      <w:r>
        <w:separator/>
      </w:r>
    </w:p>
  </w:endnote>
  <w:endnote w:type="continuationSeparator" w:id="1">
    <w:p w:rsidR="00110E46" w:rsidRDefault="0011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46" w:rsidRDefault="00110E46"/>
  </w:footnote>
  <w:footnote w:type="continuationSeparator" w:id="1">
    <w:p w:rsidR="00110E46" w:rsidRDefault="00110E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DE" w:rsidRDefault="00C27CE6">
    <w:pPr>
      <w:pStyle w:val="a6"/>
      <w:framePr w:w="11904" w:h="192" w:wrap="none" w:vAnchor="text" w:hAnchor="page" w:y="769"/>
      <w:shd w:val="clear" w:color="auto" w:fill="auto"/>
      <w:ind w:left="6456"/>
    </w:pPr>
    <w:r w:rsidRPr="00C27CE6">
      <w:fldChar w:fldCharType="begin"/>
    </w:r>
    <w:r w:rsidR="00F822F5">
      <w:instrText xml:space="preserve"> PAGE \* MERGEFORMAT </w:instrText>
    </w:r>
    <w:r w:rsidRPr="00C27CE6">
      <w:fldChar w:fldCharType="separate"/>
    </w:r>
    <w:r w:rsidR="00110E46" w:rsidRPr="00110E46">
      <w:rPr>
        <w:rStyle w:val="14pt"/>
        <w:noProof/>
      </w:rPr>
      <w:t>1</w:t>
    </w:r>
    <w:r>
      <w:rPr>
        <w:rStyle w:val="14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6B6"/>
    <w:multiLevelType w:val="multilevel"/>
    <w:tmpl w:val="CEEE2F6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E4525"/>
    <w:multiLevelType w:val="multilevel"/>
    <w:tmpl w:val="C452026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29F0"/>
    <w:multiLevelType w:val="multilevel"/>
    <w:tmpl w:val="3A8C9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75604"/>
    <w:multiLevelType w:val="multilevel"/>
    <w:tmpl w:val="5B9A80F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965E9"/>
    <w:multiLevelType w:val="multilevel"/>
    <w:tmpl w:val="D17C3D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CD8"/>
    <w:multiLevelType w:val="multilevel"/>
    <w:tmpl w:val="E97856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E38DE"/>
    <w:rsid w:val="000A2574"/>
    <w:rsid w:val="000C7488"/>
    <w:rsid w:val="000E7F82"/>
    <w:rsid w:val="00110E46"/>
    <w:rsid w:val="00205F67"/>
    <w:rsid w:val="0037608C"/>
    <w:rsid w:val="00385F57"/>
    <w:rsid w:val="003E38DE"/>
    <w:rsid w:val="005915C3"/>
    <w:rsid w:val="00651441"/>
    <w:rsid w:val="00711EE1"/>
    <w:rsid w:val="00752892"/>
    <w:rsid w:val="007F7123"/>
    <w:rsid w:val="008B2749"/>
    <w:rsid w:val="0095128D"/>
    <w:rsid w:val="00985FC1"/>
    <w:rsid w:val="00A820F8"/>
    <w:rsid w:val="00AD1A0D"/>
    <w:rsid w:val="00AF4AA6"/>
    <w:rsid w:val="00BA679E"/>
    <w:rsid w:val="00BC4C8E"/>
    <w:rsid w:val="00C27CE6"/>
    <w:rsid w:val="00CD25F6"/>
    <w:rsid w:val="00D37E97"/>
    <w:rsid w:val="00D6270A"/>
    <w:rsid w:val="00ED7479"/>
    <w:rsid w:val="00F822F5"/>
    <w:rsid w:val="00FB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5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57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21">
    <w:name w:val="Заголовок №2_"/>
    <w:basedOn w:val="a0"/>
    <w:link w:val="22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">
    <w:name w:val="Основной текст (4)_"/>
    <w:basedOn w:val="a0"/>
    <w:link w:val="40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5">
    <w:name w:val="Основной текст (5)_"/>
    <w:basedOn w:val="a0"/>
    <w:link w:val="50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basedOn w:val="a0"/>
    <w:link w:val="32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0A2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0A2574"/>
    <w:pPr>
      <w:shd w:val="clear" w:color="auto" w:fill="FFFFFF"/>
      <w:spacing w:line="86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A25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0A257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2">
    <w:name w:val="Заголовок №2"/>
    <w:basedOn w:val="a"/>
    <w:link w:val="21"/>
    <w:rsid w:val="000A2574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rsid w:val="000A2574"/>
    <w:pPr>
      <w:shd w:val="clear" w:color="auto" w:fill="FFFFFF"/>
      <w:spacing w:before="60" w:line="8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0A2574"/>
    <w:pPr>
      <w:shd w:val="clear" w:color="auto" w:fill="FFFFFF"/>
      <w:spacing w:line="864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50">
    <w:name w:val="Основной текст (5)"/>
    <w:basedOn w:val="a"/>
    <w:link w:val="5"/>
    <w:rsid w:val="000A2574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0A257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0A2574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0A257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A25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0A2574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0A2574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"/>
    <w:link w:val="aa"/>
    <w:rsid w:val="00A820F8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Знак"/>
    <w:basedOn w:val="a0"/>
    <w:link w:val="a9"/>
    <w:rsid w:val="00A820F8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A82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86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8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864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SPecialiST RePack</Company>
  <LinksUpToDate>false</LinksUpToDate>
  <CharactersWithSpaces>36617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BT</dc:creator>
  <cp:lastModifiedBy>An</cp:lastModifiedBy>
  <cp:revision>6</cp:revision>
  <cp:lastPrinted>2018-11-02T05:58:00Z</cp:lastPrinted>
  <dcterms:created xsi:type="dcterms:W3CDTF">2018-11-01T05:23:00Z</dcterms:created>
  <dcterms:modified xsi:type="dcterms:W3CDTF">2018-11-02T05:58:00Z</dcterms:modified>
</cp:coreProperties>
</file>