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9C" w:rsidRPr="00FA2DA0" w:rsidRDefault="00D85D85" w:rsidP="00FA2DA0">
      <w:pPr>
        <w:spacing w:line="240" w:lineRule="auto"/>
        <w:ind w:left="12758" w:right="284"/>
        <w:jc w:val="both"/>
        <w:rPr>
          <w:rFonts w:ascii="Times New Roman" w:hAnsi="Times New Roman"/>
          <w:sz w:val="28"/>
          <w:szCs w:val="28"/>
        </w:rPr>
      </w:pPr>
      <w:r w:rsidRPr="00FA2DA0">
        <w:rPr>
          <w:rFonts w:ascii="Times New Roman" w:hAnsi="Times New Roman"/>
          <w:sz w:val="28"/>
          <w:szCs w:val="28"/>
        </w:rPr>
        <w:t>Таблица 1</w:t>
      </w:r>
    </w:p>
    <w:p w:rsidR="0007009C" w:rsidRPr="0007009C" w:rsidRDefault="0007009C" w:rsidP="00662334">
      <w:pPr>
        <w:widowControl w:val="0"/>
        <w:autoSpaceDE w:val="0"/>
        <w:autoSpaceDN w:val="0"/>
        <w:adjustRightInd w:val="0"/>
        <w:spacing w:after="0" w:line="240" w:lineRule="auto"/>
        <w:ind w:right="-31"/>
        <w:jc w:val="center"/>
        <w:rPr>
          <w:rFonts w:ascii="Times New Roman" w:hAnsi="Times New Roman"/>
          <w:b/>
          <w:bCs/>
          <w:iCs/>
          <w:color w:val="000000"/>
          <w:sz w:val="28"/>
          <w:szCs w:val="28"/>
        </w:rPr>
      </w:pPr>
      <w:r w:rsidRPr="0007009C">
        <w:rPr>
          <w:rFonts w:ascii="Times New Roman" w:hAnsi="Times New Roman"/>
          <w:b/>
          <w:bCs/>
          <w:iCs/>
          <w:color w:val="000000"/>
          <w:sz w:val="28"/>
          <w:szCs w:val="28"/>
        </w:rPr>
        <w:t>Целевые показатели муниципальной программы</w:t>
      </w:r>
    </w:p>
    <w:p w:rsidR="00D85D85" w:rsidRPr="001E6F19" w:rsidRDefault="00D85D85" w:rsidP="00D85D85">
      <w:pPr>
        <w:spacing w:after="0" w:line="240" w:lineRule="auto"/>
        <w:jc w:val="center"/>
        <w:rPr>
          <w:rFonts w:ascii="Times New Roman" w:hAnsi="Times New Roman"/>
          <w:b/>
          <w:sz w:val="28"/>
          <w:szCs w:val="28"/>
        </w:rPr>
      </w:pPr>
    </w:p>
    <w:tbl>
      <w:tblPr>
        <w:tblW w:w="15517" w:type="dxa"/>
        <w:tblInd w:w="-318" w:type="dxa"/>
        <w:tblLayout w:type="fixed"/>
        <w:tblLook w:val="00A0"/>
      </w:tblPr>
      <w:tblGrid>
        <w:gridCol w:w="693"/>
        <w:gridCol w:w="4293"/>
        <w:gridCol w:w="1677"/>
        <w:gridCol w:w="851"/>
        <w:gridCol w:w="850"/>
        <w:gridCol w:w="851"/>
        <w:gridCol w:w="850"/>
        <w:gridCol w:w="851"/>
        <w:gridCol w:w="850"/>
        <w:gridCol w:w="851"/>
        <w:gridCol w:w="2900"/>
      </w:tblGrid>
      <w:tr w:rsidR="0007009C" w:rsidRPr="00113982" w:rsidTr="00A50DEE">
        <w:trPr>
          <w:trHeight w:val="519"/>
        </w:trPr>
        <w:tc>
          <w:tcPr>
            <w:tcW w:w="693" w:type="dxa"/>
            <w:vMerge w:val="restart"/>
            <w:tcBorders>
              <w:top w:val="single" w:sz="4" w:space="0" w:color="auto"/>
              <w:left w:val="single" w:sz="4" w:space="0" w:color="auto"/>
              <w:bottom w:val="single" w:sz="4" w:space="0" w:color="auto"/>
              <w:right w:val="single" w:sz="4" w:space="0" w:color="auto"/>
            </w:tcBorders>
            <w:hideMark/>
          </w:tcPr>
          <w:p w:rsidR="0007009C" w:rsidRPr="00544BE6" w:rsidRDefault="0007009C"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 п/п</w:t>
            </w:r>
          </w:p>
        </w:tc>
        <w:tc>
          <w:tcPr>
            <w:tcW w:w="4293" w:type="dxa"/>
            <w:vMerge w:val="restart"/>
            <w:tcBorders>
              <w:top w:val="single" w:sz="4" w:space="0" w:color="auto"/>
              <w:left w:val="single" w:sz="4" w:space="0" w:color="auto"/>
              <w:bottom w:val="single" w:sz="4" w:space="0" w:color="auto"/>
              <w:right w:val="single" w:sz="4" w:space="0" w:color="auto"/>
            </w:tcBorders>
            <w:hideMark/>
          </w:tcPr>
          <w:p w:rsidR="0007009C" w:rsidRPr="00544BE6" w:rsidRDefault="0007009C"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Наименование</w:t>
            </w:r>
          </w:p>
          <w:p w:rsidR="0007009C" w:rsidRPr="00544BE6" w:rsidRDefault="0007009C"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показателей результатов</w:t>
            </w:r>
          </w:p>
        </w:tc>
        <w:tc>
          <w:tcPr>
            <w:tcW w:w="1677" w:type="dxa"/>
            <w:vMerge w:val="restart"/>
            <w:tcBorders>
              <w:top w:val="single" w:sz="4" w:space="0" w:color="auto"/>
              <w:left w:val="single" w:sz="4" w:space="0" w:color="auto"/>
              <w:bottom w:val="single" w:sz="4" w:space="0" w:color="000000"/>
              <w:right w:val="single" w:sz="4" w:space="0" w:color="auto"/>
            </w:tcBorders>
            <w:hideMark/>
          </w:tcPr>
          <w:p w:rsidR="0007009C" w:rsidRPr="00544BE6" w:rsidRDefault="0007009C" w:rsidP="0007009C">
            <w:pPr>
              <w:spacing w:after="0" w:line="240" w:lineRule="auto"/>
              <w:ind w:right="-51"/>
              <w:jc w:val="center"/>
              <w:rPr>
                <w:rFonts w:ascii="Times New Roman" w:hAnsi="Times New Roman"/>
                <w:b/>
                <w:sz w:val="18"/>
                <w:szCs w:val="18"/>
              </w:rPr>
            </w:pPr>
            <w:r w:rsidRPr="00544BE6">
              <w:rPr>
                <w:rFonts w:ascii="Times New Roman" w:hAnsi="Times New Roman"/>
                <w:b/>
                <w:sz w:val="18"/>
                <w:szCs w:val="18"/>
              </w:rPr>
              <w:t>Базовый показатель на начало реализации программы</w:t>
            </w:r>
          </w:p>
        </w:tc>
        <w:tc>
          <w:tcPr>
            <w:tcW w:w="8854" w:type="dxa"/>
            <w:gridSpan w:val="8"/>
            <w:vMerge w:val="restart"/>
            <w:tcBorders>
              <w:top w:val="single" w:sz="4" w:space="0" w:color="auto"/>
              <w:left w:val="single" w:sz="4" w:space="0" w:color="auto"/>
              <w:bottom w:val="single" w:sz="4" w:space="0" w:color="auto"/>
              <w:right w:val="single" w:sz="4" w:space="0" w:color="auto"/>
            </w:tcBorders>
            <w:noWrap/>
            <w:hideMark/>
          </w:tcPr>
          <w:p w:rsidR="0007009C" w:rsidRPr="00544BE6" w:rsidRDefault="0007009C"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Значение показателя по годам</w:t>
            </w:r>
          </w:p>
        </w:tc>
      </w:tr>
      <w:tr w:rsidR="0007009C" w:rsidRPr="00113982" w:rsidTr="00A50DEE">
        <w:trPr>
          <w:trHeight w:val="322"/>
        </w:trPr>
        <w:tc>
          <w:tcPr>
            <w:tcW w:w="693" w:type="dxa"/>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hAnsi="Times New Roman"/>
                <w:b/>
                <w:sz w:val="18"/>
                <w:szCs w:val="18"/>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hAnsi="Times New Roman"/>
                <w:b/>
                <w:sz w:val="18"/>
                <w:szCs w:val="18"/>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07009C" w:rsidRPr="00544BE6" w:rsidRDefault="0007009C" w:rsidP="0007009C">
            <w:pPr>
              <w:spacing w:after="0" w:line="240" w:lineRule="auto"/>
              <w:rPr>
                <w:rFonts w:ascii="Times New Roman" w:hAnsi="Times New Roman"/>
                <w:b/>
                <w:sz w:val="18"/>
                <w:szCs w:val="18"/>
              </w:rPr>
            </w:pPr>
          </w:p>
        </w:tc>
        <w:tc>
          <w:tcPr>
            <w:tcW w:w="8854" w:type="dxa"/>
            <w:gridSpan w:val="8"/>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hAnsi="Times New Roman"/>
                <w:b/>
                <w:sz w:val="18"/>
                <w:szCs w:val="18"/>
              </w:rPr>
            </w:pPr>
          </w:p>
        </w:tc>
      </w:tr>
      <w:tr w:rsidR="00A50DEE" w:rsidRPr="00113982" w:rsidTr="00417A71">
        <w:trPr>
          <w:trHeight w:val="1039"/>
        </w:trPr>
        <w:tc>
          <w:tcPr>
            <w:tcW w:w="693" w:type="dxa"/>
            <w:vMerge/>
            <w:tcBorders>
              <w:top w:val="single" w:sz="4" w:space="0" w:color="auto"/>
              <w:left w:val="single" w:sz="4" w:space="0" w:color="auto"/>
              <w:bottom w:val="single" w:sz="4" w:space="0" w:color="auto"/>
              <w:right w:val="single" w:sz="4" w:space="0" w:color="auto"/>
            </w:tcBorders>
            <w:vAlign w:val="center"/>
            <w:hideMark/>
          </w:tcPr>
          <w:p w:rsidR="00A50DEE" w:rsidRPr="00544BE6" w:rsidRDefault="00A50DEE" w:rsidP="0007009C">
            <w:pPr>
              <w:spacing w:after="0" w:line="240" w:lineRule="auto"/>
              <w:rPr>
                <w:rFonts w:ascii="Times New Roman" w:hAnsi="Times New Roman"/>
                <w:b/>
                <w:sz w:val="18"/>
                <w:szCs w:val="18"/>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A50DEE" w:rsidRPr="00544BE6" w:rsidRDefault="00A50DEE" w:rsidP="0007009C">
            <w:pPr>
              <w:spacing w:after="0" w:line="240" w:lineRule="auto"/>
              <w:rPr>
                <w:rFonts w:ascii="Times New Roman" w:hAnsi="Times New Roman"/>
                <w:b/>
                <w:sz w:val="18"/>
                <w:szCs w:val="18"/>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A50DEE" w:rsidRPr="00544BE6" w:rsidRDefault="00A50DEE" w:rsidP="0007009C">
            <w:pPr>
              <w:spacing w:after="0" w:line="240" w:lineRule="auto"/>
              <w:rPr>
                <w:rFonts w:ascii="Times New Roman" w:hAnsi="Times New Roman"/>
                <w:b/>
                <w:sz w:val="18"/>
                <w:szCs w:val="18"/>
              </w:rPr>
            </w:pP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hAnsi="Times New Roman"/>
                <w:b/>
                <w:sz w:val="18"/>
                <w:szCs w:val="18"/>
              </w:rPr>
            </w:pPr>
            <w:r w:rsidRPr="00544BE6">
              <w:rPr>
                <w:rFonts w:ascii="Times New Roman" w:hAnsi="Times New Roman"/>
                <w:b/>
                <w:sz w:val="18"/>
                <w:szCs w:val="18"/>
              </w:rPr>
              <w:t>201</w:t>
            </w:r>
            <w:r w:rsidR="00A10CDD" w:rsidRPr="00544BE6">
              <w:rPr>
                <w:rFonts w:ascii="Times New Roman" w:hAnsi="Times New Roman"/>
                <w:b/>
                <w:sz w:val="18"/>
                <w:szCs w:val="18"/>
              </w:rPr>
              <w:t>9</w:t>
            </w:r>
          </w:p>
        </w:tc>
        <w:tc>
          <w:tcPr>
            <w:tcW w:w="850"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hAnsi="Times New Roman"/>
                <w:b/>
                <w:sz w:val="18"/>
                <w:szCs w:val="18"/>
              </w:rPr>
            </w:pPr>
            <w:r w:rsidRPr="00544BE6">
              <w:rPr>
                <w:rFonts w:ascii="Times New Roman" w:hAnsi="Times New Roman"/>
                <w:b/>
                <w:sz w:val="18"/>
                <w:szCs w:val="18"/>
              </w:rPr>
              <w:t>20</w:t>
            </w:r>
            <w:r w:rsidR="00A10CDD" w:rsidRPr="00544BE6">
              <w:rPr>
                <w:rFonts w:ascii="Times New Roman" w:hAnsi="Times New Roman"/>
                <w:b/>
                <w:sz w:val="18"/>
                <w:szCs w:val="18"/>
              </w:rPr>
              <w:t>20</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hAnsi="Times New Roman"/>
                <w:b/>
                <w:sz w:val="18"/>
                <w:szCs w:val="18"/>
              </w:rPr>
            </w:pPr>
            <w:r w:rsidRPr="00544BE6">
              <w:rPr>
                <w:rFonts w:ascii="Times New Roman" w:hAnsi="Times New Roman"/>
                <w:b/>
                <w:sz w:val="18"/>
                <w:szCs w:val="18"/>
              </w:rPr>
              <w:t>20</w:t>
            </w:r>
            <w:r w:rsidR="00A10CDD" w:rsidRPr="00544BE6">
              <w:rPr>
                <w:rFonts w:ascii="Times New Roman" w:hAnsi="Times New Roman"/>
                <w:b/>
                <w:sz w:val="18"/>
                <w:szCs w:val="18"/>
              </w:rPr>
              <w:t>21</w:t>
            </w:r>
          </w:p>
        </w:tc>
        <w:tc>
          <w:tcPr>
            <w:tcW w:w="850"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hAnsi="Times New Roman"/>
                <w:b/>
                <w:sz w:val="18"/>
                <w:szCs w:val="18"/>
              </w:rPr>
            </w:pPr>
            <w:r w:rsidRPr="00544BE6">
              <w:rPr>
                <w:rFonts w:ascii="Times New Roman" w:hAnsi="Times New Roman"/>
                <w:b/>
                <w:sz w:val="18"/>
                <w:szCs w:val="18"/>
              </w:rPr>
              <w:t>20</w:t>
            </w:r>
            <w:r w:rsidR="00A10CDD" w:rsidRPr="00544BE6">
              <w:rPr>
                <w:rFonts w:ascii="Times New Roman" w:hAnsi="Times New Roman"/>
                <w:b/>
                <w:sz w:val="18"/>
                <w:szCs w:val="18"/>
              </w:rPr>
              <w:t>22</w:t>
            </w:r>
          </w:p>
        </w:tc>
        <w:tc>
          <w:tcPr>
            <w:tcW w:w="851"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hAnsi="Times New Roman"/>
                <w:b/>
                <w:sz w:val="18"/>
                <w:szCs w:val="18"/>
              </w:rPr>
            </w:pPr>
            <w:r w:rsidRPr="00544BE6">
              <w:rPr>
                <w:rFonts w:ascii="Times New Roman" w:hAnsi="Times New Roman"/>
                <w:b/>
                <w:sz w:val="18"/>
                <w:szCs w:val="18"/>
              </w:rPr>
              <w:t>20</w:t>
            </w:r>
            <w:r w:rsidR="00A10CDD" w:rsidRPr="00544BE6">
              <w:rPr>
                <w:rFonts w:ascii="Times New Roman" w:hAnsi="Times New Roman"/>
                <w:b/>
                <w:sz w:val="18"/>
                <w:szCs w:val="18"/>
              </w:rPr>
              <w:t>23</w:t>
            </w:r>
          </w:p>
        </w:tc>
        <w:tc>
          <w:tcPr>
            <w:tcW w:w="850"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hAnsi="Times New Roman"/>
                <w:b/>
                <w:sz w:val="18"/>
                <w:szCs w:val="18"/>
              </w:rPr>
            </w:pPr>
            <w:r w:rsidRPr="00544BE6">
              <w:rPr>
                <w:rFonts w:ascii="Times New Roman" w:hAnsi="Times New Roman"/>
                <w:b/>
                <w:sz w:val="18"/>
                <w:szCs w:val="18"/>
              </w:rPr>
              <w:t>20</w:t>
            </w:r>
            <w:r w:rsidR="00A10CDD" w:rsidRPr="00544BE6">
              <w:rPr>
                <w:rFonts w:ascii="Times New Roman" w:hAnsi="Times New Roman"/>
                <w:b/>
                <w:sz w:val="18"/>
                <w:szCs w:val="18"/>
              </w:rPr>
              <w:t>24</w:t>
            </w:r>
          </w:p>
        </w:tc>
        <w:tc>
          <w:tcPr>
            <w:tcW w:w="851" w:type="dxa"/>
            <w:tcBorders>
              <w:top w:val="nil"/>
              <w:left w:val="nil"/>
              <w:bottom w:val="single" w:sz="4" w:space="0" w:color="auto"/>
              <w:right w:val="single" w:sz="4" w:space="0" w:color="auto"/>
            </w:tcBorders>
            <w:vAlign w:val="center"/>
          </w:tcPr>
          <w:p w:rsidR="00A50DEE" w:rsidRPr="00544BE6" w:rsidRDefault="00417A71" w:rsidP="00A10CDD">
            <w:pPr>
              <w:spacing w:after="0" w:line="240" w:lineRule="auto"/>
              <w:jc w:val="center"/>
              <w:rPr>
                <w:rFonts w:ascii="Times New Roman" w:hAnsi="Times New Roman"/>
                <w:b/>
                <w:sz w:val="18"/>
                <w:szCs w:val="18"/>
              </w:rPr>
            </w:pPr>
            <w:r w:rsidRPr="00544BE6">
              <w:rPr>
                <w:rFonts w:ascii="Times New Roman" w:hAnsi="Times New Roman"/>
                <w:b/>
                <w:sz w:val="18"/>
                <w:szCs w:val="18"/>
              </w:rPr>
              <w:t>202</w:t>
            </w:r>
            <w:r w:rsidR="00A10CDD" w:rsidRPr="00544BE6">
              <w:rPr>
                <w:rFonts w:ascii="Times New Roman" w:hAnsi="Times New Roman"/>
                <w:b/>
                <w:sz w:val="18"/>
                <w:szCs w:val="18"/>
              </w:rPr>
              <w:t>5</w:t>
            </w:r>
          </w:p>
        </w:tc>
        <w:tc>
          <w:tcPr>
            <w:tcW w:w="2900"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Целевое значение показателя на момент окончания действия программы</w:t>
            </w:r>
            <w:r w:rsidR="00A10CDD" w:rsidRPr="00544BE6">
              <w:rPr>
                <w:rFonts w:ascii="Times New Roman" w:hAnsi="Times New Roman"/>
                <w:b/>
                <w:sz w:val="18"/>
                <w:szCs w:val="18"/>
              </w:rPr>
              <w:t xml:space="preserve"> (2030)</w:t>
            </w:r>
          </w:p>
        </w:tc>
      </w:tr>
      <w:tr w:rsidR="00A50DEE" w:rsidRPr="00113982" w:rsidTr="00417A71">
        <w:trPr>
          <w:trHeight w:val="233"/>
        </w:trPr>
        <w:tc>
          <w:tcPr>
            <w:tcW w:w="693" w:type="dxa"/>
            <w:tcBorders>
              <w:top w:val="nil"/>
              <w:left w:val="single" w:sz="4" w:space="0" w:color="auto"/>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1</w:t>
            </w:r>
          </w:p>
        </w:tc>
        <w:tc>
          <w:tcPr>
            <w:tcW w:w="4293"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2</w:t>
            </w:r>
          </w:p>
        </w:tc>
        <w:tc>
          <w:tcPr>
            <w:tcW w:w="1677" w:type="dxa"/>
            <w:tcBorders>
              <w:top w:val="nil"/>
              <w:left w:val="nil"/>
              <w:bottom w:val="single" w:sz="4" w:space="0" w:color="auto"/>
              <w:right w:val="single" w:sz="4" w:space="0" w:color="auto"/>
            </w:tcBorders>
            <w:vAlign w:val="center"/>
            <w:hideMark/>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3</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4</w:t>
            </w:r>
          </w:p>
        </w:tc>
        <w:tc>
          <w:tcPr>
            <w:tcW w:w="850"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5 </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6</w:t>
            </w:r>
          </w:p>
        </w:tc>
        <w:tc>
          <w:tcPr>
            <w:tcW w:w="850"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7</w:t>
            </w:r>
          </w:p>
        </w:tc>
        <w:tc>
          <w:tcPr>
            <w:tcW w:w="851"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8</w:t>
            </w:r>
          </w:p>
        </w:tc>
        <w:tc>
          <w:tcPr>
            <w:tcW w:w="850"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9</w:t>
            </w:r>
          </w:p>
        </w:tc>
        <w:tc>
          <w:tcPr>
            <w:tcW w:w="851" w:type="dxa"/>
            <w:tcBorders>
              <w:top w:val="nil"/>
              <w:left w:val="nil"/>
              <w:bottom w:val="single" w:sz="4" w:space="0" w:color="auto"/>
              <w:right w:val="single" w:sz="4" w:space="0" w:color="auto"/>
            </w:tcBorders>
            <w:vAlign w:val="center"/>
          </w:tcPr>
          <w:p w:rsidR="00A50DEE" w:rsidRPr="00544BE6" w:rsidRDefault="00417A71" w:rsidP="00A50DEE">
            <w:pPr>
              <w:spacing w:after="0" w:line="240" w:lineRule="auto"/>
              <w:jc w:val="center"/>
              <w:rPr>
                <w:rFonts w:ascii="Times New Roman" w:hAnsi="Times New Roman"/>
                <w:b/>
                <w:sz w:val="18"/>
                <w:szCs w:val="18"/>
              </w:rPr>
            </w:pPr>
            <w:r w:rsidRPr="00544BE6">
              <w:rPr>
                <w:rFonts w:ascii="Times New Roman" w:hAnsi="Times New Roman"/>
                <w:b/>
                <w:sz w:val="18"/>
                <w:szCs w:val="18"/>
              </w:rPr>
              <w:t>10</w:t>
            </w:r>
          </w:p>
        </w:tc>
        <w:tc>
          <w:tcPr>
            <w:tcW w:w="2900" w:type="dxa"/>
            <w:tcBorders>
              <w:top w:val="nil"/>
              <w:left w:val="nil"/>
              <w:bottom w:val="single" w:sz="4" w:space="0" w:color="auto"/>
              <w:right w:val="single" w:sz="4" w:space="0" w:color="auto"/>
            </w:tcBorders>
            <w:noWrap/>
            <w:vAlign w:val="center"/>
            <w:hideMark/>
          </w:tcPr>
          <w:p w:rsidR="00A50DEE" w:rsidRPr="00544BE6" w:rsidRDefault="00417A71" w:rsidP="0007009C">
            <w:pPr>
              <w:spacing w:after="0" w:line="240" w:lineRule="auto"/>
              <w:jc w:val="center"/>
              <w:rPr>
                <w:rFonts w:ascii="Times New Roman" w:hAnsi="Times New Roman"/>
                <w:b/>
                <w:sz w:val="18"/>
                <w:szCs w:val="18"/>
              </w:rPr>
            </w:pPr>
            <w:r w:rsidRPr="00544BE6">
              <w:rPr>
                <w:rFonts w:ascii="Times New Roman" w:hAnsi="Times New Roman"/>
                <w:b/>
                <w:sz w:val="18"/>
                <w:szCs w:val="18"/>
              </w:rPr>
              <w:t>11</w:t>
            </w:r>
          </w:p>
        </w:tc>
      </w:tr>
      <w:tr w:rsidR="00A50DEE" w:rsidRPr="00113982" w:rsidTr="00417A71">
        <w:trPr>
          <w:trHeight w:val="274"/>
        </w:trPr>
        <w:tc>
          <w:tcPr>
            <w:tcW w:w="693" w:type="dxa"/>
            <w:tcBorders>
              <w:top w:val="single" w:sz="4" w:space="0" w:color="auto"/>
              <w:left w:val="single" w:sz="4" w:space="0" w:color="auto"/>
              <w:bottom w:val="single" w:sz="4" w:space="0" w:color="auto"/>
              <w:right w:val="single" w:sz="4" w:space="0" w:color="auto"/>
            </w:tcBorders>
            <w:hideMark/>
          </w:tcPr>
          <w:p w:rsidR="00A50DEE" w:rsidRPr="00544BE6" w:rsidRDefault="00A50DEE" w:rsidP="0007009C">
            <w:pPr>
              <w:spacing w:after="0" w:line="240" w:lineRule="auto"/>
              <w:jc w:val="center"/>
              <w:rPr>
                <w:rFonts w:ascii="Times New Roman" w:hAnsi="Times New Roman"/>
                <w:sz w:val="18"/>
                <w:szCs w:val="18"/>
              </w:rPr>
            </w:pPr>
            <w:r w:rsidRPr="00544BE6">
              <w:rPr>
                <w:rFonts w:ascii="Times New Roman" w:hAnsi="Times New Roman"/>
                <w:sz w:val="18"/>
                <w:szCs w:val="18"/>
              </w:rPr>
              <w:t>1.</w:t>
            </w:r>
          </w:p>
        </w:tc>
        <w:tc>
          <w:tcPr>
            <w:tcW w:w="4293" w:type="dxa"/>
            <w:tcBorders>
              <w:top w:val="single" w:sz="4" w:space="0" w:color="auto"/>
              <w:left w:val="nil"/>
              <w:bottom w:val="single" w:sz="4" w:space="0" w:color="auto"/>
              <w:right w:val="single" w:sz="4" w:space="0" w:color="auto"/>
            </w:tcBorders>
            <w:hideMark/>
          </w:tcPr>
          <w:p w:rsidR="00A50DEE" w:rsidRPr="00544BE6" w:rsidRDefault="00A50DEE" w:rsidP="0007009C">
            <w:pPr>
              <w:widowControl w:val="0"/>
              <w:tabs>
                <w:tab w:val="left" w:pos="1080"/>
              </w:tabs>
              <w:spacing w:after="0" w:line="240" w:lineRule="auto"/>
              <w:jc w:val="both"/>
              <w:rPr>
                <w:rFonts w:ascii="Times New Roman" w:hAnsi="Times New Roman"/>
                <w:sz w:val="18"/>
                <w:szCs w:val="18"/>
              </w:rPr>
            </w:pPr>
            <w:r w:rsidRPr="00544BE6">
              <w:rPr>
                <w:rFonts w:ascii="Times New Roman" w:hAnsi="Times New Roman"/>
                <w:sz w:val="18"/>
                <w:szCs w:val="18"/>
              </w:rPr>
              <w:t>Количество проведенных профилактических мероприятий для различных категорий населения сельского поселения Ларьяк (мероприятия);</w:t>
            </w:r>
          </w:p>
        </w:tc>
        <w:tc>
          <w:tcPr>
            <w:tcW w:w="1677" w:type="dxa"/>
            <w:tcBorders>
              <w:top w:val="single" w:sz="4" w:space="0" w:color="auto"/>
              <w:left w:val="nil"/>
              <w:bottom w:val="single" w:sz="4" w:space="0" w:color="auto"/>
              <w:right w:val="single" w:sz="4" w:space="0" w:color="auto"/>
            </w:tcBorders>
            <w:hideMark/>
          </w:tcPr>
          <w:p w:rsidR="00A50DEE"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15</w:t>
            </w:r>
          </w:p>
        </w:tc>
        <w:tc>
          <w:tcPr>
            <w:tcW w:w="851" w:type="dxa"/>
            <w:tcBorders>
              <w:top w:val="single" w:sz="4" w:space="0" w:color="auto"/>
              <w:left w:val="nil"/>
              <w:bottom w:val="single" w:sz="4" w:space="0" w:color="auto"/>
              <w:right w:val="single" w:sz="4" w:space="0" w:color="auto"/>
            </w:tcBorders>
            <w:noWrap/>
            <w:hideMark/>
          </w:tcPr>
          <w:p w:rsidR="00A50DEE"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16</w:t>
            </w:r>
          </w:p>
        </w:tc>
        <w:tc>
          <w:tcPr>
            <w:tcW w:w="850" w:type="dxa"/>
            <w:tcBorders>
              <w:top w:val="single" w:sz="4" w:space="0" w:color="auto"/>
              <w:left w:val="nil"/>
              <w:bottom w:val="single" w:sz="4" w:space="0" w:color="auto"/>
              <w:right w:val="single" w:sz="4" w:space="0" w:color="auto"/>
            </w:tcBorders>
            <w:noWrap/>
            <w:hideMark/>
          </w:tcPr>
          <w:p w:rsidR="00A50DEE"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17</w:t>
            </w:r>
          </w:p>
        </w:tc>
        <w:tc>
          <w:tcPr>
            <w:tcW w:w="851" w:type="dxa"/>
            <w:tcBorders>
              <w:top w:val="single" w:sz="4" w:space="0" w:color="auto"/>
              <w:left w:val="nil"/>
              <w:bottom w:val="single" w:sz="4" w:space="0" w:color="auto"/>
              <w:right w:val="single" w:sz="4" w:space="0" w:color="auto"/>
            </w:tcBorders>
            <w:noWrap/>
            <w:hideMark/>
          </w:tcPr>
          <w:p w:rsidR="00A50DEE"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18</w:t>
            </w:r>
          </w:p>
        </w:tc>
        <w:tc>
          <w:tcPr>
            <w:tcW w:w="850" w:type="dxa"/>
            <w:tcBorders>
              <w:top w:val="single" w:sz="4" w:space="0" w:color="auto"/>
              <w:left w:val="nil"/>
              <w:bottom w:val="single" w:sz="4" w:space="0" w:color="auto"/>
              <w:right w:val="single" w:sz="4" w:space="0" w:color="auto"/>
            </w:tcBorders>
          </w:tcPr>
          <w:p w:rsidR="00A50DEE" w:rsidRPr="00544BE6" w:rsidRDefault="00417A71" w:rsidP="00A10CDD">
            <w:pPr>
              <w:spacing w:after="0" w:line="240" w:lineRule="auto"/>
              <w:jc w:val="center"/>
              <w:rPr>
                <w:rFonts w:ascii="Times New Roman" w:hAnsi="Times New Roman"/>
                <w:sz w:val="18"/>
                <w:szCs w:val="18"/>
              </w:rPr>
            </w:pPr>
            <w:r w:rsidRPr="00544BE6">
              <w:rPr>
                <w:rFonts w:ascii="Times New Roman" w:hAnsi="Times New Roman"/>
                <w:sz w:val="18"/>
                <w:szCs w:val="18"/>
              </w:rPr>
              <w:t>1</w:t>
            </w:r>
            <w:r w:rsidR="00A10CDD" w:rsidRPr="00544BE6">
              <w:rPr>
                <w:rFonts w:ascii="Times New Roman" w:hAnsi="Times New Roman"/>
                <w:sz w:val="18"/>
                <w:szCs w:val="18"/>
              </w:rPr>
              <w:t>9</w:t>
            </w:r>
            <w:r w:rsidR="00A50DEE" w:rsidRPr="00544BE6">
              <w:rPr>
                <w:rFonts w:ascii="Times New Roman" w:hAnsi="Times New Roman"/>
                <w:sz w:val="18"/>
                <w:szCs w:val="18"/>
              </w:rPr>
              <w:t>4</w:t>
            </w:r>
          </w:p>
        </w:tc>
        <w:tc>
          <w:tcPr>
            <w:tcW w:w="851" w:type="dxa"/>
            <w:tcBorders>
              <w:top w:val="single" w:sz="4" w:space="0" w:color="auto"/>
              <w:left w:val="nil"/>
              <w:bottom w:val="single" w:sz="4" w:space="0" w:color="auto"/>
              <w:right w:val="single" w:sz="4" w:space="0" w:color="auto"/>
            </w:tcBorders>
          </w:tcPr>
          <w:p w:rsidR="00A50DEE"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20</w:t>
            </w:r>
          </w:p>
        </w:tc>
        <w:tc>
          <w:tcPr>
            <w:tcW w:w="850" w:type="dxa"/>
            <w:tcBorders>
              <w:top w:val="single" w:sz="4" w:space="0" w:color="auto"/>
              <w:left w:val="nil"/>
              <w:bottom w:val="single" w:sz="4" w:space="0" w:color="auto"/>
              <w:right w:val="single" w:sz="4" w:space="0" w:color="auto"/>
            </w:tcBorders>
          </w:tcPr>
          <w:p w:rsidR="00A50DEE"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21</w:t>
            </w:r>
          </w:p>
        </w:tc>
        <w:tc>
          <w:tcPr>
            <w:tcW w:w="851" w:type="dxa"/>
            <w:tcBorders>
              <w:top w:val="single" w:sz="4" w:space="0" w:color="auto"/>
              <w:left w:val="nil"/>
              <w:bottom w:val="single" w:sz="4" w:space="0" w:color="auto"/>
              <w:right w:val="single" w:sz="4" w:space="0" w:color="auto"/>
            </w:tcBorders>
          </w:tcPr>
          <w:p w:rsidR="00A50DEE"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22</w:t>
            </w:r>
          </w:p>
        </w:tc>
        <w:tc>
          <w:tcPr>
            <w:tcW w:w="2900" w:type="dxa"/>
            <w:tcBorders>
              <w:top w:val="single" w:sz="4" w:space="0" w:color="auto"/>
              <w:left w:val="nil"/>
              <w:bottom w:val="single" w:sz="4" w:space="0" w:color="auto"/>
              <w:right w:val="single" w:sz="4" w:space="0" w:color="auto"/>
            </w:tcBorders>
            <w:noWrap/>
            <w:hideMark/>
          </w:tcPr>
          <w:p w:rsidR="00A50DEE" w:rsidRPr="00544BE6" w:rsidRDefault="00A10CDD" w:rsidP="00417A71">
            <w:pPr>
              <w:spacing w:after="0" w:line="240" w:lineRule="auto"/>
              <w:jc w:val="center"/>
              <w:rPr>
                <w:rFonts w:ascii="Times New Roman" w:hAnsi="Times New Roman"/>
                <w:sz w:val="18"/>
                <w:szCs w:val="18"/>
              </w:rPr>
            </w:pPr>
            <w:r w:rsidRPr="00544BE6">
              <w:rPr>
                <w:rFonts w:ascii="Times New Roman" w:hAnsi="Times New Roman"/>
                <w:sz w:val="18"/>
                <w:szCs w:val="18"/>
              </w:rPr>
              <w:t>30</w:t>
            </w:r>
          </w:p>
        </w:tc>
      </w:tr>
      <w:tr w:rsidR="00A10CDD" w:rsidRPr="00113982" w:rsidTr="00417A71">
        <w:trPr>
          <w:trHeight w:val="274"/>
        </w:trPr>
        <w:tc>
          <w:tcPr>
            <w:tcW w:w="693" w:type="dxa"/>
            <w:tcBorders>
              <w:top w:val="single" w:sz="4" w:space="0" w:color="auto"/>
              <w:left w:val="single" w:sz="4" w:space="0" w:color="auto"/>
              <w:bottom w:val="single" w:sz="4" w:space="0" w:color="auto"/>
              <w:right w:val="single" w:sz="4" w:space="0" w:color="auto"/>
            </w:tcBorders>
          </w:tcPr>
          <w:p w:rsidR="00A10CDD" w:rsidRPr="00544BE6" w:rsidRDefault="00A10CDD" w:rsidP="002040CE">
            <w:pPr>
              <w:spacing w:after="0" w:line="240" w:lineRule="auto"/>
              <w:jc w:val="center"/>
              <w:rPr>
                <w:rFonts w:ascii="Times New Roman" w:hAnsi="Times New Roman"/>
                <w:sz w:val="18"/>
                <w:szCs w:val="18"/>
              </w:rPr>
            </w:pPr>
            <w:r w:rsidRPr="00544BE6">
              <w:rPr>
                <w:rFonts w:ascii="Times New Roman" w:hAnsi="Times New Roman"/>
                <w:sz w:val="18"/>
                <w:szCs w:val="18"/>
              </w:rPr>
              <w:t>2.</w:t>
            </w:r>
          </w:p>
        </w:tc>
        <w:tc>
          <w:tcPr>
            <w:tcW w:w="4293" w:type="dxa"/>
            <w:tcBorders>
              <w:top w:val="single" w:sz="4" w:space="0" w:color="auto"/>
              <w:left w:val="nil"/>
              <w:bottom w:val="single" w:sz="4" w:space="0" w:color="auto"/>
              <w:right w:val="single" w:sz="4" w:space="0" w:color="auto"/>
            </w:tcBorders>
          </w:tcPr>
          <w:p w:rsidR="00A10CDD" w:rsidRPr="00544BE6" w:rsidRDefault="00A10CDD" w:rsidP="002040CE">
            <w:pPr>
              <w:spacing w:after="0" w:line="240" w:lineRule="auto"/>
              <w:rPr>
                <w:rFonts w:ascii="Times New Roman" w:hAnsi="Times New Roman"/>
                <w:sz w:val="18"/>
                <w:szCs w:val="18"/>
              </w:rPr>
            </w:pPr>
            <w:r w:rsidRPr="00544BE6">
              <w:rPr>
                <w:rFonts w:ascii="Times New Roman" w:hAnsi="Times New Roman"/>
                <w:sz w:val="18"/>
                <w:szCs w:val="18"/>
              </w:rPr>
              <w:t>Доля уличных преступлений в числе зарегистрированных общеуголовных преступлений (%)</w:t>
            </w:r>
          </w:p>
        </w:tc>
        <w:tc>
          <w:tcPr>
            <w:tcW w:w="1677" w:type="dxa"/>
            <w:tcBorders>
              <w:top w:val="single" w:sz="4" w:space="0" w:color="auto"/>
              <w:left w:val="nil"/>
              <w:bottom w:val="single" w:sz="4" w:space="0" w:color="auto"/>
              <w:right w:val="single" w:sz="4" w:space="0" w:color="auto"/>
            </w:tcBorders>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1,8</w:t>
            </w:r>
          </w:p>
        </w:tc>
        <w:tc>
          <w:tcPr>
            <w:tcW w:w="851" w:type="dxa"/>
            <w:tcBorders>
              <w:top w:val="single" w:sz="4" w:space="0" w:color="auto"/>
              <w:left w:val="nil"/>
              <w:bottom w:val="single" w:sz="4" w:space="0" w:color="auto"/>
              <w:right w:val="single" w:sz="4" w:space="0" w:color="auto"/>
            </w:tcBorders>
            <w:noWrap/>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1,7</w:t>
            </w:r>
          </w:p>
        </w:tc>
        <w:tc>
          <w:tcPr>
            <w:tcW w:w="850" w:type="dxa"/>
            <w:tcBorders>
              <w:top w:val="single" w:sz="4" w:space="0" w:color="auto"/>
              <w:left w:val="nil"/>
              <w:bottom w:val="single" w:sz="4" w:space="0" w:color="auto"/>
              <w:right w:val="single" w:sz="4" w:space="0" w:color="auto"/>
            </w:tcBorders>
            <w:noWrap/>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1,6</w:t>
            </w:r>
          </w:p>
        </w:tc>
        <w:tc>
          <w:tcPr>
            <w:tcW w:w="851" w:type="dxa"/>
            <w:tcBorders>
              <w:top w:val="single" w:sz="4" w:space="0" w:color="auto"/>
              <w:left w:val="nil"/>
              <w:bottom w:val="single" w:sz="4" w:space="0" w:color="auto"/>
              <w:right w:val="single" w:sz="4" w:space="0" w:color="auto"/>
            </w:tcBorders>
            <w:noWrap/>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1,5</w:t>
            </w:r>
          </w:p>
        </w:tc>
        <w:tc>
          <w:tcPr>
            <w:tcW w:w="850" w:type="dxa"/>
            <w:tcBorders>
              <w:top w:val="single" w:sz="4" w:space="0" w:color="auto"/>
              <w:left w:val="nil"/>
              <w:bottom w:val="single" w:sz="4" w:space="0" w:color="auto"/>
              <w:right w:val="single" w:sz="4" w:space="0" w:color="auto"/>
            </w:tcBorders>
          </w:tcPr>
          <w:p w:rsidR="00A10CDD" w:rsidRPr="00544BE6" w:rsidRDefault="00A10CDD" w:rsidP="00417A71">
            <w:pPr>
              <w:spacing w:after="0" w:line="240" w:lineRule="auto"/>
              <w:jc w:val="center"/>
              <w:rPr>
                <w:rFonts w:ascii="Times New Roman" w:hAnsi="Times New Roman"/>
                <w:sz w:val="18"/>
                <w:szCs w:val="18"/>
              </w:rPr>
            </w:pPr>
            <w:r w:rsidRPr="00544BE6">
              <w:rPr>
                <w:rFonts w:ascii="Times New Roman" w:hAnsi="Times New Roman"/>
                <w:sz w:val="18"/>
                <w:szCs w:val="18"/>
              </w:rPr>
              <w:t>1,4</w:t>
            </w:r>
          </w:p>
        </w:tc>
        <w:tc>
          <w:tcPr>
            <w:tcW w:w="851" w:type="dxa"/>
            <w:tcBorders>
              <w:top w:val="single" w:sz="4" w:space="0" w:color="auto"/>
              <w:left w:val="nil"/>
              <w:bottom w:val="single" w:sz="4" w:space="0" w:color="auto"/>
              <w:right w:val="single" w:sz="4" w:space="0" w:color="auto"/>
            </w:tcBorders>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1,3</w:t>
            </w:r>
          </w:p>
        </w:tc>
        <w:tc>
          <w:tcPr>
            <w:tcW w:w="850" w:type="dxa"/>
            <w:tcBorders>
              <w:top w:val="single" w:sz="4" w:space="0" w:color="auto"/>
              <w:left w:val="nil"/>
              <w:bottom w:val="single" w:sz="4" w:space="0" w:color="auto"/>
              <w:right w:val="single" w:sz="4" w:space="0" w:color="auto"/>
            </w:tcBorders>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1,2</w:t>
            </w:r>
          </w:p>
        </w:tc>
        <w:tc>
          <w:tcPr>
            <w:tcW w:w="851" w:type="dxa"/>
            <w:tcBorders>
              <w:top w:val="single" w:sz="4" w:space="0" w:color="auto"/>
              <w:left w:val="nil"/>
              <w:bottom w:val="single" w:sz="4" w:space="0" w:color="auto"/>
              <w:right w:val="single" w:sz="4" w:space="0" w:color="auto"/>
            </w:tcBorders>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1,1</w:t>
            </w:r>
          </w:p>
        </w:tc>
        <w:tc>
          <w:tcPr>
            <w:tcW w:w="2900" w:type="dxa"/>
            <w:tcBorders>
              <w:top w:val="single" w:sz="4" w:space="0" w:color="auto"/>
              <w:left w:val="nil"/>
              <w:bottom w:val="single" w:sz="4" w:space="0" w:color="auto"/>
              <w:right w:val="single" w:sz="4" w:space="0" w:color="auto"/>
            </w:tcBorders>
            <w:noWrap/>
          </w:tcPr>
          <w:p w:rsidR="00A10CDD" w:rsidRPr="00544BE6" w:rsidRDefault="00A10CDD" w:rsidP="00417A71">
            <w:pPr>
              <w:spacing w:after="0" w:line="240" w:lineRule="auto"/>
              <w:jc w:val="center"/>
              <w:rPr>
                <w:rFonts w:ascii="Times New Roman" w:hAnsi="Times New Roman"/>
                <w:sz w:val="18"/>
                <w:szCs w:val="18"/>
              </w:rPr>
            </w:pPr>
            <w:r w:rsidRPr="00544BE6">
              <w:rPr>
                <w:rFonts w:ascii="Times New Roman" w:hAnsi="Times New Roman"/>
                <w:sz w:val="18"/>
                <w:szCs w:val="18"/>
              </w:rPr>
              <w:t>1</w:t>
            </w:r>
          </w:p>
        </w:tc>
      </w:tr>
      <w:tr w:rsidR="00A10CDD" w:rsidRPr="00113982" w:rsidTr="00417A71">
        <w:trPr>
          <w:trHeight w:val="274"/>
        </w:trPr>
        <w:tc>
          <w:tcPr>
            <w:tcW w:w="693" w:type="dxa"/>
            <w:tcBorders>
              <w:top w:val="single" w:sz="4" w:space="0" w:color="auto"/>
              <w:left w:val="single" w:sz="4" w:space="0" w:color="auto"/>
              <w:bottom w:val="single" w:sz="4" w:space="0" w:color="auto"/>
              <w:right w:val="single" w:sz="4" w:space="0" w:color="auto"/>
            </w:tcBorders>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3.</w:t>
            </w:r>
          </w:p>
        </w:tc>
        <w:tc>
          <w:tcPr>
            <w:tcW w:w="4293" w:type="dxa"/>
            <w:tcBorders>
              <w:top w:val="single" w:sz="4" w:space="0" w:color="auto"/>
              <w:left w:val="nil"/>
              <w:bottom w:val="single" w:sz="4" w:space="0" w:color="auto"/>
              <w:right w:val="single" w:sz="4" w:space="0" w:color="auto"/>
            </w:tcBorders>
          </w:tcPr>
          <w:p w:rsidR="00A10CDD" w:rsidRPr="00544BE6" w:rsidRDefault="007B0F61" w:rsidP="00A10CDD">
            <w:pPr>
              <w:widowControl w:val="0"/>
              <w:tabs>
                <w:tab w:val="left" w:pos="1080"/>
              </w:tabs>
              <w:spacing w:after="0" w:line="240" w:lineRule="auto"/>
              <w:jc w:val="both"/>
              <w:rPr>
                <w:rFonts w:ascii="Times New Roman" w:hAnsi="Times New Roman"/>
                <w:sz w:val="18"/>
                <w:szCs w:val="18"/>
              </w:rPr>
            </w:pPr>
            <w:r>
              <w:rPr>
                <w:rFonts w:ascii="Times New Roman" w:hAnsi="Times New Roman"/>
                <w:sz w:val="18"/>
                <w:szCs w:val="18"/>
              </w:rPr>
              <w:t>Д</w:t>
            </w:r>
            <w:r w:rsidR="00A10CDD" w:rsidRPr="00544BE6">
              <w:rPr>
                <w:rFonts w:ascii="Times New Roman" w:hAnsi="Times New Roman"/>
                <w:sz w:val="18"/>
                <w:szCs w:val="18"/>
              </w:rPr>
              <w:t xml:space="preserve">оля выявленных с участием общественности правонарушений, в общем количестве правонарушений </w:t>
            </w:r>
          </w:p>
        </w:tc>
        <w:tc>
          <w:tcPr>
            <w:tcW w:w="1677" w:type="dxa"/>
            <w:tcBorders>
              <w:top w:val="single" w:sz="4" w:space="0" w:color="auto"/>
              <w:left w:val="nil"/>
              <w:bottom w:val="single" w:sz="4" w:space="0" w:color="auto"/>
              <w:right w:val="single" w:sz="4" w:space="0" w:color="auto"/>
            </w:tcBorders>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w:t>
            </w:r>
          </w:p>
        </w:tc>
        <w:tc>
          <w:tcPr>
            <w:tcW w:w="851" w:type="dxa"/>
            <w:tcBorders>
              <w:top w:val="single" w:sz="4" w:space="0" w:color="auto"/>
              <w:left w:val="nil"/>
              <w:bottom w:val="single" w:sz="4" w:space="0" w:color="auto"/>
              <w:right w:val="single" w:sz="4" w:space="0" w:color="auto"/>
            </w:tcBorders>
            <w:noWrap/>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1,1</w:t>
            </w:r>
          </w:p>
        </w:tc>
        <w:tc>
          <w:tcPr>
            <w:tcW w:w="850" w:type="dxa"/>
            <w:tcBorders>
              <w:top w:val="single" w:sz="4" w:space="0" w:color="auto"/>
              <w:left w:val="nil"/>
              <w:bottom w:val="single" w:sz="4" w:space="0" w:color="auto"/>
              <w:right w:val="single" w:sz="4" w:space="0" w:color="auto"/>
            </w:tcBorders>
            <w:noWrap/>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1,2</w:t>
            </w:r>
          </w:p>
        </w:tc>
        <w:tc>
          <w:tcPr>
            <w:tcW w:w="851" w:type="dxa"/>
            <w:tcBorders>
              <w:top w:val="single" w:sz="4" w:space="0" w:color="auto"/>
              <w:left w:val="nil"/>
              <w:bottom w:val="single" w:sz="4" w:space="0" w:color="auto"/>
              <w:right w:val="single" w:sz="4" w:space="0" w:color="auto"/>
            </w:tcBorders>
            <w:noWrap/>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1,3</w:t>
            </w:r>
          </w:p>
        </w:tc>
        <w:tc>
          <w:tcPr>
            <w:tcW w:w="850" w:type="dxa"/>
            <w:tcBorders>
              <w:top w:val="single" w:sz="4" w:space="0" w:color="auto"/>
              <w:left w:val="nil"/>
              <w:bottom w:val="single" w:sz="4" w:space="0" w:color="auto"/>
              <w:right w:val="single" w:sz="4" w:space="0" w:color="auto"/>
            </w:tcBorders>
          </w:tcPr>
          <w:p w:rsidR="00A10CDD" w:rsidRPr="00544BE6" w:rsidRDefault="00A10CDD" w:rsidP="00417A71">
            <w:pPr>
              <w:spacing w:after="0" w:line="240" w:lineRule="auto"/>
              <w:jc w:val="center"/>
              <w:rPr>
                <w:rFonts w:ascii="Times New Roman" w:hAnsi="Times New Roman"/>
                <w:sz w:val="18"/>
                <w:szCs w:val="18"/>
              </w:rPr>
            </w:pPr>
            <w:r w:rsidRPr="00544BE6">
              <w:rPr>
                <w:rFonts w:ascii="Times New Roman" w:hAnsi="Times New Roman"/>
                <w:sz w:val="18"/>
                <w:szCs w:val="18"/>
              </w:rPr>
              <w:t>1,4</w:t>
            </w:r>
          </w:p>
        </w:tc>
        <w:tc>
          <w:tcPr>
            <w:tcW w:w="851" w:type="dxa"/>
            <w:tcBorders>
              <w:top w:val="single" w:sz="4" w:space="0" w:color="auto"/>
              <w:left w:val="nil"/>
              <w:bottom w:val="single" w:sz="4" w:space="0" w:color="auto"/>
              <w:right w:val="single" w:sz="4" w:space="0" w:color="auto"/>
            </w:tcBorders>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1,5</w:t>
            </w:r>
          </w:p>
        </w:tc>
        <w:tc>
          <w:tcPr>
            <w:tcW w:w="850" w:type="dxa"/>
            <w:tcBorders>
              <w:top w:val="single" w:sz="4" w:space="0" w:color="auto"/>
              <w:left w:val="nil"/>
              <w:bottom w:val="single" w:sz="4" w:space="0" w:color="auto"/>
              <w:right w:val="single" w:sz="4" w:space="0" w:color="auto"/>
            </w:tcBorders>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1,6</w:t>
            </w:r>
          </w:p>
        </w:tc>
        <w:tc>
          <w:tcPr>
            <w:tcW w:w="851" w:type="dxa"/>
            <w:tcBorders>
              <w:top w:val="single" w:sz="4" w:space="0" w:color="auto"/>
              <w:left w:val="nil"/>
              <w:bottom w:val="single" w:sz="4" w:space="0" w:color="auto"/>
              <w:right w:val="single" w:sz="4" w:space="0" w:color="auto"/>
            </w:tcBorders>
          </w:tcPr>
          <w:p w:rsidR="00A10CDD" w:rsidRPr="00544BE6" w:rsidRDefault="00A10CDD" w:rsidP="0007009C">
            <w:pPr>
              <w:spacing w:after="0" w:line="240" w:lineRule="auto"/>
              <w:jc w:val="center"/>
              <w:rPr>
                <w:rFonts w:ascii="Times New Roman" w:hAnsi="Times New Roman"/>
                <w:sz w:val="18"/>
                <w:szCs w:val="18"/>
              </w:rPr>
            </w:pPr>
            <w:r w:rsidRPr="00544BE6">
              <w:rPr>
                <w:rFonts w:ascii="Times New Roman" w:hAnsi="Times New Roman"/>
                <w:sz w:val="18"/>
                <w:szCs w:val="18"/>
              </w:rPr>
              <w:t>1,7</w:t>
            </w:r>
          </w:p>
        </w:tc>
        <w:tc>
          <w:tcPr>
            <w:tcW w:w="2900" w:type="dxa"/>
            <w:tcBorders>
              <w:top w:val="single" w:sz="4" w:space="0" w:color="auto"/>
              <w:left w:val="nil"/>
              <w:bottom w:val="single" w:sz="4" w:space="0" w:color="auto"/>
              <w:right w:val="single" w:sz="4" w:space="0" w:color="auto"/>
            </w:tcBorders>
            <w:noWrap/>
          </w:tcPr>
          <w:p w:rsidR="00A10CDD" w:rsidRPr="00544BE6" w:rsidRDefault="00A10CDD" w:rsidP="00417A71">
            <w:pPr>
              <w:spacing w:after="0" w:line="240" w:lineRule="auto"/>
              <w:jc w:val="center"/>
              <w:rPr>
                <w:rFonts w:ascii="Times New Roman" w:hAnsi="Times New Roman"/>
                <w:sz w:val="18"/>
                <w:szCs w:val="18"/>
              </w:rPr>
            </w:pPr>
            <w:r w:rsidRPr="00544BE6">
              <w:rPr>
                <w:rFonts w:ascii="Times New Roman" w:hAnsi="Times New Roman"/>
                <w:sz w:val="18"/>
                <w:szCs w:val="18"/>
              </w:rPr>
              <w:t>2</w:t>
            </w:r>
          </w:p>
        </w:tc>
      </w:tr>
      <w:tr w:rsidR="00A74EEA" w:rsidRPr="00113982" w:rsidTr="00417A71">
        <w:trPr>
          <w:trHeight w:val="274"/>
        </w:trPr>
        <w:tc>
          <w:tcPr>
            <w:tcW w:w="693" w:type="dxa"/>
            <w:tcBorders>
              <w:top w:val="single" w:sz="4" w:space="0" w:color="auto"/>
              <w:left w:val="single" w:sz="4" w:space="0" w:color="auto"/>
              <w:bottom w:val="single" w:sz="4" w:space="0" w:color="auto"/>
              <w:right w:val="single" w:sz="4" w:space="0" w:color="auto"/>
            </w:tcBorders>
          </w:tcPr>
          <w:p w:rsidR="00A74EEA" w:rsidRPr="00544BE6" w:rsidRDefault="00A74EEA" w:rsidP="0007009C">
            <w:pPr>
              <w:spacing w:after="0" w:line="240" w:lineRule="auto"/>
              <w:jc w:val="center"/>
              <w:rPr>
                <w:rFonts w:ascii="Times New Roman" w:hAnsi="Times New Roman"/>
                <w:sz w:val="18"/>
                <w:szCs w:val="18"/>
              </w:rPr>
            </w:pPr>
            <w:r>
              <w:rPr>
                <w:rFonts w:ascii="Times New Roman" w:hAnsi="Times New Roman"/>
                <w:sz w:val="18"/>
                <w:szCs w:val="18"/>
              </w:rPr>
              <w:t>4.</w:t>
            </w:r>
          </w:p>
        </w:tc>
        <w:tc>
          <w:tcPr>
            <w:tcW w:w="4293" w:type="dxa"/>
            <w:tcBorders>
              <w:top w:val="single" w:sz="4" w:space="0" w:color="auto"/>
              <w:left w:val="nil"/>
              <w:bottom w:val="single" w:sz="4" w:space="0" w:color="auto"/>
              <w:right w:val="single" w:sz="4" w:space="0" w:color="auto"/>
            </w:tcBorders>
          </w:tcPr>
          <w:p w:rsidR="00A74EEA" w:rsidRDefault="00A53FEF" w:rsidP="00A10CDD">
            <w:pPr>
              <w:widowControl w:val="0"/>
              <w:tabs>
                <w:tab w:val="left" w:pos="1080"/>
              </w:tabs>
              <w:spacing w:after="0" w:line="240" w:lineRule="auto"/>
              <w:jc w:val="both"/>
              <w:rPr>
                <w:rFonts w:ascii="Times New Roman" w:hAnsi="Times New Roman"/>
                <w:sz w:val="18"/>
                <w:szCs w:val="18"/>
              </w:rPr>
            </w:pPr>
            <w:r>
              <w:rPr>
                <w:rFonts w:ascii="Times New Roman" w:hAnsi="Times New Roman"/>
                <w:sz w:val="18"/>
                <w:szCs w:val="18"/>
              </w:rPr>
              <w:t>У</w:t>
            </w:r>
            <w:r w:rsidR="00A74EEA" w:rsidRPr="00A74EEA">
              <w:rPr>
                <w:rFonts w:ascii="Times New Roman" w:hAnsi="Times New Roman"/>
                <w:sz w:val="18"/>
                <w:szCs w:val="18"/>
              </w:rPr>
              <w:t>ровень преступности (число зарегистрированных преступлений  на 100 тыс. человек населения), ед</w:t>
            </w:r>
            <w:r w:rsidR="00012CF1">
              <w:rPr>
                <w:rFonts w:ascii="Times New Roman" w:hAnsi="Times New Roman"/>
                <w:sz w:val="18"/>
                <w:szCs w:val="18"/>
              </w:rPr>
              <w:t>*</w:t>
            </w:r>
            <w:r w:rsidR="00A74EEA" w:rsidRPr="00A74EEA">
              <w:rPr>
                <w:rFonts w:ascii="Times New Roman" w:hAnsi="Times New Roman"/>
                <w:sz w:val="18"/>
                <w:szCs w:val="18"/>
              </w:rPr>
              <w:t>.</w:t>
            </w:r>
          </w:p>
        </w:tc>
        <w:tc>
          <w:tcPr>
            <w:tcW w:w="1677" w:type="dxa"/>
            <w:tcBorders>
              <w:top w:val="single" w:sz="4" w:space="0" w:color="auto"/>
              <w:left w:val="nil"/>
              <w:bottom w:val="single" w:sz="4" w:space="0" w:color="auto"/>
              <w:right w:val="single" w:sz="4" w:space="0" w:color="auto"/>
            </w:tcBorders>
          </w:tcPr>
          <w:p w:rsidR="00A74EEA" w:rsidRPr="00544BE6" w:rsidRDefault="00E921EA" w:rsidP="0007009C">
            <w:pPr>
              <w:spacing w:after="0" w:line="240" w:lineRule="auto"/>
              <w:jc w:val="center"/>
              <w:rPr>
                <w:rFonts w:ascii="Times New Roman" w:hAnsi="Times New Roman"/>
                <w:sz w:val="18"/>
                <w:szCs w:val="18"/>
              </w:rPr>
            </w:pPr>
            <w:r>
              <w:rPr>
                <w:rFonts w:ascii="Times New Roman" w:hAnsi="Times New Roman"/>
                <w:sz w:val="18"/>
                <w:szCs w:val="18"/>
              </w:rPr>
              <w:t>855</w:t>
            </w:r>
          </w:p>
        </w:tc>
        <w:tc>
          <w:tcPr>
            <w:tcW w:w="851" w:type="dxa"/>
            <w:tcBorders>
              <w:top w:val="single" w:sz="4" w:space="0" w:color="auto"/>
              <w:left w:val="nil"/>
              <w:bottom w:val="single" w:sz="4" w:space="0" w:color="auto"/>
              <w:right w:val="single" w:sz="4" w:space="0" w:color="auto"/>
            </w:tcBorders>
            <w:noWrap/>
          </w:tcPr>
          <w:p w:rsidR="00A74EEA" w:rsidRPr="00544BE6" w:rsidRDefault="00E921EA" w:rsidP="0007009C">
            <w:pPr>
              <w:spacing w:after="0" w:line="240" w:lineRule="auto"/>
              <w:jc w:val="center"/>
              <w:rPr>
                <w:rFonts w:ascii="Times New Roman" w:hAnsi="Times New Roman"/>
                <w:sz w:val="18"/>
                <w:szCs w:val="18"/>
              </w:rPr>
            </w:pPr>
            <w:r>
              <w:rPr>
                <w:rFonts w:ascii="Times New Roman" w:hAnsi="Times New Roman"/>
                <w:sz w:val="18"/>
                <w:szCs w:val="18"/>
              </w:rPr>
              <w:t>850</w:t>
            </w:r>
          </w:p>
        </w:tc>
        <w:tc>
          <w:tcPr>
            <w:tcW w:w="850" w:type="dxa"/>
            <w:tcBorders>
              <w:top w:val="single" w:sz="4" w:space="0" w:color="auto"/>
              <w:left w:val="nil"/>
              <w:bottom w:val="single" w:sz="4" w:space="0" w:color="auto"/>
              <w:right w:val="single" w:sz="4" w:space="0" w:color="auto"/>
            </w:tcBorders>
            <w:noWrap/>
          </w:tcPr>
          <w:p w:rsidR="00A74EEA" w:rsidRPr="00544BE6" w:rsidRDefault="00E921EA" w:rsidP="0007009C">
            <w:pPr>
              <w:spacing w:after="0" w:line="240" w:lineRule="auto"/>
              <w:jc w:val="center"/>
              <w:rPr>
                <w:rFonts w:ascii="Times New Roman" w:hAnsi="Times New Roman"/>
                <w:sz w:val="18"/>
                <w:szCs w:val="18"/>
              </w:rPr>
            </w:pPr>
            <w:r>
              <w:rPr>
                <w:rFonts w:ascii="Times New Roman" w:hAnsi="Times New Roman"/>
                <w:sz w:val="18"/>
                <w:szCs w:val="18"/>
              </w:rPr>
              <w:t>835</w:t>
            </w:r>
          </w:p>
        </w:tc>
        <w:tc>
          <w:tcPr>
            <w:tcW w:w="851" w:type="dxa"/>
            <w:tcBorders>
              <w:top w:val="single" w:sz="4" w:space="0" w:color="auto"/>
              <w:left w:val="nil"/>
              <w:bottom w:val="single" w:sz="4" w:space="0" w:color="auto"/>
              <w:right w:val="single" w:sz="4" w:space="0" w:color="auto"/>
            </w:tcBorders>
            <w:noWrap/>
          </w:tcPr>
          <w:p w:rsidR="00A74EEA" w:rsidRPr="00544BE6" w:rsidRDefault="00E921EA" w:rsidP="0007009C">
            <w:pPr>
              <w:spacing w:after="0" w:line="240" w:lineRule="auto"/>
              <w:jc w:val="center"/>
              <w:rPr>
                <w:rFonts w:ascii="Times New Roman" w:hAnsi="Times New Roman"/>
                <w:sz w:val="18"/>
                <w:szCs w:val="18"/>
              </w:rPr>
            </w:pPr>
            <w:r>
              <w:rPr>
                <w:rFonts w:ascii="Times New Roman" w:hAnsi="Times New Roman"/>
                <w:sz w:val="18"/>
                <w:szCs w:val="18"/>
              </w:rPr>
              <w:t>820</w:t>
            </w:r>
          </w:p>
        </w:tc>
        <w:tc>
          <w:tcPr>
            <w:tcW w:w="850" w:type="dxa"/>
            <w:tcBorders>
              <w:top w:val="single" w:sz="4" w:space="0" w:color="auto"/>
              <w:left w:val="nil"/>
              <w:bottom w:val="single" w:sz="4" w:space="0" w:color="auto"/>
              <w:right w:val="single" w:sz="4" w:space="0" w:color="auto"/>
            </w:tcBorders>
          </w:tcPr>
          <w:p w:rsidR="00A74EEA" w:rsidRPr="00544BE6" w:rsidRDefault="00E921EA" w:rsidP="00417A71">
            <w:pPr>
              <w:spacing w:after="0" w:line="240" w:lineRule="auto"/>
              <w:jc w:val="center"/>
              <w:rPr>
                <w:rFonts w:ascii="Times New Roman" w:hAnsi="Times New Roman"/>
                <w:sz w:val="18"/>
                <w:szCs w:val="18"/>
              </w:rPr>
            </w:pPr>
            <w:r>
              <w:rPr>
                <w:rFonts w:ascii="Times New Roman" w:hAnsi="Times New Roman"/>
                <w:sz w:val="18"/>
                <w:szCs w:val="18"/>
              </w:rPr>
              <w:t>805</w:t>
            </w:r>
          </w:p>
        </w:tc>
        <w:tc>
          <w:tcPr>
            <w:tcW w:w="851" w:type="dxa"/>
            <w:tcBorders>
              <w:top w:val="single" w:sz="4" w:space="0" w:color="auto"/>
              <w:left w:val="nil"/>
              <w:bottom w:val="single" w:sz="4" w:space="0" w:color="auto"/>
              <w:right w:val="single" w:sz="4" w:space="0" w:color="auto"/>
            </w:tcBorders>
          </w:tcPr>
          <w:p w:rsidR="00A74EEA" w:rsidRPr="00544BE6" w:rsidRDefault="00E921EA" w:rsidP="0007009C">
            <w:pPr>
              <w:spacing w:after="0" w:line="240" w:lineRule="auto"/>
              <w:jc w:val="center"/>
              <w:rPr>
                <w:rFonts w:ascii="Times New Roman" w:hAnsi="Times New Roman"/>
                <w:sz w:val="18"/>
                <w:szCs w:val="18"/>
              </w:rPr>
            </w:pPr>
            <w:r>
              <w:rPr>
                <w:rFonts w:ascii="Times New Roman" w:hAnsi="Times New Roman"/>
                <w:sz w:val="18"/>
                <w:szCs w:val="18"/>
              </w:rPr>
              <w:t>785</w:t>
            </w:r>
          </w:p>
        </w:tc>
        <w:tc>
          <w:tcPr>
            <w:tcW w:w="850" w:type="dxa"/>
            <w:tcBorders>
              <w:top w:val="single" w:sz="4" w:space="0" w:color="auto"/>
              <w:left w:val="nil"/>
              <w:bottom w:val="single" w:sz="4" w:space="0" w:color="auto"/>
              <w:right w:val="single" w:sz="4" w:space="0" w:color="auto"/>
            </w:tcBorders>
          </w:tcPr>
          <w:p w:rsidR="00A74EEA" w:rsidRPr="00544BE6" w:rsidRDefault="00E921EA" w:rsidP="0007009C">
            <w:pPr>
              <w:spacing w:after="0" w:line="240" w:lineRule="auto"/>
              <w:jc w:val="center"/>
              <w:rPr>
                <w:rFonts w:ascii="Times New Roman" w:hAnsi="Times New Roman"/>
                <w:sz w:val="18"/>
                <w:szCs w:val="18"/>
              </w:rPr>
            </w:pPr>
            <w:r>
              <w:rPr>
                <w:rFonts w:ascii="Times New Roman" w:hAnsi="Times New Roman"/>
                <w:sz w:val="18"/>
                <w:szCs w:val="18"/>
              </w:rPr>
              <w:t>760</w:t>
            </w:r>
          </w:p>
        </w:tc>
        <w:tc>
          <w:tcPr>
            <w:tcW w:w="851" w:type="dxa"/>
            <w:tcBorders>
              <w:top w:val="single" w:sz="4" w:space="0" w:color="auto"/>
              <w:left w:val="nil"/>
              <w:bottom w:val="single" w:sz="4" w:space="0" w:color="auto"/>
              <w:right w:val="single" w:sz="4" w:space="0" w:color="auto"/>
            </w:tcBorders>
          </w:tcPr>
          <w:p w:rsidR="00A74EEA" w:rsidRPr="00544BE6" w:rsidRDefault="00E921EA" w:rsidP="0007009C">
            <w:pPr>
              <w:spacing w:after="0" w:line="240" w:lineRule="auto"/>
              <w:jc w:val="center"/>
              <w:rPr>
                <w:rFonts w:ascii="Times New Roman" w:hAnsi="Times New Roman"/>
                <w:sz w:val="18"/>
                <w:szCs w:val="18"/>
              </w:rPr>
            </w:pPr>
            <w:r>
              <w:rPr>
                <w:rFonts w:ascii="Times New Roman" w:hAnsi="Times New Roman"/>
                <w:sz w:val="18"/>
                <w:szCs w:val="18"/>
              </w:rPr>
              <w:t>745</w:t>
            </w:r>
          </w:p>
        </w:tc>
        <w:tc>
          <w:tcPr>
            <w:tcW w:w="2900" w:type="dxa"/>
            <w:tcBorders>
              <w:top w:val="single" w:sz="4" w:space="0" w:color="auto"/>
              <w:left w:val="nil"/>
              <w:bottom w:val="single" w:sz="4" w:space="0" w:color="auto"/>
              <w:right w:val="single" w:sz="4" w:space="0" w:color="auto"/>
            </w:tcBorders>
            <w:noWrap/>
          </w:tcPr>
          <w:p w:rsidR="00A74EEA" w:rsidRPr="00544BE6" w:rsidRDefault="00E921EA" w:rsidP="00417A71">
            <w:pPr>
              <w:spacing w:after="0" w:line="240" w:lineRule="auto"/>
              <w:jc w:val="center"/>
              <w:rPr>
                <w:rFonts w:ascii="Times New Roman" w:hAnsi="Times New Roman"/>
                <w:sz w:val="18"/>
                <w:szCs w:val="18"/>
              </w:rPr>
            </w:pPr>
            <w:r>
              <w:rPr>
                <w:rFonts w:ascii="Times New Roman" w:hAnsi="Times New Roman"/>
                <w:sz w:val="18"/>
                <w:szCs w:val="18"/>
              </w:rPr>
              <w:t>710</w:t>
            </w:r>
          </w:p>
        </w:tc>
      </w:tr>
    </w:tbl>
    <w:p w:rsidR="00857741" w:rsidRPr="00BE2AA4" w:rsidRDefault="00012CF1" w:rsidP="00012CF1">
      <w:pPr>
        <w:pStyle w:val="ConsPlusNormal"/>
        <w:ind w:firstLine="0"/>
        <w:jc w:val="both"/>
        <w:rPr>
          <w:rFonts w:ascii="Times New Roman" w:hAnsi="Times New Roman" w:cs="Times New Roman"/>
          <w:sz w:val="18"/>
          <w:szCs w:val="18"/>
        </w:rPr>
      </w:pPr>
      <w:r>
        <w:rPr>
          <w:color w:val="000000"/>
        </w:rPr>
        <w:t xml:space="preserve">* </w:t>
      </w:r>
      <w:r w:rsidRPr="00BE2AA4">
        <w:rPr>
          <w:rFonts w:ascii="Times New Roman" w:hAnsi="Times New Roman" w:cs="Times New Roman"/>
          <w:sz w:val="18"/>
          <w:szCs w:val="18"/>
        </w:rPr>
        <w:t>Указ Президента Российской Федерации от 14 ноября 2017 года № 548 «Об оценке эффективности деятельности органов исполнительной власти субъектов Российской Федерации»</w:t>
      </w:r>
    </w:p>
    <w:p w:rsidR="00012CF1" w:rsidRDefault="00012CF1" w:rsidP="00012CF1">
      <w:pPr>
        <w:pStyle w:val="ConsPlusNormal"/>
        <w:ind w:firstLine="0"/>
        <w:jc w:val="both"/>
        <w:rPr>
          <w:rFonts w:ascii="Times New Roman" w:hAnsi="Times New Roman" w:cs="Times New Roman"/>
          <w:sz w:val="28"/>
          <w:szCs w:val="28"/>
        </w:rPr>
        <w:sectPr w:rsidR="00012CF1" w:rsidSect="00191741">
          <w:pgSz w:w="16838" w:h="11906" w:orient="landscape"/>
          <w:pgMar w:top="851" w:right="1134" w:bottom="567" w:left="1134" w:header="709" w:footer="709" w:gutter="0"/>
          <w:cols w:space="720"/>
          <w:docGrid w:linePitch="299"/>
        </w:sectPr>
      </w:pPr>
    </w:p>
    <w:p w:rsidR="00C14DB4" w:rsidRPr="00943B7D" w:rsidRDefault="00C14DB4" w:rsidP="00C14DB4">
      <w:pPr>
        <w:spacing w:line="240" w:lineRule="auto"/>
        <w:ind w:left="12758" w:right="284"/>
        <w:jc w:val="both"/>
        <w:rPr>
          <w:rFonts w:ascii="Times New Roman" w:hAnsi="Times New Roman"/>
          <w:sz w:val="28"/>
          <w:szCs w:val="28"/>
        </w:rPr>
      </w:pPr>
      <w:r>
        <w:rPr>
          <w:rFonts w:ascii="Times New Roman" w:hAnsi="Times New Roman"/>
          <w:sz w:val="28"/>
          <w:szCs w:val="28"/>
        </w:rPr>
        <w:lastRenderedPageBreak/>
        <w:t>Таблица 2</w:t>
      </w:r>
    </w:p>
    <w:p w:rsidR="00C14DB4" w:rsidRPr="00943B7D" w:rsidRDefault="00C14DB4" w:rsidP="00C14DB4">
      <w:pPr>
        <w:widowControl w:val="0"/>
        <w:autoSpaceDE w:val="0"/>
        <w:autoSpaceDN w:val="0"/>
        <w:adjustRightInd w:val="0"/>
        <w:ind w:right="-31"/>
        <w:jc w:val="center"/>
        <w:rPr>
          <w:rFonts w:ascii="Times New Roman" w:hAnsi="Times New Roman"/>
          <w:b/>
          <w:bCs/>
          <w:iCs/>
          <w:color w:val="000000"/>
          <w:sz w:val="28"/>
          <w:szCs w:val="28"/>
        </w:rPr>
      </w:pPr>
      <w:r w:rsidRPr="00943B7D">
        <w:rPr>
          <w:rFonts w:ascii="Times New Roman" w:hAnsi="Times New Roman"/>
          <w:b/>
          <w:bCs/>
          <w:iCs/>
          <w:color w:val="000000"/>
          <w:sz w:val="28"/>
          <w:szCs w:val="28"/>
        </w:rPr>
        <w:t xml:space="preserve">Перечень программных мероприятий муниципальной программы </w:t>
      </w:r>
    </w:p>
    <w:tbl>
      <w:tblPr>
        <w:tblpPr w:leftFromText="180" w:rightFromText="180" w:vertAnchor="text" w:horzAnchor="margin" w:tblpY="15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2555"/>
        <w:gridCol w:w="2268"/>
        <w:gridCol w:w="2268"/>
        <w:gridCol w:w="992"/>
        <w:gridCol w:w="851"/>
        <w:gridCol w:w="709"/>
        <w:gridCol w:w="850"/>
        <w:gridCol w:w="851"/>
        <w:gridCol w:w="850"/>
        <w:gridCol w:w="851"/>
        <w:gridCol w:w="827"/>
        <w:gridCol w:w="16"/>
        <w:gridCol w:w="858"/>
      </w:tblGrid>
      <w:tr w:rsidR="00C14DB4" w:rsidRPr="00113982" w:rsidTr="0030596B">
        <w:trPr>
          <w:trHeight w:val="495"/>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 п/п</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Pr>
                <w:rFonts w:ascii="Times New Roman" w:hAnsi="Times New Roman"/>
                <w:b/>
                <w:sz w:val="18"/>
                <w:szCs w:val="18"/>
              </w:rPr>
              <w:t>Основные м</w:t>
            </w:r>
            <w:r w:rsidRPr="00943B7D">
              <w:rPr>
                <w:rFonts w:ascii="Times New Roman" w:hAnsi="Times New Roman"/>
                <w:b/>
                <w:sz w:val="18"/>
                <w:szCs w:val="18"/>
              </w:rPr>
              <w:t>ероприятия муниципальной программы</w:t>
            </w:r>
            <w:r>
              <w:rPr>
                <w:rFonts w:ascii="Times New Roman" w:hAnsi="Times New Roman"/>
                <w:b/>
                <w:sz w:val="18"/>
                <w:szCs w:val="18"/>
              </w:rPr>
              <w:t xml:space="preserve"> (их связь с целевыми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 xml:space="preserve">Ответственный </w:t>
            </w:r>
          </w:p>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исполнитель</w:t>
            </w:r>
          </w:p>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/соисполнитель</w:t>
            </w:r>
          </w:p>
          <w:p w:rsidR="00C14DB4" w:rsidRPr="00943B7D" w:rsidRDefault="00C14DB4" w:rsidP="0030596B">
            <w:pPr>
              <w:spacing w:after="0" w:line="240" w:lineRule="auto"/>
              <w:jc w:val="center"/>
              <w:rPr>
                <w:rFonts w:ascii="Times New Roman" w:hAnsi="Times New Roman"/>
                <w:b/>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Источники</w:t>
            </w:r>
          </w:p>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финансирования</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Финансовые затраты на реализацию (тыс.</w:t>
            </w:r>
            <w:r>
              <w:rPr>
                <w:rFonts w:ascii="Times New Roman" w:hAnsi="Times New Roman"/>
                <w:b/>
                <w:sz w:val="18"/>
                <w:szCs w:val="18"/>
              </w:rPr>
              <w:t xml:space="preserve"> р</w:t>
            </w:r>
            <w:r w:rsidRPr="00943B7D">
              <w:rPr>
                <w:rFonts w:ascii="Times New Roman" w:hAnsi="Times New Roman"/>
                <w:b/>
                <w:sz w:val="18"/>
                <w:szCs w:val="18"/>
              </w:rPr>
              <w:t>ублей)</w:t>
            </w:r>
          </w:p>
        </w:tc>
      </w:tr>
      <w:tr w:rsidR="00C14DB4" w:rsidRPr="00113982" w:rsidTr="0030596B">
        <w:trPr>
          <w:trHeight w:val="20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C14DB4" w:rsidRPr="00943B7D" w:rsidRDefault="00C14DB4" w:rsidP="0030596B">
            <w:pPr>
              <w:spacing w:after="0" w:line="240" w:lineRule="auto"/>
              <w:jc w:val="center"/>
              <w:rPr>
                <w:rFonts w:ascii="Times New Roman" w:hAnsi="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C14DB4" w:rsidRPr="00943B7D" w:rsidRDefault="00C14DB4" w:rsidP="0030596B">
            <w:pPr>
              <w:spacing w:after="0" w:line="240" w:lineRule="auto"/>
              <w:jc w:val="center"/>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4DB4" w:rsidRPr="00943B7D" w:rsidRDefault="00C14DB4" w:rsidP="0030596B">
            <w:pPr>
              <w:spacing w:after="0" w:line="240" w:lineRule="auto"/>
              <w:jc w:val="center"/>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4DB4" w:rsidRPr="00943B7D" w:rsidRDefault="00C14DB4" w:rsidP="0030596B">
            <w:pPr>
              <w:spacing w:after="0" w:line="240" w:lineRule="auto"/>
              <w:jc w:val="center"/>
              <w:rPr>
                <w:rFonts w:ascii="Times New Roman" w:hAnsi="Times New Roman"/>
                <w:b/>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всего</w:t>
            </w:r>
          </w:p>
        </w:tc>
        <w:tc>
          <w:tcPr>
            <w:tcW w:w="3261" w:type="dxa"/>
            <w:gridSpan w:val="4"/>
            <w:tcBorders>
              <w:top w:val="single" w:sz="4" w:space="0" w:color="auto"/>
              <w:left w:val="single" w:sz="4" w:space="0" w:color="auto"/>
              <w:bottom w:val="single" w:sz="4" w:space="0" w:color="auto"/>
              <w:right w:val="nil"/>
            </w:tcBorders>
            <w:shd w:val="clear" w:color="auto" w:fill="FFFFFF"/>
            <w:vAlign w:val="center"/>
            <w:hideMark/>
          </w:tcPr>
          <w:p w:rsidR="00C14DB4" w:rsidRPr="00943B7D" w:rsidRDefault="00C14DB4" w:rsidP="0030596B">
            <w:pPr>
              <w:spacing w:after="0" w:line="240" w:lineRule="auto"/>
              <w:ind w:right="-2092"/>
              <w:jc w:val="center"/>
              <w:rPr>
                <w:rFonts w:ascii="Times New Roman" w:hAnsi="Times New Roman"/>
                <w:b/>
                <w:sz w:val="18"/>
                <w:szCs w:val="18"/>
              </w:rPr>
            </w:pPr>
            <w:r w:rsidRPr="00943B7D">
              <w:rPr>
                <w:rFonts w:ascii="Times New Roman" w:hAnsi="Times New Roman"/>
                <w:b/>
                <w:sz w:val="18"/>
                <w:szCs w:val="18"/>
              </w:rPr>
              <w:t>в том числе</w:t>
            </w:r>
          </w:p>
        </w:tc>
        <w:tc>
          <w:tcPr>
            <w:tcW w:w="3402" w:type="dxa"/>
            <w:gridSpan w:val="5"/>
            <w:tcBorders>
              <w:left w:val="nil"/>
              <w:bottom w:val="single" w:sz="4" w:space="0" w:color="auto"/>
              <w:right w:val="single" w:sz="4" w:space="0" w:color="auto"/>
            </w:tcBorders>
            <w:shd w:val="clear" w:color="auto" w:fill="FFFFFF"/>
          </w:tcPr>
          <w:p w:rsidR="00C14DB4" w:rsidRPr="00943B7D" w:rsidRDefault="00C14DB4" w:rsidP="0030596B">
            <w:pPr>
              <w:spacing w:after="0" w:line="240" w:lineRule="auto"/>
              <w:jc w:val="center"/>
              <w:rPr>
                <w:rFonts w:ascii="Times New Roman" w:hAnsi="Times New Roman"/>
                <w:b/>
                <w:sz w:val="18"/>
                <w:szCs w:val="18"/>
              </w:rPr>
            </w:pPr>
          </w:p>
        </w:tc>
      </w:tr>
      <w:tr w:rsidR="00C14DB4" w:rsidRPr="00113982" w:rsidTr="00BE2AA4">
        <w:trPr>
          <w:trHeight w:val="9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C14DB4" w:rsidRPr="00943B7D" w:rsidRDefault="00C14DB4" w:rsidP="0030596B">
            <w:pPr>
              <w:spacing w:after="0" w:line="240" w:lineRule="auto"/>
              <w:jc w:val="center"/>
              <w:rPr>
                <w:rFonts w:ascii="Times New Roman" w:hAnsi="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C14DB4" w:rsidRPr="00943B7D" w:rsidRDefault="00C14DB4" w:rsidP="0030596B">
            <w:pPr>
              <w:spacing w:after="0" w:line="240" w:lineRule="auto"/>
              <w:jc w:val="center"/>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4DB4" w:rsidRPr="00943B7D" w:rsidRDefault="00C14DB4" w:rsidP="0030596B">
            <w:pPr>
              <w:spacing w:after="0" w:line="240" w:lineRule="auto"/>
              <w:jc w:val="center"/>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4DB4" w:rsidRPr="00943B7D" w:rsidRDefault="00C14DB4" w:rsidP="0030596B">
            <w:pPr>
              <w:spacing w:after="0" w:line="240" w:lineRule="auto"/>
              <w:jc w:val="center"/>
              <w:rPr>
                <w:rFonts w:ascii="Times New Roman" w:hAnsi="Times New Roman"/>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4DB4" w:rsidRPr="00943B7D" w:rsidRDefault="00C14DB4" w:rsidP="0030596B">
            <w:pPr>
              <w:spacing w:after="0" w:line="240" w:lineRule="auto"/>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201</w:t>
            </w:r>
            <w:r>
              <w:rPr>
                <w:rFonts w:ascii="Times New Roman" w:hAnsi="Times New Roman"/>
                <w:b/>
                <w:sz w:val="18"/>
                <w:szCs w:val="18"/>
              </w:rPr>
              <w:t>9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20</w:t>
            </w:r>
            <w:r>
              <w:rPr>
                <w:rFonts w:ascii="Times New Roman" w:hAnsi="Times New Roman"/>
                <w:b/>
                <w:sz w:val="18"/>
                <w:szCs w:val="18"/>
              </w:rPr>
              <w:t>20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20</w:t>
            </w:r>
            <w:r>
              <w:rPr>
                <w:rFonts w:ascii="Times New Roman" w:hAnsi="Times New Roman"/>
                <w:b/>
                <w:sz w:val="18"/>
                <w:szCs w:val="18"/>
              </w:rPr>
              <w:t>21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20</w:t>
            </w:r>
            <w:r>
              <w:rPr>
                <w:rFonts w:ascii="Times New Roman" w:hAnsi="Times New Roman"/>
                <w:b/>
                <w:sz w:val="18"/>
                <w:szCs w:val="18"/>
              </w:rPr>
              <w:t>22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20</w:t>
            </w:r>
            <w:r>
              <w:rPr>
                <w:rFonts w:ascii="Times New Roman" w:hAnsi="Times New Roman"/>
                <w:b/>
                <w:sz w:val="18"/>
                <w:szCs w:val="18"/>
              </w:rPr>
              <w:t>23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20</w:t>
            </w:r>
            <w:r>
              <w:rPr>
                <w:rFonts w:ascii="Times New Roman" w:hAnsi="Times New Roman"/>
                <w:b/>
                <w:sz w:val="18"/>
                <w:szCs w:val="18"/>
              </w:rPr>
              <w:t>24  год</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Pr>
                <w:rFonts w:ascii="Times New Roman" w:hAnsi="Times New Roman"/>
                <w:b/>
                <w:sz w:val="18"/>
                <w:szCs w:val="18"/>
              </w:rPr>
              <w:t>2025  год</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Pr>
                <w:rFonts w:ascii="Times New Roman" w:hAnsi="Times New Roman"/>
                <w:b/>
                <w:sz w:val="18"/>
                <w:szCs w:val="18"/>
              </w:rPr>
              <w:t>2026-2030  год</w:t>
            </w:r>
          </w:p>
        </w:tc>
      </w:tr>
      <w:tr w:rsidR="00C14DB4" w:rsidRPr="00113982" w:rsidTr="00BE2AA4">
        <w:trPr>
          <w:trHeight w:val="204"/>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1</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sidRPr="00943B7D">
              <w:rPr>
                <w:rFonts w:ascii="Times New Roman" w:hAnsi="Times New Roman"/>
                <w:b/>
                <w:sz w:val="18"/>
                <w:szCs w:val="18"/>
              </w:rPr>
              <w:t>11</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Pr>
                <w:rFonts w:ascii="Times New Roman" w:hAnsi="Times New Roman"/>
                <w:b/>
                <w:sz w:val="18"/>
                <w:szCs w:val="18"/>
              </w:rPr>
              <w:t>12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C14DB4" w:rsidRPr="00943B7D" w:rsidRDefault="00C14DB4" w:rsidP="0030596B">
            <w:pPr>
              <w:spacing w:after="0" w:line="240" w:lineRule="auto"/>
              <w:jc w:val="center"/>
              <w:rPr>
                <w:rFonts w:ascii="Times New Roman" w:hAnsi="Times New Roman"/>
                <w:b/>
                <w:sz w:val="18"/>
                <w:szCs w:val="18"/>
              </w:rPr>
            </w:pPr>
            <w:r>
              <w:rPr>
                <w:rFonts w:ascii="Times New Roman" w:hAnsi="Times New Roman"/>
                <w:b/>
                <w:sz w:val="18"/>
                <w:szCs w:val="18"/>
              </w:rPr>
              <w:t>13</w:t>
            </w:r>
          </w:p>
        </w:tc>
      </w:tr>
      <w:tr w:rsidR="00BE2AA4" w:rsidRPr="00113982" w:rsidTr="00BE2AA4">
        <w:trPr>
          <w:trHeight w:val="270"/>
        </w:trPr>
        <w:tc>
          <w:tcPr>
            <w:tcW w:w="530" w:type="dxa"/>
            <w:vMerge w:val="restart"/>
            <w:tcBorders>
              <w:top w:val="single" w:sz="4" w:space="0" w:color="auto"/>
              <w:left w:val="single" w:sz="4" w:space="0" w:color="auto"/>
              <w:right w:val="single" w:sz="4" w:space="0" w:color="auto"/>
            </w:tcBorders>
            <w:hideMark/>
          </w:tcPr>
          <w:p w:rsidR="00BE2AA4" w:rsidRPr="00F02FD7"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1.</w:t>
            </w:r>
          </w:p>
        </w:tc>
        <w:tc>
          <w:tcPr>
            <w:tcW w:w="2555" w:type="dxa"/>
            <w:vMerge w:val="restart"/>
            <w:tcBorders>
              <w:top w:val="single" w:sz="4" w:space="0" w:color="auto"/>
              <w:left w:val="single" w:sz="4" w:space="0" w:color="auto"/>
              <w:right w:val="single" w:sz="4" w:space="0" w:color="auto"/>
            </w:tcBorders>
            <w:hideMark/>
          </w:tcPr>
          <w:p w:rsidR="00BE2AA4" w:rsidRPr="00943B7D" w:rsidRDefault="00BE2AA4" w:rsidP="0030596B">
            <w:pPr>
              <w:spacing w:after="0" w:line="240" w:lineRule="auto"/>
              <w:rPr>
                <w:rFonts w:ascii="Times New Roman" w:hAnsi="Times New Roman"/>
                <w:sz w:val="18"/>
                <w:szCs w:val="18"/>
              </w:rPr>
            </w:pPr>
            <w:r w:rsidRPr="00943B7D">
              <w:rPr>
                <w:rFonts w:ascii="Times New Roman" w:hAnsi="Times New Roman"/>
                <w:sz w:val="18"/>
                <w:szCs w:val="18"/>
              </w:rPr>
              <w:t xml:space="preserve">Создание условий </w:t>
            </w:r>
            <w:r>
              <w:rPr>
                <w:rFonts w:ascii="Times New Roman" w:hAnsi="Times New Roman"/>
                <w:sz w:val="18"/>
                <w:szCs w:val="18"/>
              </w:rPr>
              <w:t>для профилактики правонарушений (1.2.3,4)</w:t>
            </w:r>
          </w:p>
          <w:p w:rsidR="00BE2AA4" w:rsidRPr="00943B7D" w:rsidRDefault="00BE2AA4" w:rsidP="0030596B">
            <w:pPr>
              <w:spacing w:after="0" w:line="240" w:lineRule="auto"/>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hideMark/>
          </w:tcPr>
          <w:p w:rsidR="00BE2AA4" w:rsidRPr="005F6C2A" w:rsidRDefault="00BE2AA4" w:rsidP="0030596B">
            <w:pPr>
              <w:spacing w:after="0" w:line="240" w:lineRule="auto"/>
              <w:jc w:val="center"/>
              <w:rPr>
                <w:rFonts w:ascii="Times New Roman" w:hAnsi="Times New Roman"/>
                <w:sz w:val="18"/>
                <w:szCs w:val="18"/>
              </w:rPr>
            </w:pPr>
            <w:r w:rsidRPr="005F6C2A">
              <w:rPr>
                <w:rFonts w:ascii="Times New Roman" w:hAnsi="Times New Roman"/>
                <w:sz w:val="18"/>
                <w:szCs w:val="18"/>
              </w:rPr>
              <w:t>Главный специалист администрации</w:t>
            </w:r>
          </w:p>
          <w:p w:rsidR="00BE2AA4" w:rsidRPr="005F6C2A" w:rsidRDefault="00BE2AA4" w:rsidP="00BE2AA4">
            <w:pPr>
              <w:spacing w:after="0" w:line="240" w:lineRule="auto"/>
              <w:jc w:val="center"/>
              <w:rPr>
                <w:rFonts w:ascii="Times New Roman" w:hAnsi="Times New Roman"/>
                <w:sz w:val="18"/>
                <w:szCs w:val="18"/>
              </w:rPr>
            </w:pPr>
            <w:r w:rsidRPr="005F6C2A">
              <w:rPr>
                <w:rFonts w:ascii="Times New Roman" w:hAnsi="Times New Roman"/>
                <w:sz w:val="18"/>
                <w:szCs w:val="18"/>
              </w:rPr>
              <w:t>- А.Ш. Агафонова/Т.</w:t>
            </w:r>
            <w:r>
              <w:rPr>
                <w:rFonts w:ascii="Times New Roman" w:hAnsi="Times New Roman"/>
                <w:sz w:val="18"/>
                <w:szCs w:val="18"/>
              </w:rPr>
              <w:t>А</w:t>
            </w:r>
            <w:r w:rsidRPr="005F6C2A">
              <w:rPr>
                <w:rFonts w:ascii="Times New Roman" w:hAnsi="Times New Roman"/>
                <w:sz w:val="18"/>
                <w:szCs w:val="18"/>
              </w:rPr>
              <w:t xml:space="preserve">. </w:t>
            </w:r>
            <w:r>
              <w:rPr>
                <w:rFonts w:ascii="Times New Roman" w:hAnsi="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5F6C2A" w:rsidRDefault="00BE2AA4" w:rsidP="0030596B">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30,746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209,72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48,84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48,9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354"/>
        </w:trPr>
        <w:tc>
          <w:tcPr>
            <w:tcW w:w="530" w:type="dxa"/>
            <w:vMerge/>
            <w:tcBorders>
              <w:left w:val="single" w:sz="4" w:space="0" w:color="auto"/>
              <w:right w:val="single" w:sz="4" w:space="0" w:color="auto"/>
            </w:tcBorders>
            <w:vAlign w:val="center"/>
          </w:tcPr>
          <w:p w:rsidR="00BE2AA4" w:rsidRPr="00943B7D" w:rsidRDefault="00BE2AA4" w:rsidP="0030596B">
            <w:pPr>
              <w:spacing w:after="0" w:line="240" w:lineRule="auto"/>
              <w:jc w:val="center"/>
              <w:rPr>
                <w:rFonts w:ascii="Times New Roman" w:hAnsi="Times New Roman"/>
                <w:b/>
                <w:sz w:val="18"/>
                <w:szCs w:val="18"/>
              </w:rPr>
            </w:pPr>
          </w:p>
        </w:tc>
        <w:tc>
          <w:tcPr>
            <w:tcW w:w="2555" w:type="dxa"/>
            <w:vMerge/>
            <w:tcBorders>
              <w:left w:val="single" w:sz="4" w:space="0" w:color="auto"/>
              <w:right w:val="single" w:sz="4" w:space="0" w:color="auto"/>
            </w:tcBorders>
            <w:vAlign w:val="center"/>
          </w:tcPr>
          <w:p w:rsidR="00BE2AA4" w:rsidRPr="00943B7D" w:rsidRDefault="00BE2AA4" w:rsidP="0030596B">
            <w:pPr>
              <w:spacing w:after="0" w:line="240" w:lineRule="auto"/>
              <w:jc w:val="center"/>
              <w:rPr>
                <w:rFonts w:ascii="Times New Roman" w:hAnsi="Times New Roman"/>
                <w:b/>
                <w:sz w:val="18"/>
                <w:szCs w:val="18"/>
              </w:rPr>
            </w:pPr>
          </w:p>
        </w:tc>
        <w:tc>
          <w:tcPr>
            <w:tcW w:w="2268" w:type="dxa"/>
            <w:vMerge/>
            <w:tcBorders>
              <w:left w:val="single" w:sz="4" w:space="0" w:color="auto"/>
              <w:right w:val="single" w:sz="4" w:space="0" w:color="auto"/>
            </w:tcBorders>
            <w:vAlign w:val="center"/>
          </w:tcPr>
          <w:p w:rsidR="00BE2AA4" w:rsidRPr="005F6C2A" w:rsidRDefault="00BE2AA4" w:rsidP="0030596B">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E2AA4" w:rsidRPr="005F6C2A" w:rsidRDefault="00BE2AA4" w:rsidP="0030596B">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277"/>
        </w:trPr>
        <w:tc>
          <w:tcPr>
            <w:tcW w:w="530" w:type="dxa"/>
            <w:vMerge/>
            <w:tcBorders>
              <w:left w:val="single" w:sz="4" w:space="0" w:color="auto"/>
              <w:right w:val="single" w:sz="4" w:space="0" w:color="auto"/>
            </w:tcBorders>
            <w:vAlign w:val="center"/>
            <w:hideMark/>
          </w:tcPr>
          <w:p w:rsidR="00BE2AA4" w:rsidRPr="00943B7D" w:rsidRDefault="00BE2AA4" w:rsidP="0030596B">
            <w:pPr>
              <w:spacing w:after="0" w:line="240" w:lineRule="auto"/>
              <w:jc w:val="center"/>
              <w:rPr>
                <w:rFonts w:ascii="Times New Roman" w:hAnsi="Times New Roman"/>
                <w:b/>
                <w:sz w:val="18"/>
                <w:szCs w:val="18"/>
              </w:rPr>
            </w:pPr>
          </w:p>
        </w:tc>
        <w:tc>
          <w:tcPr>
            <w:tcW w:w="2555" w:type="dxa"/>
            <w:vMerge/>
            <w:tcBorders>
              <w:left w:val="single" w:sz="4" w:space="0" w:color="auto"/>
              <w:right w:val="single" w:sz="4" w:space="0" w:color="auto"/>
            </w:tcBorders>
            <w:vAlign w:val="center"/>
            <w:hideMark/>
          </w:tcPr>
          <w:p w:rsidR="00BE2AA4" w:rsidRPr="00943B7D" w:rsidRDefault="00BE2AA4" w:rsidP="0030596B">
            <w:pPr>
              <w:spacing w:after="0" w:line="240" w:lineRule="auto"/>
              <w:jc w:val="center"/>
              <w:rPr>
                <w:rFonts w:ascii="Times New Roman" w:hAnsi="Times New Roman"/>
                <w:b/>
                <w:sz w:val="18"/>
                <w:szCs w:val="18"/>
              </w:rPr>
            </w:pPr>
          </w:p>
        </w:tc>
        <w:tc>
          <w:tcPr>
            <w:tcW w:w="2268" w:type="dxa"/>
            <w:vMerge/>
            <w:tcBorders>
              <w:left w:val="single" w:sz="4" w:space="0" w:color="auto"/>
              <w:right w:val="single" w:sz="4" w:space="0" w:color="auto"/>
            </w:tcBorders>
            <w:vAlign w:val="center"/>
            <w:hideMark/>
          </w:tcPr>
          <w:p w:rsidR="00BE2AA4" w:rsidRPr="005F6C2A" w:rsidRDefault="00BE2AA4" w:rsidP="0030596B">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5F6C2A" w:rsidRDefault="00BE2AA4" w:rsidP="0030596B">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r>
              <w:rPr>
                <w:rFonts w:ascii="Times New Roman" w:hAnsi="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30596B">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277"/>
        </w:trPr>
        <w:tc>
          <w:tcPr>
            <w:tcW w:w="530" w:type="dxa"/>
            <w:vMerge/>
            <w:tcBorders>
              <w:left w:val="single" w:sz="4" w:space="0" w:color="auto"/>
              <w:right w:val="single" w:sz="4" w:space="0" w:color="auto"/>
            </w:tcBorders>
            <w:vAlign w:val="center"/>
            <w:hideMark/>
          </w:tcPr>
          <w:p w:rsidR="00BE2AA4" w:rsidRPr="00943B7D" w:rsidRDefault="00BE2AA4" w:rsidP="00BE2AA4">
            <w:pPr>
              <w:spacing w:after="0" w:line="240" w:lineRule="auto"/>
              <w:jc w:val="center"/>
              <w:rPr>
                <w:rFonts w:ascii="Times New Roman" w:hAnsi="Times New Roman"/>
                <w:b/>
                <w:sz w:val="18"/>
                <w:szCs w:val="18"/>
              </w:rPr>
            </w:pPr>
          </w:p>
        </w:tc>
        <w:tc>
          <w:tcPr>
            <w:tcW w:w="2555" w:type="dxa"/>
            <w:vMerge/>
            <w:tcBorders>
              <w:left w:val="single" w:sz="4" w:space="0" w:color="auto"/>
              <w:right w:val="single" w:sz="4" w:space="0" w:color="auto"/>
            </w:tcBorders>
            <w:vAlign w:val="center"/>
            <w:hideMark/>
          </w:tcPr>
          <w:p w:rsidR="00BE2AA4" w:rsidRPr="00943B7D" w:rsidRDefault="00BE2AA4" w:rsidP="00BE2AA4">
            <w:pPr>
              <w:spacing w:after="0" w:line="240" w:lineRule="auto"/>
              <w:jc w:val="center"/>
              <w:rPr>
                <w:rFonts w:ascii="Times New Roman" w:hAnsi="Times New Roman"/>
                <w:b/>
                <w:sz w:val="18"/>
                <w:szCs w:val="18"/>
              </w:rPr>
            </w:pPr>
          </w:p>
        </w:tc>
        <w:tc>
          <w:tcPr>
            <w:tcW w:w="2268" w:type="dxa"/>
            <w:vMerge/>
            <w:tcBorders>
              <w:left w:val="single" w:sz="4" w:space="0" w:color="auto"/>
              <w:right w:val="single" w:sz="4" w:space="0" w:color="auto"/>
            </w:tcBorders>
            <w:vAlign w:val="center"/>
            <w:hideMark/>
          </w:tcPr>
          <w:p w:rsidR="00BE2AA4" w:rsidRPr="005F6C2A" w:rsidRDefault="00BE2AA4" w:rsidP="00BE2AA4">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161,6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161,6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213"/>
        </w:trPr>
        <w:tc>
          <w:tcPr>
            <w:tcW w:w="530" w:type="dxa"/>
            <w:vMerge w:val="restart"/>
            <w:tcBorders>
              <w:left w:val="single" w:sz="4" w:space="0" w:color="auto"/>
              <w:right w:val="single" w:sz="4" w:space="0" w:color="auto"/>
            </w:tcBorders>
          </w:tcPr>
          <w:p w:rsidR="00BE2AA4" w:rsidRPr="00F02FD7" w:rsidRDefault="00BE2AA4" w:rsidP="00BE2AA4">
            <w:pPr>
              <w:spacing w:after="0" w:line="240" w:lineRule="auto"/>
              <w:jc w:val="center"/>
              <w:rPr>
                <w:rFonts w:ascii="Times New Roman" w:hAnsi="Times New Roman"/>
                <w:sz w:val="18"/>
                <w:szCs w:val="18"/>
              </w:rPr>
            </w:pPr>
            <w:r w:rsidRPr="00F02FD7">
              <w:rPr>
                <w:rFonts w:ascii="Times New Roman" w:hAnsi="Times New Roman"/>
                <w:sz w:val="18"/>
                <w:szCs w:val="18"/>
              </w:rPr>
              <w:t>1.1</w:t>
            </w:r>
            <w:r>
              <w:rPr>
                <w:rFonts w:ascii="Times New Roman" w:hAnsi="Times New Roman"/>
                <w:sz w:val="18"/>
                <w:szCs w:val="18"/>
              </w:rPr>
              <w:t>.</w:t>
            </w:r>
          </w:p>
        </w:tc>
        <w:tc>
          <w:tcPr>
            <w:tcW w:w="2555" w:type="dxa"/>
            <w:vMerge w:val="restart"/>
            <w:tcBorders>
              <w:left w:val="single" w:sz="4" w:space="0" w:color="auto"/>
              <w:right w:val="single" w:sz="4" w:space="0" w:color="auto"/>
            </w:tcBorders>
          </w:tcPr>
          <w:p w:rsidR="00BE2AA4" w:rsidRPr="00943B7D" w:rsidRDefault="00BE2AA4" w:rsidP="00BE2AA4">
            <w:pPr>
              <w:spacing w:after="0" w:line="240" w:lineRule="auto"/>
              <w:rPr>
                <w:rFonts w:ascii="Times New Roman" w:hAnsi="Times New Roman"/>
                <w:sz w:val="18"/>
                <w:szCs w:val="18"/>
              </w:rPr>
            </w:pPr>
            <w:r w:rsidRPr="00943B7D">
              <w:rPr>
                <w:rFonts w:ascii="Times New Roman" w:hAnsi="Times New Roman"/>
                <w:sz w:val="18"/>
                <w:szCs w:val="18"/>
              </w:rPr>
              <w:t>Создание условий деятельности народных дружин на территории поселения</w:t>
            </w:r>
          </w:p>
          <w:p w:rsidR="00BE2AA4" w:rsidRPr="00943B7D" w:rsidRDefault="00BE2AA4" w:rsidP="00BE2AA4">
            <w:pPr>
              <w:spacing w:after="0" w:line="240" w:lineRule="auto"/>
              <w:rPr>
                <w:rFonts w:ascii="Times New Roman" w:hAnsi="Times New Roman"/>
                <w:b/>
                <w:sz w:val="18"/>
                <w:szCs w:val="18"/>
              </w:rPr>
            </w:pPr>
          </w:p>
        </w:tc>
        <w:tc>
          <w:tcPr>
            <w:tcW w:w="2268" w:type="dxa"/>
            <w:vMerge w:val="restart"/>
            <w:tcBorders>
              <w:left w:val="single" w:sz="4" w:space="0" w:color="auto"/>
              <w:right w:val="single" w:sz="4" w:space="0" w:color="auto"/>
            </w:tcBorders>
          </w:tcPr>
          <w:p w:rsidR="00BE2AA4" w:rsidRPr="005F6C2A" w:rsidRDefault="00BE2AA4" w:rsidP="00BE2AA4">
            <w:pPr>
              <w:spacing w:after="0" w:line="240" w:lineRule="auto"/>
              <w:jc w:val="center"/>
              <w:rPr>
                <w:rFonts w:ascii="Times New Roman" w:hAnsi="Times New Roman"/>
                <w:sz w:val="18"/>
                <w:szCs w:val="18"/>
              </w:rPr>
            </w:pPr>
            <w:r w:rsidRPr="005F6C2A">
              <w:rPr>
                <w:rFonts w:ascii="Times New Roman" w:hAnsi="Times New Roman"/>
                <w:sz w:val="18"/>
                <w:szCs w:val="18"/>
              </w:rPr>
              <w:t>Главный специалист администрации</w:t>
            </w:r>
          </w:p>
          <w:p w:rsidR="00BE2AA4" w:rsidRPr="005F6C2A" w:rsidRDefault="00BE2AA4" w:rsidP="00BE2AA4">
            <w:pPr>
              <w:spacing w:after="0" w:line="240" w:lineRule="auto"/>
              <w:jc w:val="center"/>
              <w:rPr>
                <w:rFonts w:ascii="Times New Roman" w:hAnsi="Times New Roman"/>
                <w:sz w:val="18"/>
                <w:szCs w:val="18"/>
              </w:rPr>
            </w:pPr>
            <w:r w:rsidRPr="005F6C2A">
              <w:rPr>
                <w:rFonts w:ascii="Times New Roman" w:hAnsi="Times New Roman"/>
                <w:sz w:val="18"/>
                <w:szCs w:val="18"/>
              </w:rPr>
              <w:t>- А.Ш. Агафонова/Т.</w:t>
            </w:r>
            <w:r>
              <w:rPr>
                <w:rFonts w:ascii="Times New Roman" w:hAnsi="Times New Roman"/>
                <w:sz w:val="18"/>
                <w:szCs w:val="18"/>
              </w:rPr>
              <w:t>А</w:t>
            </w:r>
            <w:r w:rsidRPr="005F6C2A">
              <w:rPr>
                <w:rFonts w:ascii="Times New Roman" w:hAnsi="Times New Roman"/>
                <w:sz w:val="18"/>
                <w:szCs w:val="18"/>
              </w:rPr>
              <w:t xml:space="preserve">. </w:t>
            </w:r>
            <w:r>
              <w:rPr>
                <w:rFonts w:ascii="Times New Roman" w:hAnsi="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145,86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48,12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48,84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48,9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335"/>
        </w:trPr>
        <w:tc>
          <w:tcPr>
            <w:tcW w:w="530" w:type="dxa"/>
            <w:vMerge/>
            <w:tcBorders>
              <w:left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555" w:type="dxa"/>
            <w:vMerge/>
            <w:tcBorders>
              <w:left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268" w:type="dxa"/>
            <w:vMerge/>
            <w:tcBorders>
              <w:left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335"/>
        </w:trPr>
        <w:tc>
          <w:tcPr>
            <w:tcW w:w="530" w:type="dxa"/>
            <w:vMerge/>
            <w:tcBorders>
              <w:left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555" w:type="dxa"/>
            <w:vMerge/>
            <w:tcBorders>
              <w:left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268" w:type="dxa"/>
            <w:vMerge/>
            <w:tcBorders>
              <w:left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r>
              <w:rPr>
                <w:rFonts w:ascii="Times New Roman" w:hAnsi="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335"/>
        </w:trPr>
        <w:tc>
          <w:tcPr>
            <w:tcW w:w="530" w:type="dxa"/>
            <w:vMerge w:val="restart"/>
            <w:tcBorders>
              <w:left w:val="single" w:sz="4" w:space="0" w:color="auto"/>
              <w:right w:val="single" w:sz="4" w:space="0" w:color="auto"/>
            </w:tcBorders>
          </w:tcPr>
          <w:p w:rsidR="00BE2AA4" w:rsidRPr="00943B7D" w:rsidRDefault="00BE2AA4" w:rsidP="00BE2AA4">
            <w:pPr>
              <w:spacing w:after="0" w:line="240" w:lineRule="auto"/>
              <w:jc w:val="center"/>
              <w:rPr>
                <w:rFonts w:ascii="Times New Roman" w:hAnsi="Times New Roman"/>
                <w:b/>
                <w:sz w:val="18"/>
                <w:szCs w:val="18"/>
              </w:rPr>
            </w:pPr>
            <w:r w:rsidRPr="00BE2AA4">
              <w:rPr>
                <w:rFonts w:ascii="Times New Roman" w:hAnsi="Times New Roman"/>
                <w:sz w:val="18"/>
                <w:szCs w:val="18"/>
              </w:rPr>
              <w:t>1.2.</w:t>
            </w:r>
          </w:p>
        </w:tc>
        <w:tc>
          <w:tcPr>
            <w:tcW w:w="2555" w:type="dxa"/>
            <w:vMerge w:val="restart"/>
            <w:tcBorders>
              <w:left w:val="single" w:sz="4" w:space="0" w:color="auto"/>
              <w:right w:val="single" w:sz="4" w:space="0" w:color="auto"/>
            </w:tcBorders>
          </w:tcPr>
          <w:p w:rsidR="00BE2AA4" w:rsidRPr="00943B7D" w:rsidRDefault="00BE2AA4" w:rsidP="00BE2AA4">
            <w:pPr>
              <w:spacing w:after="0" w:line="240" w:lineRule="auto"/>
              <w:rPr>
                <w:rFonts w:ascii="Times New Roman" w:hAnsi="Times New Roman"/>
                <w:b/>
                <w:sz w:val="18"/>
                <w:szCs w:val="18"/>
              </w:rPr>
            </w:pPr>
            <w:r>
              <w:rPr>
                <w:rFonts w:ascii="Times New Roman" w:hAnsi="Times New Roman"/>
                <w:sz w:val="18"/>
                <w:szCs w:val="18"/>
              </w:rPr>
              <w:t>Обеспечение  функционирования и развития систем видеонаблюдения в сферах общественного порядка</w:t>
            </w:r>
          </w:p>
        </w:tc>
        <w:tc>
          <w:tcPr>
            <w:tcW w:w="2268" w:type="dxa"/>
            <w:vMerge w:val="restart"/>
            <w:tcBorders>
              <w:left w:val="single" w:sz="4" w:space="0" w:color="auto"/>
              <w:right w:val="single" w:sz="4" w:space="0" w:color="auto"/>
            </w:tcBorders>
          </w:tcPr>
          <w:p w:rsidR="00BE2AA4" w:rsidRPr="005F6C2A" w:rsidRDefault="00BE2AA4" w:rsidP="00BE2AA4">
            <w:pPr>
              <w:spacing w:after="0" w:line="240" w:lineRule="auto"/>
              <w:jc w:val="center"/>
              <w:rPr>
                <w:rFonts w:ascii="Times New Roman" w:hAnsi="Times New Roman"/>
                <w:sz w:val="18"/>
                <w:szCs w:val="18"/>
              </w:rPr>
            </w:pPr>
            <w:r w:rsidRPr="005F6C2A">
              <w:rPr>
                <w:rFonts w:ascii="Times New Roman" w:hAnsi="Times New Roman"/>
                <w:sz w:val="18"/>
                <w:szCs w:val="18"/>
              </w:rPr>
              <w:t>Главный специалист администрации</w:t>
            </w:r>
          </w:p>
          <w:p w:rsidR="00BE2AA4" w:rsidRPr="00943B7D" w:rsidRDefault="00BE2AA4" w:rsidP="00BE2AA4">
            <w:pPr>
              <w:spacing w:after="0" w:line="240" w:lineRule="auto"/>
              <w:jc w:val="center"/>
              <w:rPr>
                <w:rFonts w:ascii="Times New Roman" w:hAnsi="Times New Roman"/>
                <w:b/>
                <w:sz w:val="18"/>
                <w:szCs w:val="18"/>
              </w:rPr>
            </w:pPr>
            <w:r w:rsidRPr="005F6C2A">
              <w:rPr>
                <w:rFonts w:ascii="Times New Roman" w:hAnsi="Times New Roman"/>
                <w:sz w:val="18"/>
                <w:szCs w:val="18"/>
              </w:rPr>
              <w:t>- А.Ш. Агафонова/Т.</w:t>
            </w:r>
            <w:r>
              <w:rPr>
                <w:rFonts w:ascii="Times New Roman" w:hAnsi="Times New Roman"/>
                <w:sz w:val="18"/>
                <w:szCs w:val="18"/>
              </w:rPr>
              <w:t>А</w:t>
            </w:r>
            <w:r w:rsidRPr="005F6C2A">
              <w:rPr>
                <w:rFonts w:ascii="Times New Roman" w:hAnsi="Times New Roman"/>
                <w:sz w:val="18"/>
                <w:szCs w:val="18"/>
              </w:rPr>
              <w:t xml:space="preserve">. </w:t>
            </w:r>
            <w:r>
              <w:rPr>
                <w:rFonts w:ascii="Times New Roman" w:hAnsi="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161,6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161,6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335"/>
        </w:trPr>
        <w:tc>
          <w:tcPr>
            <w:tcW w:w="530" w:type="dxa"/>
            <w:vMerge/>
            <w:tcBorders>
              <w:left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555" w:type="dxa"/>
            <w:vMerge/>
            <w:tcBorders>
              <w:left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268" w:type="dxa"/>
            <w:vMerge/>
            <w:tcBorders>
              <w:left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161,6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161,6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256"/>
        </w:trPr>
        <w:tc>
          <w:tcPr>
            <w:tcW w:w="5353" w:type="dxa"/>
            <w:gridSpan w:val="3"/>
            <w:vMerge w:val="restart"/>
            <w:tcBorders>
              <w:top w:val="single" w:sz="4" w:space="0" w:color="auto"/>
              <w:left w:val="single" w:sz="4" w:space="0" w:color="auto"/>
              <w:bottom w:val="single" w:sz="4" w:space="0" w:color="auto"/>
              <w:right w:val="single" w:sz="4" w:space="0" w:color="auto"/>
            </w:tcBorders>
            <w:hideMark/>
          </w:tcPr>
          <w:p w:rsidR="00BE2AA4" w:rsidRPr="00132BAB" w:rsidRDefault="00BE2AA4" w:rsidP="00BE2AA4">
            <w:pPr>
              <w:spacing w:after="0" w:line="240" w:lineRule="auto"/>
              <w:rPr>
                <w:rFonts w:ascii="Times New Roman" w:hAnsi="Times New Roman"/>
                <w:sz w:val="18"/>
                <w:szCs w:val="18"/>
              </w:rPr>
            </w:pPr>
            <w:r>
              <w:rPr>
                <w:rFonts w:ascii="Times New Roman" w:hAnsi="Times New Roman"/>
                <w:sz w:val="18"/>
                <w:szCs w:val="18"/>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450"/>
        </w:trPr>
        <w:tc>
          <w:tcPr>
            <w:tcW w:w="5353" w:type="dxa"/>
            <w:gridSpan w:val="3"/>
            <w:vMerge/>
            <w:tcBorders>
              <w:top w:val="single" w:sz="4" w:space="0" w:color="auto"/>
              <w:left w:val="single" w:sz="4" w:space="0" w:color="auto"/>
              <w:bottom w:val="single" w:sz="4" w:space="0" w:color="auto"/>
              <w:right w:val="single" w:sz="4" w:space="0" w:color="auto"/>
            </w:tcBorders>
            <w:vAlign w:val="center"/>
            <w:hideMark/>
          </w:tcPr>
          <w:p w:rsidR="00BE2AA4" w:rsidRPr="00943B7D" w:rsidRDefault="00BE2AA4" w:rsidP="00BE2AA4">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BE2AA4">
        <w:trPr>
          <w:trHeight w:val="269"/>
        </w:trPr>
        <w:tc>
          <w:tcPr>
            <w:tcW w:w="5353" w:type="dxa"/>
            <w:gridSpan w:val="3"/>
            <w:vMerge/>
            <w:tcBorders>
              <w:top w:val="single" w:sz="4" w:space="0" w:color="auto"/>
              <w:left w:val="single" w:sz="4" w:space="0" w:color="auto"/>
              <w:bottom w:val="single" w:sz="4" w:space="0" w:color="auto"/>
              <w:right w:val="single" w:sz="4" w:space="0" w:color="auto"/>
            </w:tcBorders>
            <w:vAlign w:val="center"/>
          </w:tcPr>
          <w:p w:rsidR="00BE2AA4" w:rsidRPr="00943B7D" w:rsidRDefault="00BE2AA4" w:rsidP="00BE2AA4">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r>
              <w:rPr>
                <w:rFonts w:ascii="Times New Roman" w:hAnsi="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2F1E7E">
        <w:trPr>
          <w:trHeight w:val="280"/>
        </w:trPr>
        <w:tc>
          <w:tcPr>
            <w:tcW w:w="5353" w:type="dxa"/>
            <w:gridSpan w:val="3"/>
            <w:vMerge w:val="restart"/>
            <w:tcBorders>
              <w:top w:val="single" w:sz="4" w:space="0" w:color="auto"/>
              <w:left w:val="single" w:sz="4" w:space="0" w:color="auto"/>
              <w:right w:val="single" w:sz="4" w:space="0" w:color="auto"/>
            </w:tcBorders>
            <w:shd w:val="clear" w:color="auto" w:fill="FFFFFF"/>
            <w:hideMark/>
          </w:tcPr>
          <w:p w:rsidR="00BE2AA4" w:rsidRPr="00132BAB" w:rsidRDefault="00BE2AA4" w:rsidP="00BE2AA4">
            <w:pPr>
              <w:spacing w:after="0" w:line="240" w:lineRule="auto"/>
              <w:rPr>
                <w:rFonts w:ascii="Times New Roman" w:hAnsi="Times New Roman"/>
                <w:sz w:val="18"/>
                <w:szCs w:val="18"/>
              </w:rPr>
            </w:pPr>
            <w:r w:rsidRPr="00132BAB">
              <w:rPr>
                <w:rFonts w:ascii="Times New Roman" w:hAnsi="Times New Roman"/>
                <w:sz w:val="18"/>
                <w:szCs w:val="18"/>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30,746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209,72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48,84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48,9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2F1E7E">
        <w:trPr>
          <w:trHeight w:val="404"/>
        </w:trPr>
        <w:tc>
          <w:tcPr>
            <w:tcW w:w="5353" w:type="dxa"/>
            <w:gridSpan w:val="3"/>
            <w:vMerge/>
            <w:tcBorders>
              <w:left w:val="single" w:sz="4" w:space="0" w:color="auto"/>
              <w:right w:val="single" w:sz="4" w:space="0" w:color="auto"/>
            </w:tcBorders>
            <w:hideMark/>
          </w:tcPr>
          <w:p w:rsidR="00BE2AA4" w:rsidRPr="00943B7D" w:rsidRDefault="00BE2AA4" w:rsidP="00BE2AA4">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BE2AA4" w:rsidRPr="00113982" w:rsidTr="002F1E7E">
        <w:trPr>
          <w:trHeight w:val="265"/>
        </w:trPr>
        <w:tc>
          <w:tcPr>
            <w:tcW w:w="5353" w:type="dxa"/>
            <w:gridSpan w:val="3"/>
            <w:vMerge/>
            <w:tcBorders>
              <w:left w:val="single" w:sz="4" w:space="0" w:color="auto"/>
              <w:right w:val="single" w:sz="4" w:space="0" w:color="auto"/>
            </w:tcBorders>
          </w:tcPr>
          <w:p w:rsidR="00BE2AA4" w:rsidRPr="00943B7D" w:rsidRDefault="00BE2AA4" w:rsidP="00BE2AA4">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E2AA4" w:rsidRPr="005F6C2A" w:rsidRDefault="00BE2AA4" w:rsidP="00BE2AA4">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r>
              <w:rPr>
                <w:rFonts w:ascii="Times New Roman" w:hAnsi="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BE2AA4" w:rsidRPr="00943B7D" w:rsidRDefault="00BE2AA4" w:rsidP="00BE2AA4">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2F1E7E">
        <w:trPr>
          <w:trHeight w:val="265"/>
        </w:trPr>
        <w:tc>
          <w:tcPr>
            <w:tcW w:w="5353" w:type="dxa"/>
            <w:gridSpan w:val="3"/>
            <w:vMerge/>
            <w:tcBorders>
              <w:left w:val="single" w:sz="4" w:space="0" w:color="auto"/>
              <w:bottom w:val="single" w:sz="4" w:space="0" w:color="auto"/>
              <w:right w:val="single" w:sz="4" w:space="0" w:color="auto"/>
            </w:tcBorders>
          </w:tcPr>
          <w:p w:rsidR="00144823" w:rsidRPr="00943B7D" w:rsidRDefault="00144823" w:rsidP="00144823">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161,6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161,6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90"/>
        </w:trPr>
        <w:tc>
          <w:tcPr>
            <w:tcW w:w="5353" w:type="dxa"/>
            <w:gridSpan w:val="3"/>
            <w:vMerge w:val="restart"/>
            <w:tcBorders>
              <w:top w:val="single" w:sz="4" w:space="0" w:color="auto"/>
              <w:left w:val="single" w:sz="4" w:space="0" w:color="auto"/>
              <w:right w:val="single" w:sz="4" w:space="0" w:color="auto"/>
            </w:tcBorders>
          </w:tcPr>
          <w:p w:rsidR="00144823" w:rsidRPr="00132BAB" w:rsidRDefault="00144823" w:rsidP="00144823">
            <w:pPr>
              <w:spacing w:after="0" w:line="240" w:lineRule="auto"/>
              <w:rPr>
                <w:rFonts w:ascii="Times New Roman" w:hAnsi="Times New Roman"/>
                <w:sz w:val="18"/>
                <w:szCs w:val="18"/>
              </w:rPr>
            </w:pPr>
            <w:r w:rsidRPr="00132BAB">
              <w:rPr>
                <w:rFonts w:ascii="Times New Roman" w:hAnsi="Times New Roman"/>
                <w:sz w:val="18"/>
                <w:szCs w:val="18"/>
              </w:rPr>
              <w:lastRenderedPageBreak/>
              <w:t>инвестиции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404"/>
        </w:trPr>
        <w:tc>
          <w:tcPr>
            <w:tcW w:w="5353" w:type="dxa"/>
            <w:gridSpan w:val="3"/>
            <w:vMerge/>
            <w:tcBorders>
              <w:left w:val="single" w:sz="4" w:space="0" w:color="auto"/>
              <w:right w:val="single" w:sz="4" w:space="0" w:color="auto"/>
            </w:tcBorders>
            <w:vAlign w:val="center"/>
          </w:tcPr>
          <w:p w:rsidR="00144823" w:rsidRPr="00943B7D" w:rsidRDefault="00144823" w:rsidP="00144823">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75"/>
        </w:trPr>
        <w:tc>
          <w:tcPr>
            <w:tcW w:w="5353" w:type="dxa"/>
            <w:gridSpan w:val="3"/>
            <w:vMerge/>
            <w:tcBorders>
              <w:left w:val="single" w:sz="4" w:space="0" w:color="auto"/>
              <w:right w:val="single" w:sz="4" w:space="0" w:color="auto"/>
            </w:tcBorders>
            <w:vAlign w:val="center"/>
          </w:tcPr>
          <w:p w:rsidR="00144823" w:rsidRPr="00943B7D" w:rsidRDefault="00144823" w:rsidP="00144823">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r>
              <w:rPr>
                <w:rFonts w:ascii="Times New Roman" w:hAnsi="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72"/>
        </w:trPr>
        <w:tc>
          <w:tcPr>
            <w:tcW w:w="5353" w:type="dxa"/>
            <w:gridSpan w:val="3"/>
            <w:tcBorders>
              <w:left w:val="single" w:sz="4" w:space="0" w:color="auto"/>
              <w:right w:val="single" w:sz="4" w:space="0" w:color="auto"/>
            </w:tcBorders>
            <w:vAlign w:val="center"/>
          </w:tcPr>
          <w:p w:rsidR="00144823" w:rsidRPr="002040CE" w:rsidRDefault="00144823" w:rsidP="00144823">
            <w:pPr>
              <w:spacing w:after="0" w:line="240" w:lineRule="auto"/>
              <w:rPr>
                <w:rFonts w:ascii="Times New Roman" w:hAnsi="Times New Roman"/>
                <w:sz w:val="18"/>
                <w:szCs w:val="18"/>
              </w:rPr>
            </w:pPr>
            <w:r w:rsidRPr="002040CE">
              <w:rPr>
                <w:rFonts w:ascii="Times New Roman" w:hAnsi="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p>
        </w:tc>
      </w:tr>
      <w:tr w:rsidR="00144823" w:rsidRPr="00113982" w:rsidTr="00BE2AA4">
        <w:trPr>
          <w:trHeight w:val="272"/>
        </w:trPr>
        <w:tc>
          <w:tcPr>
            <w:tcW w:w="5353" w:type="dxa"/>
            <w:gridSpan w:val="3"/>
            <w:vMerge w:val="restart"/>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r w:rsidRPr="002040CE">
              <w:rPr>
                <w:rFonts w:ascii="Times New Roman" w:hAnsi="Times New Roman"/>
                <w:sz w:val="18"/>
                <w:szCs w:val="18"/>
              </w:rPr>
              <w:t xml:space="preserve">проекты, портфели проектов района (в том числе направленные на реализацию национальных и федеральных проектов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404"/>
        </w:trPr>
        <w:tc>
          <w:tcPr>
            <w:tcW w:w="5353" w:type="dxa"/>
            <w:gridSpan w:val="3"/>
            <w:vMerge/>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57"/>
        </w:trPr>
        <w:tc>
          <w:tcPr>
            <w:tcW w:w="5353" w:type="dxa"/>
            <w:gridSpan w:val="3"/>
            <w:vMerge/>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82"/>
        </w:trPr>
        <w:tc>
          <w:tcPr>
            <w:tcW w:w="5353" w:type="dxa"/>
            <w:gridSpan w:val="3"/>
            <w:vMerge w:val="restart"/>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r w:rsidRPr="002040CE">
              <w:rPr>
                <w:rFonts w:ascii="Times New Roman" w:hAnsi="Times New Roman"/>
                <w:sz w:val="18"/>
                <w:szCs w:val="18"/>
              </w:rPr>
              <w:t xml:space="preserve">в том числе инвестиции в объекты муниципальной собственности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404"/>
        </w:trPr>
        <w:tc>
          <w:tcPr>
            <w:tcW w:w="5353" w:type="dxa"/>
            <w:gridSpan w:val="3"/>
            <w:vMerge/>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69"/>
        </w:trPr>
        <w:tc>
          <w:tcPr>
            <w:tcW w:w="5353" w:type="dxa"/>
            <w:gridSpan w:val="3"/>
            <w:vMerge/>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r>
              <w:rPr>
                <w:rFonts w:ascii="Times New Roman" w:hAnsi="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79"/>
        </w:trPr>
        <w:tc>
          <w:tcPr>
            <w:tcW w:w="5353" w:type="dxa"/>
            <w:gridSpan w:val="3"/>
            <w:vMerge w:val="restart"/>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r w:rsidRPr="002040CE">
              <w:rPr>
                <w:rFonts w:ascii="Times New Roman" w:hAnsi="Times New Roman"/>
                <w:sz w:val="18"/>
                <w:szCs w:val="18"/>
              </w:rPr>
              <w:t xml:space="preserve">Инвестиции в объекты муниципальной собственности (за исключением инвестиций в объекты муниципальной собственности по проектам, портфелям проектов района)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404"/>
        </w:trPr>
        <w:tc>
          <w:tcPr>
            <w:tcW w:w="5353" w:type="dxa"/>
            <w:gridSpan w:val="3"/>
            <w:vMerge/>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78"/>
        </w:trPr>
        <w:tc>
          <w:tcPr>
            <w:tcW w:w="5353" w:type="dxa"/>
            <w:gridSpan w:val="3"/>
            <w:vMerge/>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74"/>
        </w:trPr>
        <w:tc>
          <w:tcPr>
            <w:tcW w:w="5353" w:type="dxa"/>
            <w:gridSpan w:val="3"/>
            <w:vMerge w:val="restart"/>
            <w:tcBorders>
              <w:left w:val="single" w:sz="4" w:space="0" w:color="auto"/>
              <w:right w:val="single" w:sz="4" w:space="0" w:color="auto"/>
            </w:tcBorders>
          </w:tcPr>
          <w:p w:rsidR="00144823" w:rsidRPr="002040CE" w:rsidRDefault="00144823" w:rsidP="00144823">
            <w:pPr>
              <w:spacing w:after="0" w:line="240" w:lineRule="auto"/>
              <w:rPr>
                <w:rFonts w:ascii="Times New Roman" w:hAnsi="Times New Roman"/>
                <w:sz w:val="18"/>
                <w:szCs w:val="18"/>
              </w:rPr>
            </w:pPr>
            <w:r w:rsidRPr="002040CE">
              <w:rPr>
                <w:rFonts w:ascii="Times New Roman" w:hAnsi="Times New Roman"/>
                <w:sz w:val="18"/>
                <w:szCs w:val="18"/>
              </w:rPr>
              <w:t>Прочие расходы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30,746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209,72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48,84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48,9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404"/>
        </w:trPr>
        <w:tc>
          <w:tcPr>
            <w:tcW w:w="5353" w:type="dxa"/>
            <w:gridSpan w:val="3"/>
            <w:vMerge/>
            <w:tcBorders>
              <w:left w:val="single" w:sz="4" w:space="0" w:color="auto"/>
              <w:right w:val="single" w:sz="4" w:space="0" w:color="auto"/>
            </w:tcBorders>
            <w:vAlign w:val="center"/>
          </w:tcPr>
          <w:p w:rsidR="00144823" w:rsidRPr="00943B7D" w:rsidRDefault="00144823" w:rsidP="00144823">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88"/>
        </w:trPr>
        <w:tc>
          <w:tcPr>
            <w:tcW w:w="5353" w:type="dxa"/>
            <w:gridSpan w:val="3"/>
            <w:vMerge/>
            <w:tcBorders>
              <w:left w:val="single" w:sz="4" w:space="0" w:color="auto"/>
              <w:right w:val="single" w:sz="4" w:space="0" w:color="auto"/>
            </w:tcBorders>
            <w:vAlign w:val="center"/>
          </w:tcPr>
          <w:p w:rsidR="00144823" w:rsidRPr="00943B7D" w:rsidRDefault="00144823" w:rsidP="00144823">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r>
              <w:rPr>
                <w:rFonts w:ascii="Times New Roman" w:hAnsi="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88"/>
        </w:trPr>
        <w:tc>
          <w:tcPr>
            <w:tcW w:w="5353" w:type="dxa"/>
            <w:gridSpan w:val="3"/>
            <w:vMerge/>
            <w:tcBorders>
              <w:left w:val="single" w:sz="4" w:space="0" w:color="auto"/>
              <w:right w:val="single" w:sz="4" w:space="0" w:color="auto"/>
            </w:tcBorders>
            <w:vAlign w:val="center"/>
          </w:tcPr>
          <w:p w:rsidR="00144823" w:rsidRPr="00943B7D" w:rsidRDefault="00144823" w:rsidP="00144823">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161,6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161,6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76"/>
        </w:trPr>
        <w:tc>
          <w:tcPr>
            <w:tcW w:w="5353" w:type="dxa"/>
            <w:gridSpan w:val="3"/>
            <w:tcBorders>
              <w:left w:val="single" w:sz="4" w:space="0" w:color="auto"/>
              <w:right w:val="single" w:sz="4" w:space="0" w:color="auto"/>
            </w:tcBorders>
            <w:vAlign w:val="center"/>
          </w:tcPr>
          <w:p w:rsidR="00144823" w:rsidRPr="002040CE" w:rsidRDefault="00144823" w:rsidP="00144823">
            <w:pPr>
              <w:spacing w:after="0" w:line="240" w:lineRule="auto"/>
              <w:rPr>
                <w:rFonts w:ascii="Times New Roman" w:hAnsi="Times New Roman"/>
                <w:sz w:val="18"/>
                <w:szCs w:val="18"/>
              </w:rPr>
            </w:pPr>
            <w:r w:rsidRPr="002040CE">
              <w:rPr>
                <w:rFonts w:ascii="Times New Roman" w:hAnsi="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p>
        </w:tc>
      </w:tr>
      <w:tr w:rsidR="00144823" w:rsidRPr="00113982" w:rsidTr="00BE2AA4">
        <w:trPr>
          <w:trHeight w:val="265"/>
        </w:trPr>
        <w:tc>
          <w:tcPr>
            <w:tcW w:w="5353" w:type="dxa"/>
            <w:gridSpan w:val="3"/>
            <w:vMerge w:val="restart"/>
            <w:tcBorders>
              <w:left w:val="single" w:sz="4" w:space="0" w:color="auto"/>
              <w:right w:val="single" w:sz="4" w:space="0" w:color="auto"/>
            </w:tcBorders>
          </w:tcPr>
          <w:p w:rsidR="00144823" w:rsidRPr="00F52A0A" w:rsidRDefault="00144823" w:rsidP="00144823">
            <w:pPr>
              <w:pStyle w:val="Default"/>
              <w:rPr>
                <w:rFonts w:eastAsia="Times New Roman"/>
                <w:color w:val="auto"/>
                <w:sz w:val="18"/>
                <w:szCs w:val="18"/>
                <w:lang w:eastAsia="ru-RU"/>
              </w:rPr>
            </w:pPr>
            <w:r w:rsidRPr="00F52A0A">
              <w:rPr>
                <w:rFonts w:eastAsia="Times New Roman"/>
                <w:color w:val="auto"/>
                <w:sz w:val="18"/>
                <w:szCs w:val="18"/>
                <w:lang w:eastAsia="ru-RU"/>
              </w:rPr>
              <w:t>ответственный исполнитель: главный специалист администрации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30,746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209,72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48,84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48,9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404"/>
        </w:trPr>
        <w:tc>
          <w:tcPr>
            <w:tcW w:w="5353" w:type="dxa"/>
            <w:gridSpan w:val="3"/>
            <w:vMerge/>
            <w:tcBorders>
              <w:left w:val="single" w:sz="4" w:space="0" w:color="auto"/>
              <w:right w:val="single" w:sz="4" w:space="0" w:color="auto"/>
            </w:tcBorders>
          </w:tcPr>
          <w:p w:rsidR="00144823" w:rsidRPr="00F52A0A" w:rsidRDefault="00144823" w:rsidP="0014482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80"/>
        </w:trPr>
        <w:tc>
          <w:tcPr>
            <w:tcW w:w="5353" w:type="dxa"/>
            <w:gridSpan w:val="3"/>
            <w:vMerge/>
            <w:tcBorders>
              <w:left w:val="single" w:sz="4" w:space="0" w:color="auto"/>
              <w:right w:val="single" w:sz="4" w:space="0" w:color="auto"/>
            </w:tcBorders>
          </w:tcPr>
          <w:p w:rsidR="00144823" w:rsidRPr="00F52A0A" w:rsidRDefault="00144823" w:rsidP="0014482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r>
              <w:rPr>
                <w:rFonts w:ascii="Times New Roman" w:hAnsi="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72,93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24,45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80"/>
        </w:trPr>
        <w:tc>
          <w:tcPr>
            <w:tcW w:w="5353" w:type="dxa"/>
            <w:gridSpan w:val="3"/>
            <w:vMerge/>
            <w:tcBorders>
              <w:left w:val="single" w:sz="4" w:space="0" w:color="auto"/>
              <w:right w:val="single" w:sz="4" w:space="0" w:color="auto"/>
            </w:tcBorders>
          </w:tcPr>
          <w:p w:rsidR="00144823" w:rsidRPr="00F52A0A" w:rsidRDefault="00144823" w:rsidP="0014482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161,6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161,6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90"/>
        </w:trPr>
        <w:tc>
          <w:tcPr>
            <w:tcW w:w="5353" w:type="dxa"/>
            <w:gridSpan w:val="3"/>
            <w:vMerge w:val="restart"/>
            <w:tcBorders>
              <w:left w:val="single" w:sz="4" w:space="0" w:color="auto"/>
              <w:right w:val="single" w:sz="4" w:space="0" w:color="auto"/>
            </w:tcBorders>
          </w:tcPr>
          <w:p w:rsidR="00144823" w:rsidRPr="00F52A0A" w:rsidRDefault="00144823" w:rsidP="00144823">
            <w:pPr>
              <w:pStyle w:val="Default"/>
              <w:rPr>
                <w:rFonts w:eastAsia="Times New Roman"/>
                <w:color w:val="auto"/>
                <w:sz w:val="18"/>
                <w:szCs w:val="18"/>
                <w:lang w:eastAsia="ru-RU"/>
              </w:rPr>
            </w:pPr>
            <w:r w:rsidRPr="00F52A0A">
              <w:rPr>
                <w:rFonts w:eastAsia="Times New Roman"/>
                <w:color w:val="auto"/>
                <w:sz w:val="18"/>
                <w:szCs w:val="18"/>
                <w:lang w:eastAsia="ru-RU"/>
              </w:rPr>
              <w:t>соисполнитель: главный специалист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399"/>
        </w:trPr>
        <w:tc>
          <w:tcPr>
            <w:tcW w:w="5353" w:type="dxa"/>
            <w:gridSpan w:val="3"/>
            <w:vMerge/>
            <w:tcBorders>
              <w:left w:val="single" w:sz="4" w:space="0" w:color="auto"/>
              <w:right w:val="single" w:sz="4" w:space="0" w:color="auto"/>
            </w:tcBorders>
          </w:tcPr>
          <w:p w:rsidR="00144823" w:rsidRPr="00943B7D" w:rsidRDefault="00144823" w:rsidP="00144823">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r w:rsidR="00144823" w:rsidRPr="00113982" w:rsidTr="00BE2AA4">
        <w:trPr>
          <w:trHeight w:val="262"/>
        </w:trPr>
        <w:tc>
          <w:tcPr>
            <w:tcW w:w="5353" w:type="dxa"/>
            <w:gridSpan w:val="3"/>
            <w:vMerge/>
            <w:tcBorders>
              <w:left w:val="single" w:sz="4" w:space="0" w:color="auto"/>
              <w:right w:val="single" w:sz="4" w:space="0" w:color="auto"/>
            </w:tcBorders>
          </w:tcPr>
          <w:p w:rsidR="00144823" w:rsidRPr="00943B7D" w:rsidRDefault="00144823" w:rsidP="00144823">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4823" w:rsidRPr="005F6C2A" w:rsidRDefault="00144823" w:rsidP="00144823">
            <w:pPr>
              <w:spacing w:after="0" w:line="240" w:lineRule="auto"/>
              <w:rPr>
                <w:rFonts w:ascii="Times New Roman" w:hAnsi="Times New Roman"/>
                <w:sz w:val="18"/>
                <w:szCs w:val="18"/>
              </w:rPr>
            </w:pPr>
            <w:r w:rsidRPr="005F6C2A">
              <w:rPr>
                <w:rFonts w:ascii="Times New Roman" w:hAnsi="Times New Roman"/>
                <w:sz w:val="18"/>
                <w:szCs w:val="18"/>
              </w:rPr>
              <w:t xml:space="preserve">местный бюджет </w:t>
            </w:r>
            <w:r>
              <w:rPr>
                <w:rFonts w:ascii="Times New Roman" w:hAnsi="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sidRPr="00943B7D">
              <w:rPr>
                <w:rFonts w:ascii="Times New Roman" w:hAnsi="Times New Roman"/>
                <w:sz w:val="18"/>
                <w:szCs w:val="18"/>
              </w:rPr>
              <w:t>0,0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44823" w:rsidRPr="00943B7D" w:rsidRDefault="00144823" w:rsidP="00144823">
            <w:pPr>
              <w:spacing w:after="0" w:line="240" w:lineRule="auto"/>
              <w:jc w:val="center"/>
              <w:rPr>
                <w:rFonts w:ascii="Times New Roman" w:hAnsi="Times New Roman"/>
                <w:sz w:val="18"/>
                <w:szCs w:val="18"/>
              </w:rPr>
            </w:pPr>
            <w:r>
              <w:rPr>
                <w:rFonts w:ascii="Times New Roman" w:hAnsi="Times New Roman"/>
                <w:sz w:val="18"/>
                <w:szCs w:val="18"/>
              </w:rPr>
              <w:t>0,0</w:t>
            </w:r>
          </w:p>
        </w:tc>
      </w:tr>
    </w:tbl>
    <w:p w:rsidR="00FA2DA0" w:rsidRPr="00FA2DA0" w:rsidRDefault="00C14DB4" w:rsidP="00FA2DA0">
      <w:pPr>
        <w:spacing w:line="240" w:lineRule="auto"/>
        <w:ind w:left="12758" w:right="284"/>
        <w:jc w:val="both"/>
        <w:rPr>
          <w:rFonts w:ascii="Times New Roman" w:hAnsi="Times New Roman"/>
          <w:sz w:val="28"/>
          <w:szCs w:val="28"/>
        </w:rPr>
      </w:pPr>
      <w:r>
        <w:rPr>
          <w:rFonts w:ascii="Times New Roman" w:hAnsi="Times New Roman"/>
          <w:sz w:val="28"/>
          <w:szCs w:val="28"/>
        </w:rPr>
        <w:lastRenderedPageBreak/>
        <w:t>Т</w:t>
      </w:r>
      <w:r w:rsidR="00FA2DA0" w:rsidRPr="00FA2DA0">
        <w:rPr>
          <w:rFonts w:ascii="Times New Roman" w:hAnsi="Times New Roman"/>
          <w:sz w:val="28"/>
          <w:szCs w:val="28"/>
        </w:rPr>
        <w:t xml:space="preserve">аблица </w:t>
      </w:r>
      <w:r w:rsidR="005607D2">
        <w:rPr>
          <w:rFonts w:ascii="Times New Roman" w:hAnsi="Times New Roman"/>
          <w:sz w:val="28"/>
          <w:szCs w:val="28"/>
        </w:rPr>
        <w:t>3</w:t>
      </w:r>
    </w:p>
    <w:p w:rsidR="00FA2DA0" w:rsidRDefault="00FA2DA0" w:rsidP="00FA2DA0">
      <w:pPr>
        <w:pStyle w:val="Default"/>
        <w:jc w:val="right"/>
      </w:pPr>
    </w:p>
    <w:p w:rsidR="00FA2DA0" w:rsidRDefault="00FA2DA0" w:rsidP="00FA2DA0">
      <w:pPr>
        <w:pStyle w:val="Default"/>
        <w:jc w:val="center"/>
        <w:rPr>
          <w:b/>
          <w:bCs/>
          <w:sz w:val="28"/>
          <w:szCs w:val="28"/>
        </w:rPr>
      </w:pPr>
      <w:r>
        <w:rPr>
          <w:b/>
          <w:bCs/>
          <w:sz w:val="28"/>
          <w:szCs w:val="28"/>
        </w:rPr>
        <w:t>Характеристика основных мероприятий муниципальной программы, их связь с целевыми показателями</w:t>
      </w:r>
    </w:p>
    <w:p w:rsidR="00FA2DA0" w:rsidRDefault="00FA2DA0" w:rsidP="00FA2DA0">
      <w:pPr>
        <w:pStyle w:val="Default"/>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2104"/>
        <w:gridCol w:w="4147"/>
        <w:gridCol w:w="4140"/>
        <w:gridCol w:w="3762"/>
      </w:tblGrid>
      <w:tr w:rsidR="00FA2DA0" w:rsidRPr="00113982" w:rsidTr="00113982">
        <w:tc>
          <w:tcPr>
            <w:tcW w:w="817" w:type="dxa"/>
            <w:vMerge w:val="restart"/>
          </w:tcPr>
          <w:p w:rsidR="00FA2DA0" w:rsidRPr="00113982" w:rsidRDefault="00FA2DA0" w:rsidP="00113982">
            <w:pPr>
              <w:pStyle w:val="Default"/>
              <w:jc w:val="center"/>
            </w:pPr>
            <w:r w:rsidRPr="00113982">
              <w:t>№ п/п</w:t>
            </w:r>
          </w:p>
        </w:tc>
        <w:tc>
          <w:tcPr>
            <w:tcW w:w="10631" w:type="dxa"/>
            <w:gridSpan w:val="3"/>
          </w:tcPr>
          <w:p w:rsidR="00FA2DA0" w:rsidRPr="00113982" w:rsidRDefault="00FA2DA0" w:rsidP="00113982">
            <w:pPr>
              <w:pStyle w:val="Default"/>
              <w:jc w:val="center"/>
              <w:rPr>
                <w:sz w:val="22"/>
                <w:szCs w:val="22"/>
              </w:rPr>
            </w:pPr>
            <w:r w:rsidRPr="00113982">
              <w:rPr>
                <w:b/>
                <w:bCs/>
                <w:sz w:val="22"/>
                <w:szCs w:val="22"/>
              </w:rPr>
              <w:t xml:space="preserve">Основные мероприятия </w:t>
            </w:r>
          </w:p>
        </w:tc>
        <w:tc>
          <w:tcPr>
            <w:tcW w:w="3828" w:type="dxa"/>
            <w:vMerge w:val="restart"/>
          </w:tcPr>
          <w:p w:rsidR="00FA2DA0" w:rsidRPr="00113982" w:rsidRDefault="00FA2DA0" w:rsidP="00113982">
            <w:pPr>
              <w:pStyle w:val="Default"/>
              <w:jc w:val="center"/>
              <w:rPr>
                <w:sz w:val="14"/>
                <w:szCs w:val="14"/>
              </w:rPr>
            </w:pPr>
            <w:r w:rsidRPr="00113982">
              <w:rPr>
                <w:b/>
                <w:bCs/>
                <w:sz w:val="22"/>
                <w:szCs w:val="22"/>
              </w:rPr>
              <w:t>Наименование целевого показателя</w:t>
            </w:r>
          </w:p>
          <w:p w:rsidR="00FA2DA0" w:rsidRPr="00113982" w:rsidRDefault="00FA2DA0" w:rsidP="00113982">
            <w:pPr>
              <w:pStyle w:val="Default"/>
              <w:jc w:val="center"/>
            </w:pPr>
          </w:p>
        </w:tc>
      </w:tr>
      <w:tr w:rsidR="00FA2DA0" w:rsidRPr="00113982" w:rsidTr="00113982">
        <w:tc>
          <w:tcPr>
            <w:tcW w:w="817" w:type="dxa"/>
            <w:vMerge/>
          </w:tcPr>
          <w:p w:rsidR="00FA2DA0" w:rsidRPr="00113982" w:rsidRDefault="00FA2DA0" w:rsidP="00113982">
            <w:pPr>
              <w:pStyle w:val="Default"/>
              <w:jc w:val="center"/>
            </w:pPr>
          </w:p>
        </w:tc>
        <w:tc>
          <w:tcPr>
            <w:tcW w:w="2126" w:type="dxa"/>
          </w:tcPr>
          <w:p w:rsidR="00FA2DA0" w:rsidRPr="00113982" w:rsidRDefault="00FA2DA0" w:rsidP="00113982">
            <w:pPr>
              <w:pStyle w:val="Default"/>
              <w:jc w:val="center"/>
              <w:rPr>
                <w:sz w:val="22"/>
                <w:szCs w:val="22"/>
              </w:rPr>
            </w:pPr>
            <w:r w:rsidRPr="00113982">
              <w:rPr>
                <w:b/>
                <w:bCs/>
                <w:sz w:val="22"/>
                <w:szCs w:val="22"/>
              </w:rPr>
              <w:t xml:space="preserve">наименование </w:t>
            </w:r>
          </w:p>
          <w:p w:rsidR="00FA2DA0" w:rsidRPr="00113982" w:rsidRDefault="00FA2DA0" w:rsidP="00113982">
            <w:pPr>
              <w:pStyle w:val="Default"/>
              <w:jc w:val="center"/>
            </w:pPr>
          </w:p>
        </w:tc>
        <w:tc>
          <w:tcPr>
            <w:tcW w:w="4253" w:type="dxa"/>
          </w:tcPr>
          <w:p w:rsidR="00FA2DA0" w:rsidRPr="00113982" w:rsidRDefault="00FA2DA0" w:rsidP="00113982">
            <w:pPr>
              <w:pStyle w:val="Default"/>
              <w:jc w:val="center"/>
              <w:rPr>
                <w:sz w:val="22"/>
                <w:szCs w:val="22"/>
              </w:rPr>
            </w:pPr>
            <w:r w:rsidRPr="00113982">
              <w:rPr>
                <w:b/>
                <w:bCs/>
                <w:sz w:val="22"/>
                <w:szCs w:val="22"/>
              </w:rPr>
              <w:t xml:space="preserve">содержание (направления расходов) </w:t>
            </w:r>
          </w:p>
          <w:p w:rsidR="00FA2DA0" w:rsidRPr="00113982" w:rsidRDefault="00FA2DA0" w:rsidP="00113982">
            <w:pPr>
              <w:pStyle w:val="Default"/>
              <w:jc w:val="center"/>
            </w:pPr>
          </w:p>
        </w:tc>
        <w:tc>
          <w:tcPr>
            <w:tcW w:w="4252" w:type="dxa"/>
          </w:tcPr>
          <w:p w:rsidR="00FA2DA0" w:rsidRPr="00113982" w:rsidRDefault="00FA2DA0" w:rsidP="00113982">
            <w:pPr>
              <w:pStyle w:val="Default"/>
              <w:jc w:val="center"/>
              <w:rPr>
                <w:sz w:val="14"/>
                <w:szCs w:val="14"/>
              </w:rPr>
            </w:pPr>
            <w:r w:rsidRPr="00113982">
              <w:rPr>
                <w:b/>
                <w:bCs/>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8" w:type="dxa"/>
            <w:vMerge/>
          </w:tcPr>
          <w:p w:rsidR="00FA2DA0" w:rsidRPr="00113982" w:rsidRDefault="00FA2DA0" w:rsidP="00113982">
            <w:pPr>
              <w:pStyle w:val="Default"/>
              <w:jc w:val="center"/>
            </w:pPr>
          </w:p>
        </w:tc>
      </w:tr>
      <w:tr w:rsidR="00FA2DA0" w:rsidRPr="00113982" w:rsidTr="00113982">
        <w:tc>
          <w:tcPr>
            <w:tcW w:w="817" w:type="dxa"/>
          </w:tcPr>
          <w:p w:rsidR="00FA2DA0" w:rsidRPr="00113982" w:rsidRDefault="00FA2DA0" w:rsidP="00113982">
            <w:pPr>
              <w:pStyle w:val="Default"/>
              <w:jc w:val="center"/>
            </w:pPr>
            <w:r w:rsidRPr="00113982">
              <w:t>1</w:t>
            </w:r>
          </w:p>
        </w:tc>
        <w:tc>
          <w:tcPr>
            <w:tcW w:w="2126" w:type="dxa"/>
          </w:tcPr>
          <w:p w:rsidR="00FA2DA0" w:rsidRPr="00113982" w:rsidRDefault="00FA2DA0" w:rsidP="00113982">
            <w:pPr>
              <w:pStyle w:val="Default"/>
              <w:jc w:val="center"/>
            </w:pPr>
            <w:r w:rsidRPr="00113982">
              <w:t>2</w:t>
            </w:r>
          </w:p>
        </w:tc>
        <w:tc>
          <w:tcPr>
            <w:tcW w:w="4253" w:type="dxa"/>
          </w:tcPr>
          <w:p w:rsidR="00FA2DA0" w:rsidRPr="00113982" w:rsidRDefault="00FA2DA0" w:rsidP="00113982">
            <w:pPr>
              <w:pStyle w:val="Default"/>
              <w:jc w:val="center"/>
            </w:pPr>
            <w:r w:rsidRPr="00113982">
              <w:t>3</w:t>
            </w:r>
          </w:p>
        </w:tc>
        <w:tc>
          <w:tcPr>
            <w:tcW w:w="4252" w:type="dxa"/>
          </w:tcPr>
          <w:p w:rsidR="00FA2DA0" w:rsidRPr="00113982" w:rsidRDefault="00FA2DA0" w:rsidP="00113982">
            <w:pPr>
              <w:pStyle w:val="Default"/>
              <w:jc w:val="center"/>
            </w:pPr>
            <w:r w:rsidRPr="00113982">
              <w:t>4</w:t>
            </w:r>
          </w:p>
        </w:tc>
        <w:tc>
          <w:tcPr>
            <w:tcW w:w="3828" w:type="dxa"/>
          </w:tcPr>
          <w:p w:rsidR="00FA2DA0" w:rsidRPr="00113982" w:rsidRDefault="00FA2DA0" w:rsidP="00113982">
            <w:pPr>
              <w:pStyle w:val="Default"/>
              <w:jc w:val="center"/>
            </w:pPr>
            <w:r w:rsidRPr="00113982">
              <w:t>5</w:t>
            </w:r>
          </w:p>
        </w:tc>
      </w:tr>
      <w:tr w:rsidR="00FA2DA0" w:rsidRPr="00113982" w:rsidTr="00113982">
        <w:tc>
          <w:tcPr>
            <w:tcW w:w="15276" w:type="dxa"/>
            <w:gridSpan w:val="5"/>
          </w:tcPr>
          <w:p w:rsidR="00FA2DA0" w:rsidRPr="00113982" w:rsidRDefault="00FA2DA0" w:rsidP="00113982">
            <w:pPr>
              <w:pStyle w:val="Default"/>
              <w:jc w:val="center"/>
              <w:rPr>
                <w:sz w:val="22"/>
                <w:szCs w:val="22"/>
              </w:rPr>
            </w:pPr>
            <w:r w:rsidRPr="00113982">
              <w:t>Цель: совершенствование системы социальной профилактики правонарушений, повышение уровня правовой грамотности для формирования правосознания жителей сельского поселения Ларьяк</w:t>
            </w:r>
          </w:p>
        </w:tc>
      </w:tr>
      <w:tr w:rsidR="00FA2DA0" w:rsidRPr="00113982" w:rsidTr="00113982">
        <w:tc>
          <w:tcPr>
            <w:tcW w:w="15276" w:type="dxa"/>
            <w:gridSpan w:val="5"/>
          </w:tcPr>
          <w:p w:rsidR="00FA2DA0" w:rsidRPr="00113982" w:rsidRDefault="00FA2DA0" w:rsidP="00113982">
            <w:pPr>
              <w:pStyle w:val="Default"/>
              <w:jc w:val="center"/>
            </w:pPr>
            <w:r w:rsidRPr="00113982">
              <w:t>Задача:профилактика правонарушений в сельском поселении Ларьяк и вовлечение общественности в сфере охраны общественного порядка в предупреждение правонарушений</w:t>
            </w:r>
          </w:p>
        </w:tc>
      </w:tr>
      <w:tr w:rsidR="00FA2DA0" w:rsidRPr="00113982" w:rsidTr="00113982">
        <w:tc>
          <w:tcPr>
            <w:tcW w:w="817" w:type="dxa"/>
          </w:tcPr>
          <w:p w:rsidR="00FA2DA0" w:rsidRPr="00113982" w:rsidRDefault="00012CF1" w:rsidP="00113982">
            <w:pPr>
              <w:pStyle w:val="Default"/>
              <w:jc w:val="center"/>
            </w:pPr>
            <w:r w:rsidRPr="00113982">
              <w:t>1.</w:t>
            </w:r>
          </w:p>
        </w:tc>
        <w:tc>
          <w:tcPr>
            <w:tcW w:w="2126" w:type="dxa"/>
          </w:tcPr>
          <w:p w:rsidR="00FA2DA0" w:rsidRPr="00113982" w:rsidRDefault="00FA2DA0" w:rsidP="00113982">
            <w:pPr>
              <w:pStyle w:val="Default"/>
              <w:jc w:val="center"/>
            </w:pPr>
            <w:r w:rsidRPr="00113982">
              <w:rPr>
                <w:rFonts w:eastAsia="Times New Roman"/>
                <w:sz w:val="18"/>
                <w:szCs w:val="18"/>
              </w:rPr>
              <w:t>Создание условий для профилактики правонарушений</w:t>
            </w:r>
          </w:p>
        </w:tc>
        <w:tc>
          <w:tcPr>
            <w:tcW w:w="4253" w:type="dxa"/>
          </w:tcPr>
          <w:p w:rsidR="007B0F61" w:rsidRPr="00113982" w:rsidRDefault="007B0F61" w:rsidP="00113982">
            <w:pPr>
              <w:pStyle w:val="Default"/>
              <w:jc w:val="both"/>
              <w:rPr>
                <w:rFonts w:eastAsia="Times New Roman"/>
                <w:sz w:val="18"/>
                <w:szCs w:val="18"/>
              </w:rPr>
            </w:pPr>
            <w:r w:rsidRPr="00113982">
              <w:rPr>
                <w:rFonts w:eastAsia="Times New Roman"/>
                <w:sz w:val="18"/>
                <w:szCs w:val="18"/>
              </w:rPr>
              <w:t>администрация поселения осуществляет личное страхование народных дружинников, а так же приобретение (изготовление) форменной одежды, отличительной символики, удостоверений, стимулирование народных дружинников на период участия в проводимых территориальными органами внутренних дел (полицией) или иными правоохранительными органами мероприятиях по охране общественного порядка за счет межбюджетных трансфертов, предоставляемых бюджету поселения из бюджета автономного округа</w:t>
            </w:r>
            <w:r w:rsidR="00947537" w:rsidRPr="00113982">
              <w:rPr>
                <w:rFonts w:eastAsia="Times New Roman"/>
                <w:sz w:val="18"/>
                <w:szCs w:val="18"/>
              </w:rPr>
              <w:t xml:space="preserve">, размещение на официальном веб-сайте администрации сельского поселения Ларьяк информации оходереализации мероприятий муниципальной программы, методических материалов в сфере профилактики правонарушений, информирование граждан о способах и средствах правомерной защиты от приступных и иных посягательств через средства массовой информации, проведение мероприятий, направленных на предупреждение и пресечение незаконной продажи алкогольной продукции на территории поселения, привлечение населения района различных возрастных и социальных групп </w:t>
            </w:r>
            <w:r w:rsidR="00947537" w:rsidRPr="00113982">
              <w:rPr>
                <w:rFonts w:eastAsia="Times New Roman"/>
                <w:sz w:val="18"/>
                <w:szCs w:val="18"/>
              </w:rPr>
              <w:lastRenderedPageBreak/>
              <w:t xml:space="preserve">к участию в деятельности общественных формирований в сфере охраны общественного порядка (народных дружин, родительских патрулей), </w:t>
            </w:r>
            <w:r w:rsidR="0075355E" w:rsidRPr="00113982">
              <w:rPr>
                <w:rFonts w:eastAsia="Times New Roman"/>
                <w:sz w:val="18"/>
                <w:szCs w:val="18"/>
              </w:rPr>
              <w:t>проведение мероприятий профилактической направленности (рейды, патрулирование) с участием общественных формирований, обеспечение  функционирования и развития систем видеонаблюдения в сферах общественного порядка, с целью повышения безопасности населения в поселении</w:t>
            </w:r>
          </w:p>
        </w:tc>
        <w:tc>
          <w:tcPr>
            <w:tcW w:w="4252" w:type="dxa"/>
          </w:tcPr>
          <w:p w:rsidR="00FA2DA0" w:rsidRPr="00113982" w:rsidRDefault="00947537" w:rsidP="00113982">
            <w:pPr>
              <w:pStyle w:val="Default"/>
              <w:jc w:val="both"/>
              <w:rPr>
                <w:rFonts w:eastAsia="Times New Roman"/>
                <w:sz w:val="18"/>
                <w:szCs w:val="18"/>
              </w:rPr>
            </w:pPr>
            <w:r w:rsidRPr="00113982">
              <w:rPr>
                <w:rFonts w:eastAsia="Times New Roman"/>
                <w:sz w:val="18"/>
                <w:szCs w:val="18"/>
              </w:rPr>
              <w:lastRenderedPageBreak/>
              <w:t>П</w:t>
            </w:r>
            <w:r w:rsidR="007B0F61" w:rsidRPr="00113982">
              <w:rPr>
                <w:rFonts w:eastAsia="Times New Roman"/>
                <w:sz w:val="18"/>
                <w:szCs w:val="18"/>
              </w:rPr>
              <w:t>орядок установленный Правительством Ханты-Мансийского автономного округа – Югры, бюджета поселения в соответствии с пунктами 2, 3 статьи 7 Закона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w:t>
            </w:r>
          </w:p>
          <w:p w:rsidR="00947537" w:rsidRPr="00113982" w:rsidRDefault="00947537" w:rsidP="00113982">
            <w:pPr>
              <w:pStyle w:val="Default"/>
              <w:jc w:val="both"/>
            </w:pPr>
          </w:p>
        </w:tc>
        <w:tc>
          <w:tcPr>
            <w:tcW w:w="3828" w:type="dxa"/>
          </w:tcPr>
          <w:p w:rsidR="00FA2DA0" w:rsidRPr="00113982" w:rsidRDefault="007B0F61" w:rsidP="00113982">
            <w:pPr>
              <w:pStyle w:val="Default"/>
              <w:jc w:val="both"/>
              <w:rPr>
                <w:rFonts w:eastAsia="Times New Roman"/>
                <w:sz w:val="18"/>
                <w:szCs w:val="18"/>
              </w:rPr>
            </w:pPr>
            <w:r w:rsidRPr="00113982">
              <w:rPr>
                <w:rFonts w:eastAsia="Times New Roman"/>
                <w:sz w:val="18"/>
                <w:szCs w:val="18"/>
              </w:rPr>
              <w:t>Показатель «Доля выявленных с участием общественности правонарушений, в общем количестве правонарушений» определяется отношением числа правонарушений, выявленных с участием общественности, к общему количеству правонарушений.</w:t>
            </w:r>
          </w:p>
          <w:p w:rsidR="007B0F61" w:rsidRPr="00113982" w:rsidRDefault="007B0F61" w:rsidP="00113982">
            <w:pPr>
              <w:pStyle w:val="Default"/>
              <w:jc w:val="both"/>
              <w:rPr>
                <w:rFonts w:eastAsia="Times New Roman"/>
                <w:sz w:val="18"/>
                <w:szCs w:val="18"/>
              </w:rPr>
            </w:pPr>
            <w:r w:rsidRPr="00113982">
              <w:rPr>
                <w:rFonts w:eastAsia="Times New Roman"/>
                <w:sz w:val="18"/>
                <w:szCs w:val="18"/>
              </w:rPr>
              <w:t>Показатель «Доля уличных преступлений в числе зарегистрированных общеуголовных преступлений»</w:t>
            </w:r>
            <w:r w:rsidR="00BD680F" w:rsidRPr="00113982">
              <w:rPr>
                <w:rFonts w:eastAsia="Times New Roman"/>
                <w:sz w:val="18"/>
                <w:szCs w:val="18"/>
              </w:rPr>
              <w:t>определяется отношением числа уличных преступлений к общему числу зарегистрированных общеуголовных преступлений</w:t>
            </w:r>
            <w:r w:rsidRPr="00113982">
              <w:rPr>
                <w:rFonts w:eastAsia="Times New Roman"/>
                <w:sz w:val="18"/>
                <w:szCs w:val="18"/>
              </w:rPr>
              <w:t xml:space="preserve"> (без учета экономических преступлений</w:t>
            </w:r>
            <w:r w:rsidR="00947537" w:rsidRPr="00113982">
              <w:rPr>
                <w:rFonts w:eastAsia="Times New Roman"/>
                <w:sz w:val="18"/>
                <w:szCs w:val="18"/>
              </w:rPr>
              <w:t>, наркопреступлений и пре</w:t>
            </w:r>
            <w:r w:rsidRPr="00113982">
              <w:rPr>
                <w:rFonts w:eastAsia="Times New Roman"/>
                <w:sz w:val="18"/>
                <w:szCs w:val="18"/>
              </w:rPr>
              <w:t>ступлений по статье 264.1 УК РФ)</w:t>
            </w:r>
            <w:r w:rsidR="00947537" w:rsidRPr="00113982">
              <w:rPr>
                <w:rFonts w:eastAsia="Times New Roman"/>
                <w:sz w:val="18"/>
                <w:szCs w:val="18"/>
              </w:rPr>
              <w:t>.</w:t>
            </w:r>
          </w:p>
          <w:p w:rsidR="00947537" w:rsidRPr="00113982" w:rsidRDefault="00947537" w:rsidP="00113982">
            <w:pPr>
              <w:pStyle w:val="Default"/>
              <w:jc w:val="both"/>
              <w:rPr>
                <w:rFonts w:eastAsia="Times New Roman"/>
                <w:color w:val="auto"/>
                <w:sz w:val="18"/>
                <w:szCs w:val="18"/>
              </w:rPr>
            </w:pPr>
            <w:r w:rsidRPr="00113982">
              <w:rPr>
                <w:rFonts w:eastAsia="Times New Roman"/>
                <w:sz w:val="18"/>
                <w:szCs w:val="18"/>
              </w:rPr>
              <w:t>Показатель «</w:t>
            </w:r>
            <w:r w:rsidRPr="00113982">
              <w:rPr>
                <w:rFonts w:eastAsia="Times New Roman"/>
                <w:color w:val="auto"/>
                <w:sz w:val="18"/>
                <w:szCs w:val="18"/>
              </w:rPr>
              <w:t>Количество проведенных профилактических мероприятий для различных категорий населения сельского поселения Ларьяк (мероприятия)», показатель формируется  на основании статистических данных патрулирования народными дружинами.</w:t>
            </w:r>
          </w:p>
          <w:p w:rsidR="00012CF1" w:rsidRPr="00113982" w:rsidRDefault="007B63CB" w:rsidP="00113982">
            <w:pPr>
              <w:pStyle w:val="Default"/>
              <w:jc w:val="both"/>
            </w:pPr>
            <w:r w:rsidRPr="00113982">
              <w:rPr>
                <w:rFonts w:eastAsia="Times New Roman"/>
                <w:color w:val="auto"/>
                <w:sz w:val="18"/>
                <w:szCs w:val="18"/>
              </w:rPr>
              <w:t>Показатель «Уровень преступности</w:t>
            </w:r>
            <w:r w:rsidRPr="00113982">
              <w:rPr>
                <w:rFonts w:eastAsia="Times New Roman"/>
                <w:color w:val="auto"/>
                <w:sz w:val="18"/>
                <w:szCs w:val="18"/>
              </w:rPr>
              <w:br/>
              <w:t>(число зарегистрированных</w:t>
            </w:r>
            <w:r w:rsidRPr="00113982">
              <w:rPr>
                <w:rFonts w:eastAsia="Times New Roman"/>
                <w:color w:val="auto"/>
                <w:sz w:val="18"/>
                <w:szCs w:val="18"/>
              </w:rPr>
              <w:br/>
              <w:t>преступлений на 100 тыс. человек</w:t>
            </w:r>
            <w:r w:rsidRPr="00113982">
              <w:rPr>
                <w:rFonts w:eastAsia="Times New Roman"/>
                <w:color w:val="auto"/>
                <w:sz w:val="18"/>
                <w:szCs w:val="18"/>
              </w:rPr>
              <w:br/>
            </w:r>
            <w:r w:rsidRPr="00113982">
              <w:rPr>
                <w:rFonts w:eastAsia="Times New Roman"/>
                <w:color w:val="auto"/>
                <w:sz w:val="18"/>
                <w:szCs w:val="18"/>
              </w:rPr>
              <w:lastRenderedPageBreak/>
              <w:t>населения), ед.» рассчитывается как</w:t>
            </w:r>
            <w:r w:rsidRPr="00113982">
              <w:rPr>
                <w:rFonts w:eastAsia="Times New Roman"/>
                <w:color w:val="auto"/>
                <w:sz w:val="18"/>
                <w:szCs w:val="18"/>
              </w:rPr>
              <w:br/>
              <w:t>отношение количества</w:t>
            </w:r>
            <w:r w:rsidRPr="00113982">
              <w:rPr>
                <w:rFonts w:eastAsia="Times New Roman"/>
                <w:color w:val="auto"/>
                <w:sz w:val="18"/>
                <w:szCs w:val="18"/>
              </w:rPr>
              <w:br/>
              <w:t>зарегистрированных преступлений</w:t>
            </w:r>
            <w:r w:rsidRPr="00113982">
              <w:rPr>
                <w:rFonts w:eastAsia="Times New Roman"/>
                <w:color w:val="auto"/>
                <w:sz w:val="18"/>
                <w:szCs w:val="18"/>
              </w:rPr>
              <w:br/>
              <w:t>на 100 тыс. человек населения.</w:t>
            </w:r>
            <w:r w:rsidRPr="00113982">
              <w:rPr>
                <w:rFonts w:eastAsia="Times New Roman"/>
                <w:color w:val="auto"/>
                <w:sz w:val="18"/>
                <w:szCs w:val="18"/>
              </w:rPr>
              <w:br/>
              <w:t>Показатель формируется на</w:t>
            </w:r>
            <w:r w:rsidRPr="00113982">
              <w:rPr>
                <w:rFonts w:eastAsia="Times New Roman"/>
                <w:color w:val="auto"/>
                <w:sz w:val="18"/>
                <w:szCs w:val="18"/>
              </w:rPr>
              <w:br/>
              <w:t>основании ведомственных</w:t>
            </w:r>
            <w:r w:rsidRPr="00113982">
              <w:rPr>
                <w:rFonts w:eastAsia="Times New Roman"/>
                <w:color w:val="auto"/>
                <w:sz w:val="18"/>
                <w:szCs w:val="18"/>
              </w:rPr>
              <w:br/>
              <w:t>статистических данных</w:t>
            </w:r>
            <w:r w:rsidRPr="00113982">
              <w:rPr>
                <w:rFonts w:eastAsia="Times New Roman"/>
                <w:color w:val="auto"/>
                <w:sz w:val="18"/>
                <w:szCs w:val="18"/>
              </w:rPr>
              <w:br/>
              <w:t>Межмуниципального отдела</w:t>
            </w:r>
            <w:r w:rsidRPr="00113982">
              <w:rPr>
                <w:rFonts w:eastAsia="Times New Roman"/>
                <w:color w:val="auto"/>
                <w:sz w:val="18"/>
                <w:szCs w:val="18"/>
              </w:rPr>
              <w:br/>
              <w:t>Министерства внутренних дел</w:t>
            </w:r>
            <w:r w:rsidRPr="00113982">
              <w:rPr>
                <w:rFonts w:eastAsia="Times New Roman"/>
                <w:color w:val="auto"/>
                <w:sz w:val="18"/>
                <w:szCs w:val="18"/>
              </w:rPr>
              <w:br/>
              <w:t>Российской Федерации</w:t>
            </w:r>
            <w:r w:rsidRPr="00113982">
              <w:rPr>
                <w:rFonts w:eastAsia="Times New Roman"/>
                <w:color w:val="auto"/>
                <w:sz w:val="18"/>
                <w:szCs w:val="18"/>
              </w:rPr>
              <w:br/>
              <w:t>«Нижневартовский» и отдела экономики и финансов администрации сельского поселения Ларьяк</w:t>
            </w:r>
          </w:p>
        </w:tc>
      </w:tr>
    </w:tbl>
    <w:p w:rsidR="00857741" w:rsidRPr="000C4755" w:rsidRDefault="00857741">
      <w:pPr>
        <w:widowControl w:val="0"/>
        <w:tabs>
          <w:tab w:val="left" w:pos="11760"/>
        </w:tabs>
        <w:spacing w:after="0"/>
        <w:ind w:firstLine="709"/>
        <w:jc w:val="both"/>
        <w:rPr>
          <w:rFonts w:ascii="Times New Roman" w:hAnsi="Times New Roman"/>
        </w:rPr>
      </w:pPr>
    </w:p>
    <w:sectPr w:rsidR="00857741" w:rsidRPr="000C4755" w:rsidSect="00945462">
      <w:headerReference w:type="default" r:id="rId8"/>
      <w:pgSz w:w="16838" w:h="11906" w:orient="landscape"/>
      <w:pgMar w:top="284" w:right="962"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F73" w:rsidRDefault="002B3F73" w:rsidP="002A7786">
      <w:pPr>
        <w:spacing w:after="0" w:line="240" w:lineRule="auto"/>
      </w:pPr>
      <w:r>
        <w:separator/>
      </w:r>
    </w:p>
  </w:endnote>
  <w:endnote w:type="continuationSeparator" w:id="1">
    <w:p w:rsidR="002B3F73" w:rsidRDefault="002B3F73"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F73" w:rsidRDefault="002B3F73" w:rsidP="002A7786">
      <w:pPr>
        <w:spacing w:after="0" w:line="240" w:lineRule="auto"/>
      </w:pPr>
      <w:r>
        <w:separator/>
      </w:r>
    </w:p>
  </w:footnote>
  <w:footnote w:type="continuationSeparator" w:id="1">
    <w:p w:rsidR="002B3F73" w:rsidRDefault="002B3F73"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FA" w:rsidRPr="00E93C32" w:rsidRDefault="00CA3BFA" w:rsidP="00E93C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D2DA4"/>
    <w:multiLevelType w:val="multilevel"/>
    <w:tmpl w:val="45BCCE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69B2713"/>
    <w:multiLevelType w:val="multilevel"/>
    <w:tmpl w:val="5BF08D7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9467306"/>
    <w:multiLevelType w:val="hybridMultilevel"/>
    <w:tmpl w:val="BCFE1006"/>
    <w:lvl w:ilvl="0" w:tplc="A6FA723A">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9A3286"/>
    <w:multiLevelType w:val="multilevel"/>
    <w:tmpl w:val="1D0CD30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4755"/>
    <w:rsid w:val="00010C4A"/>
    <w:rsid w:val="00012517"/>
    <w:rsid w:val="00012CF1"/>
    <w:rsid w:val="00024B51"/>
    <w:rsid w:val="00033FC1"/>
    <w:rsid w:val="0004294D"/>
    <w:rsid w:val="0007009C"/>
    <w:rsid w:val="00080139"/>
    <w:rsid w:val="000823F5"/>
    <w:rsid w:val="000940E8"/>
    <w:rsid w:val="000A0F1A"/>
    <w:rsid w:val="000A6187"/>
    <w:rsid w:val="000C4755"/>
    <w:rsid w:val="000E1EA7"/>
    <w:rsid w:val="000E52AD"/>
    <w:rsid w:val="000E68A3"/>
    <w:rsid w:val="00110F1B"/>
    <w:rsid w:val="00113982"/>
    <w:rsid w:val="001239E7"/>
    <w:rsid w:val="00132561"/>
    <w:rsid w:val="00132BAB"/>
    <w:rsid w:val="00144823"/>
    <w:rsid w:val="00190042"/>
    <w:rsid w:val="00191741"/>
    <w:rsid w:val="001D7193"/>
    <w:rsid w:val="001F2163"/>
    <w:rsid w:val="001F5C5B"/>
    <w:rsid w:val="00201B95"/>
    <w:rsid w:val="002040CE"/>
    <w:rsid w:val="0023269E"/>
    <w:rsid w:val="00232B67"/>
    <w:rsid w:val="002613B2"/>
    <w:rsid w:val="0028464D"/>
    <w:rsid w:val="002859E9"/>
    <w:rsid w:val="00291B0E"/>
    <w:rsid w:val="002A7786"/>
    <w:rsid w:val="002B3F73"/>
    <w:rsid w:val="002C3FD8"/>
    <w:rsid w:val="002C41E8"/>
    <w:rsid w:val="002D66FB"/>
    <w:rsid w:val="002E7293"/>
    <w:rsid w:val="002F10F1"/>
    <w:rsid w:val="002F1E7E"/>
    <w:rsid w:val="002F7C4E"/>
    <w:rsid w:val="0030596B"/>
    <w:rsid w:val="003107F9"/>
    <w:rsid w:val="00343306"/>
    <w:rsid w:val="00346BA8"/>
    <w:rsid w:val="00355510"/>
    <w:rsid w:val="00363DC0"/>
    <w:rsid w:val="003802D0"/>
    <w:rsid w:val="00384958"/>
    <w:rsid w:val="00394CF0"/>
    <w:rsid w:val="003B361D"/>
    <w:rsid w:val="003C06AF"/>
    <w:rsid w:val="003E4C4E"/>
    <w:rsid w:val="004023F4"/>
    <w:rsid w:val="00417A71"/>
    <w:rsid w:val="00420BA2"/>
    <w:rsid w:val="004563D0"/>
    <w:rsid w:val="004715B7"/>
    <w:rsid w:val="004B375E"/>
    <w:rsid w:val="004B4AF0"/>
    <w:rsid w:val="004C0508"/>
    <w:rsid w:val="004D21E4"/>
    <w:rsid w:val="004D3BFF"/>
    <w:rsid w:val="004F4088"/>
    <w:rsid w:val="004F5319"/>
    <w:rsid w:val="00504B21"/>
    <w:rsid w:val="00504F20"/>
    <w:rsid w:val="00514E2E"/>
    <w:rsid w:val="00522356"/>
    <w:rsid w:val="00524119"/>
    <w:rsid w:val="0052481B"/>
    <w:rsid w:val="00544BE6"/>
    <w:rsid w:val="00551303"/>
    <w:rsid w:val="005607D2"/>
    <w:rsid w:val="00563471"/>
    <w:rsid w:val="005810F5"/>
    <w:rsid w:val="00582E6C"/>
    <w:rsid w:val="00593677"/>
    <w:rsid w:val="00597092"/>
    <w:rsid w:val="005A38FE"/>
    <w:rsid w:val="005C2E08"/>
    <w:rsid w:val="005D7CC5"/>
    <w:rsid w:val="005F19CA"/>
    <w:rsid w:val="005F2A2B"/>
    <w:rsid w:val="005F6C2A"/>
    <w:rsid w:val="005F7A8B"/>
    <w:rsid w:val="0060296B"/>
    <w:rsid w:val="0061557A"/>
    <w:rsid w:val="006345EB"/>
    <w:rsid w:val="00662334"/>
    <w:rsid w:val="00676A3C"/>
    <w:rsid w:val="006A1AEC"/>
    <w:rsid w:val="006A6729"/>
    <w:rsid w:val="006C0BF5"/>
    <w:rsid w:val="006C4133"/>
    <w:rsid w:val="006D7AEC"/>
    <w:rsid w:val="006F3F8E"/>
    <w:rsid w:val="00703E37"/>
    <w:rsid w:val="00703E94"/>
    <w:rsid w:val="0075355E"/>
    <w:rsid w:val="00765296"/>
    <w:rsid w:val="007735FA"/>
    <w:rsid w:val="00785A11"/>
    <w:rsid w:val="00785FFB"/>
    <w:rsid w:val="00792E68"/>
    <w:rsid w:val="007B0F61"/>
    <w:rsid w:val="007B63CB"/>
    <w:rsid w:val="007C3FC7"/>
    <w:rsid w:val="007D00DC"/>
    <w:rsid w:val="007E0E81"/>
    <w:rsid w:val="00800697"/>
    <w:rsid w:val="008202BC"/>
    <w:rsid w:val="00823C87"/>
    <w:rsid w:val="008252A1"/>
    <w:rsid w:val="00836FBF"/>
    <w:rsid w:val="00857741"/>
    <w:rsid w:val="008718C6"/>
    <w:rsid w:val="00877C69"/>
    <w:rsid w:val="00881569"/>
    <w:rsid w:val="00881CFA"/>
    <w:rsid w:val="008900CF"/>
    <w:rsid w:val="00894CE2"/>
    <w:rsid w:val="008A2922"/>
    <w:rsid w:val="008A6E2C"/>
    <w:rsid w:val="008C4593"/>
    <w:rsid w:val="008C5953"/>
    <w:rsid w:val="008D1259"/>
    <w:rsid w:val="0094015E"/>
    <w:rsid w:val="00945462"/>
    <w:rsid w:val="00947537"/>
    <w:rsid w:val="00950910"/>
    <w:rsid w:val="0096225E"/>
    <w:rsid w:val="009A1E04"/>
    <w:rsid w:val="009C0B0D"/>
    <w:rsid w:val="009C7D44"/>
    <w:rsid w:val="009D093B"/>
    <w:rsid w:val="009D5909"/>
    <w:rsid w:val="009E704D"/>
    <w:rsid w:val="009F2BE7"/>
    <w:rsid w:val="00A10CDD"/>
    <w:rsid w:val="00A12FF3"/>
    <w:rsid w:val="00A20B89"/>
    <w:rsid w:val="00A35CF4"/>
    <w:rsid w:val="00A44518"/>
    <w:rsid w:val="00A50DEE"/>
    <w:rsid w:val="00A523C5"/>
    <w:rsid w:val="00A53FEF"/>
    <w:rsid w:val="00A74EEA"/>
    <w:rsid w:val="00A843A4"/>
    <w:rsid w:val="00AA5386"/>
    <w:rsid w:val="00AC31AD"/>
    <w:rsid w:val="00AE62BB"/>
    <w:rsid w:val="00B06E18"/>
    <w:rsid w:val="00B07092"/>
    <w:rsid w:val="00B10063"/>
    <w:rsid w:val="00B14B2E"/>
    <w:rsid w:val="00B375A6"/>
    <w:rsid w:val="00B41290"/>
    <w:rsid w:val="00B450B9"/>
    <w:rsid w:val="00B50925"/>
    <w:rsid w:val="00B83EB2"/>
    <w:rsid w:val="00B950AB"/>
    <w:rsid w:val="00BB710A"/>
    <w:rsid w:val="00BC2451"/>
    <w:rsid w:val="00BC25CE"/>
    <w:rsid w:val="00BC6CFE"/>
    <w:rsid w:val="00BD680F"/>
    <w:rsid w:val="00BD6CEF"/>
    <w:rsid w:val="00BE1415"/>
    <w:rsid w:val="00BE2AA4"/>
    <w:rsid w:val="00C0091E"/>
    <w:rsid w:val="00C130A2"/>
    <w:rsid w:val="00C14DB4"/>
    <w:rsid w:val="00C340B3"/>
    <w:rsid w:val="00C42FAB"/>
    <w:rsid w:val="00C442AC"/>
    <w:rsid w:val="00C47D05"/>
    <w:rsid w:val="00C568C7"/>
    <w:rsid w:val="00C56B71"/>
    <w:rsid w:val="00C60105"/>
    <w:rsid w:val="00C60E33"/>
    <w:rsid w:val="00C61270"/>
    <w:rsid w:val="00C703B1"/>
    <w:rsid w:val="00C72BBB"/>
    <w:rsid w:val="00C808C7"/>
    <w:rsid w:val="00C92461"/>
    <w:rsid w:val="00CA018E"/>
    <w:rsid w:val="00CA01F4"/>
    <w:rsid w:val="00CA3BFA"/>
    <w:rsid w:val="00CC47B3"/>
    <w:rsid w:val="00CD1FF8"/>
    <w:rsid w:val="00CD38B8"/>
    <w:rsid w:val="00D3087E"/>
    <w:rsid w:val="00D42602"/>
    <w:rsid w:val="00D47B05"/>
    <w:rsid w:val="00D504B4"/>
    <w:rsid w:val="00D55BB2"/>
    <w:rsid w:val="00D6589F"/>
    <w:rsid w:val="00D76ACA"/>
    <w:rsid w:val="00D85D85"/>
    <w:rsid w:val="00D87E2C"/>
    <w:rsid w:val="00D9273E"/>
    <w:rsid w:val="00DA6A6A"/>
    <w:rsid w:val="00DB424F"/>
    <w:rsid w:val="00DC7A7A"/>
    <w:rsid w:val="00DD74D4"/>
    <w:rsid w:val="00DE7B5E"/>
    <w:rsid w:val="00E03C91"/>
    <w:rsid w:val="00E0472C"/>
    <w:rsid w:val="00E11E2B"/>
    <w:rsid w:val="00E26CB6"/>
    <w:rsid w:val="00E36486"/>
    <w:rsid w:val="00E85333"/>
    <w:rsid w:val="00E921EA"/>
    <w:rsid w:val="00E93C32"/>
    <w:rsid w:val="00E94943"/>
    <w:rsid w:val="00EC6201"/>
    <w:rsid w:val="00EC6495"/>
    <w:rsid w:val="00EC6762"/>
    <w:rsid w:val="00ED0160"/>
    <w:rsid w:val="00ED3B83"/>
    <w:rsid w:val="00EE47D9"/>
    <w:rsid w:val="00EF0A39"/>
    <w:rsid w:val="00EF164D"/>
    <w:rsid w:val="00F0189A"/>
    <w:rsid w:val="00F02FD7"/>
    <w:rsid w:val="00F41557"/>
    <w:rsid w:val="00F52A0A"/>
    <w:rsid w:val="00F715B1"/>
    <w:rsid w:val="00F959C5"/>
    <w:rsid w:val="00FA2790"/>
    <w:rsid w:val="00FA2DA0"/>
    <w:rsid w:val="00FA6014"/>
    <w:rsid w:val="00FD31D1"/>
    <w:rsid w:val="00FE73B9"/>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9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hAnsi="Times New Roman"/>
      <w:sz w:val="28"/>
      <w:szCs w:val="28"/>
    </w:rPr>
  </w:style>
  <w:style w:type="character" w:customStyle="1" w:styleId="a4">
    <w:name w:val="Верхний колонтитул Знак"/>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ind w:firstLine="720"/>
    </w:pPr>
    <w:rPr>
      <w:rFonts w:ascii="Arial" w:hAnsi="Arial" w:cs="Arial"/>
    </w:rPr>
  </w:style>
  <w:style w:type="paragraph" w:customStyle="1" w:styleId="ConsPlusTitle">
    <w:name w:val="ConsPlusTitle"/>
    <w:qFormat/>
    <w:rsid w:val="000C4755"/>
    <w:pPr>
      <w:widowControl w:val="0"/>
      <w:autoSpaceDE w:val="0"/>
      <w:autoSpaceDN w:val="0"/>
      <w:adjustRightInd w:val="0"/>
    </w:pPr>
    <w:rPr>
      <w:rFonts w:ascii="Arial" w:hAnsi="Arial" w:cs="Arial"/>
      <w:b/>
      <w:bCs/>
    </w:rPr>
  </w:style>
  <w:style w:type="paragraph" w:styleId="a5">
    <w:name w:val="No Spacing"/>
    <w:link w:val="a6"/>
    <w:uiPriority w:val="99"/>
    <w:qFormat/>
    <w:rsid w:val="000C4755"/>
    <w:rPr>
      <w:sz w:val="22"/>
      <w:szCs w:val="22"/>
    </w:rPr>
  </w:style>
  <w:style w:type="character" w:customStyle="1" w:styleId="a6">
    <w:name w:val="Без интервала Знак"/>
    <w:link w:val="a5"/>
    <w:uiPriority w:val="99"/>
    <w:locked/>
    <w:rsid w:val="000C4755"/>
    <w:rPr>
      <w:sz w:val="22"/>
      <w:szCs w:val="22"/>
      <w:lang w:val="ru-RU" w:eastAsia="ru-RU" w:bidi="ar-SA"/>
    </w:rPr>
  </w:style>
  <w:style w:type="paragraph" w:styleId="a7">
    <w:name w:val="Balloon Text"/>
    <w:basedOn w:val="a"/>
    <w:link w:val="a8"/>
    <w:uiPriority w:val="99"/>
    <w:semiHidden/>
    <w:unhideWhenUsed/>
    <w:rsid w:val="00EF164D"/>
    <w:pPr>
      <w:spacing w:after="0" w:line="240" w:lineRule="auto"/>
    </w:pPr>
    <w:rPr>
      <w:rFonts w:ascii="Tahoma" w:hAnsi="Tahoma"/>
      <w:sz w:val="16"/>
      <w:szCs w:val="16"/>
    </w:rPr>
  </w:style>
  <w:style w:type="character" w:customStyle="1" w:styleId="a8">
    <w:name w:val="Текст выноски Знак"/>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hAnsi="Times New Roman"/>
      <w:spacing w:val="-5"/>
      <w:sz w:val="28"/>
      <w:szCs w:val="28"/>
      <w:lang w:eastAsia="ar-SA"/>
    </w:rPr>
  </w:style>
  <w:style w:type="character" w:customStyle="1" w:styleId="NoSpacingChar">
    <w:name w:val="No Spacing Char"/>
    <w:link w:val="3"/>
    <w:locked/>
    <w:rsid w:val="008A6E2C"/>
    <w:rPr>
      <w:sz w:val="22"/>
      <w:szCs w:val="22"/>
      <w:lang w:val="ru-RU" w:eastAsia="ru-RU" w:bidi="ar-SA"/>
    </w:rPr>
  </w:style>
  <w:style w:type="paragraph" w:customStyle="1" w:styleId="3">
    <w:name w:val="Без интервала3"/>
    <w:link w:val="NoSpacingChar"/>
    <w:rsid w:val="008A6E2C"/>
    <w:rPr>
      <w:sz w:val="22"/>
      <w:szCs w:val="22"/>
    </w:rPr>
  </w:style>
  <w:style w:type="character" w:styleId="ac">
    <w:name w:val="Hyperlink"/>
    <w:uiPriority w:val="99"/>
    <w:unhideWhenUsed/>
    <w:rsid w:val="00C0091E"/>
    <w:rPr>
      <w:color w:val="0000FF"/>
      <w:u w:val="single"/>
    </w:rPr>
  </w:style>
  <w:style w:type="paragraph" w:customStyle="1" w:styleId="Default">
    <w:name w:val="Default"/>
    <w:rsid w:val="00785A11"/>
    <w:pPr>
      <w:autoSpaceDE w:val="0"/>
      <w:autoSpaceDN w:val="0"/>
      <w:adjustRightInd w:val="0"/>
    </w:pPr>
    <w:rPr>
      <w:rFonts w:ascii="Times New Roman" w:eastAsia="Calibri" w:hAnsi="Times New Roman"/>
      <w:color w:val="000000"/>
      <w:sz w:val="24"/>
      <w:szCs w:val="24"/>
      <w:lang w:eastAsia="en-US"/>
    </w:rPr>
  </w:style>
  <w:style w:type="paragraph" w:styleId="ad">
    <w:name w:val="Body Text"/>
    <w:basedOn w:val="a"/>
    <w:link w:val="ae"/>
    <w:rsid w:val="00D504B4"/>
    <w:pPr>
      <w:spacing w:after="0" w:line="240" w:lineRule="auto"/>
    </w:pPr>
    <w:rPr>
      <w:rFonts w:ascii="Times New Roman" w:hAnsi="Times New Roman"/>
      <w:sz w:val="28"/>
      <w:szCs w:val="20"/>
    </w:rPr>
  </w:style>
  <w:style w:type="character" w:customStyle="1" w:styleId="ae">
    <w:name w:val="Основной текст Знак"/>
    <w:link w:val="ad"/>
    <w:rsid w:val="00D504B4"/>
    <w:rPr>
      <w:rFonts w:ascii="Times New Roman" w:eastAsia="Times New Roman" w:hAnsi="Times New Roman" w:cs="Times New Roman"/>
      <w:sz w:val="28"/>
      <w:szCs w:val="20"/>
    </w:rPr>
  </w:style>
  <w:style w:type="table" w:styleId="af">
    <w:name w:val="Table Grid"/>
    <w:basedOn w:val="a1"/>
    <w:uiPriority w:val="59"/>
    <w:rsid w:val="00FA2DA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34841">
      <w:bodyDiv w:val="1"/>
      <w:marLeft w:val="0"/>
      <w:marRight w:val="0"/>
      <w:marTop w:val="0"/>
      <w:marBottom w:val="0"/>
      <w:divBdr>
        <w:top w:val="none" w:sz="0" w:space="0" w:color="auto"/>
        <w:left w:val="none" w:sz="0" w:space="0" w:color="auto"/>
        <w:bottom w:val="none" w:sz="0" w:space="0" w:color="auto"/>
        <w:right w:val="none" w:sz="0" w:space="0" w:color="auto"/>
      </w:divBdr>
    </w:div>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EA88-7CBD-4984-B3C5-313CA132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1309</Words>
  <Characters>7462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2.8. Ответственный исполнитель муниципальной программы несет ответственность за </vt:lpstr>
      <vt:lpstr>    2.9. В целях эффективной реализации муниципальной программы часть функций по исп</vt:lpstr>
      <vt:lpstr>    2.10. Ответственный исполнитель муниципальной программыпредставляет в отдел экон</vt:lpstr>
      <vt:lpstr>    2.11. Отчет предоставляется в следующие сроки:</vt:lpstr>
      <vt:lpstr>    2.11.1. ежемесячно, в срок до 05 числа месяца, следующего за отчетным, представл</vt:lpstr>
      <vt:lpstr>    2.11.2. Ежегодно до 25-го января года, следующего за отчетным годом, на бумажном</vt:lpstr>
      <vt:lpstr>    </vt:lpstr>
    </vt:vector>
  </TitlesOfParts>
  <Company>DG Win&amp;Soft</Company>
  <LinksUpToDate>false</LinksUpToDate>
  <CharactersWithSpaces>8754</CharactersWithSpaces>
  <SharedDoc>false</SharedDoc>
  <HLinks>
    <vt:vector size="6" baseType="variant">
      <vt:variant>
        <vt:i4>1638416</vt:i4>
      </vt:variant>
      <vt:variant>
        <vt:i4>0</vt:i4>
      </vt:variant>
      <vt:variant>
        <vt:i4>0</vt:i4>
      </vt:variant>
      <vt:variant>
        <vt:i4>5</vt:i4>
      </vt:variant>
      <vt:variant>
        <vt:lpwstr>http://www.admlariak.ru/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Redaktor</cp:lastModifiedBy>
  <cp:revision>2</cp:revision>
  <cp:lastPrinted>2019-05-15T04:59:00Z</cp:lastPrinted>
  <dcterms:created xsi:type="dcterms:W3CDTF">2019-05-24T08:57:00Z</dcterms:created>
  <dcterms:modified xsi:type="dcterms:W3CDTF">2019-05-24T08:57:00Z</dcterms:modified>
</cp:coreProperties>
</file>