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B235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7B235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7B235E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 xml:space="preserve"> -п</w:t>
      </w:r>
    </w:p>
    <w:p w:rsidR="00E80359" w:rsidRDefault="00E80359" w:rsidP="00E803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Ларьяк</w:t>
      </w:r>
    </w:p>
    <w:p w:rsidR="00E80359" w:rsidRDefault="00E80359" w:rsidP="00E80359">
      <w:pPr>
        <w:spacing w:after="0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Ларьяк за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 сельского поселения Ларьяк за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Ларьяк за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приложению.</w:t>
      </w:r>
    </w:p>
    <w:p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один экземпляр отчета об исполнении бюджета поселения за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 xml:space="preserve">Главному специалисту администрации сельского поселения  Ларьяк </w:t>
      </w:r>
      <w:r w:rsidRPr="00E80359">
        <w:rPr>
          <w:sz w:val="28"/>
          <w:szCs w:val="28"/>
        </w:rPr>
        <w:t>Т.А. Весниной</w:t>
      </w:r>
      <w:r w:rsidRPr="00E80359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р</w:t>
      </w:r>
      <w:r w:rsidRPr="00E80359">
        <w:rPr>
          <w:color w:val="282828"/>
          <w:sz w:val="28"/>
          <w:szCs w:val="28"/>
          <w:shd w:val="clear" w:color="auto" w:fill="FFFFFF"/>
        </w:rPr>
        <w:t>азместить настоящее постановление на официальном веб-сайте администрации сельского поселения Ларьяк (</w:t>
      </w:r>
      <w:hyperlink r:id="rId5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>
        <w:rPr>
          <w:sz w:val="28"/>
          <w:szCs w:val="28"/>
        </w:rPr>
        <w:t xml:space="preserve">Контроль за исполнением постановления возложить на заведующего отделом экономики и финансов </w:t>
      </w:r>
      <w:r>
        <w:rPr>
          <w:sz w:val="28"/>
          <w:szCs w:val="28"/>
        </w:rPr>
        <w:t>В.Г. Сигильетову.</w:t>
      </w: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3C2">
        <w:rPr>
          <w:rFonts w:ascii="Times New Roman" w:hAnsi="Times New Roman"/>
          <w:sz w:val="28"/>
          <w:szCs w:val="28"/>
        </w:rPr>
        <w:t>Исполняющий обязанности</w:t>
      </w:r>
    </w:p>
    <w:p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3C2">
        <w:rPr>
          <w:rFonts w:ascii="Times New Roman" w:hAnsi="Times New Roman"/>
          <w:sz w:val="28"/>
          <w:szCs w:val="28"/>
        </w:rPr>
        <w:t>главы сельского поселения Ларьяк</w:t>
      </w:r>
      <w:r w:rsidRPr="000043C2">
        <w:rPr>
          <w:rFonts w:ascii="Times New Roman" w:hAnsi="Times New Roman"/>
          <w:sz w:val="28"/>
          <w:szCs w:val="28"/>
        </w:rPr>
        <w:tab/>
      </w:r>
      <w:r w:rsidRPr="000043C2">
        <w:rPr>
          <w:rFonts w:ascii="Times New Roman" w:hAnsi="Times New Roman"/>
          <w:sz w:val="28"/>
          <w:szCs w:val="28"/>
        </w:rPr>
        <w:tab/>
      </w:r>
      <w:r w:rsidRPr="000043C2">
        <w:rPr>
          <w:rFonts w:ascii="Times New Roman" w:hAnsi="Times New Roman"/>
          <w:sz w:val="28"/>
          <w:szCs w:val="28"/>
        </w:rPr>
        <w:tab/>
      </w:r>
      <w:r w:rsidRPr="000043C2">
        <w:rPr>
          <w:rFonts w:ascii="Times New Roman" w:hAnsi="Times New Roman"/>
          <w:sz w:val="28"/>
          <w:szCs w:val="28"/>
        </w:rPr>
        <w:tab/>
      </w:r>
      <w:r w:rsidRPr="000043C2">
        <w:rPr>
          <w:rFonts w:ascii="Times New Roman" w:hAnsi="Times New Roman"/>
          <w:sz w:val="28"/>
          <w:szCs w:val="28"/>
        </w:rPr>
        <w:tab/>
        <w:t>О.В. Змановская</w:t>
      </w:r>
    </w:p>
    <w:p w:rsidR="00E80359" w:rsidRDefault="00E80359" w:rsidP="00E80359">
      <w:pPr>
        <w:spacing w:after="0"/>
      </w:pPr>
    </w:p>
    <w:p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C0E73">
        <w:rPr>
          <w:rFonts w:ascii="Times New Roman" w:hAnsi="Times New Roman"/>
        </w:rPr>
        <w:t>опия верна:</w:t>
      </w: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 w:rsidRPr="003C0E73">
        <w:rPr>
          <w:rFonts w:ascii="Times New Roman" w:hAnsi="Times New Roman"/>
        </w:rPr>
        <w:t>Подлинник постановления хранится в администрации сельского поселения Ларьяк</w:t>
      </w:r>
    </w:p>
    <w:p w:rsidR="00E80359" w:rsidRDefault="00E80359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:rsidR="00B2698C" w:rsidRPr="00082F53" w:rsidRDefault="00B2698C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>сельского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7B235E">
        <w:rPr>
          <w:rFonts w:ascii="Times New Roman" w:hAnsi="Times New Roman"/>
          <w:sz w:val="20"/>
          <w:szCs w:val="20"/>
        </w:rPr>
        <w:t>12</w:t>
      </w:r>
      <w:r w:rsidR="00E80359">
        <w:rPr>
          <w:rFonts w:ascii="Times New Roman" w:hAnsi="Times New Roman"/>
          <w:sz w:val="20"/>
          <w:szCs w:val="20"/>
        </w:rPr>
        <w:t>.07</w:t>
      </w:r>
      <w:r>
        <w:rPr>
          <w:rFonts w:ascii="Times New Roman" w:hAnsi="Times New Roman"/>
          <w:sz w:val="20"/>
          <w:szCs w:val="20"/>
        </w:rPr>
        <w:t xml:space="preserve">.2019 </w:t>
      </w:r>
      <w:r w:rsidRPr="00082F53">
        <w:rPr>
          <w:rFonts w:ascii="Times New Roman" w:hAnsi="Times New Roman"/>
          <w:sz w:val="20"/>
          <w:szCs w:val="20"/>
        </w:rPr>
        <w:t xml:space="preserve">№ </w:t>
      </w:r>
      <w:r w:rsidR="007B235E">
        <w:rPr>
          <w:rFonts w:ascii="Times New Roman" w:hAnsi="Times New Roman"/>
          <w:sz w:val="20"/>
          <w:szCs w:val="20"/>
        </w:rPr>
        <w:t>118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-п</w:t>
      </w:r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</w:t>
      </w:r>
      <w:r w:rsidR="00C12594">
        <w:rPr>
          <w:rFonts w:ascii="Times New Roman" w:hAnsi="Times New Roman"/>
          <w:b/>
        </w:rPr>
        <w:t>бюджета сельского поселения за 2</w:t>
      </w:r>
      <w:r>
        <w:rPr>
          <w:rFonts w:ascii="Times New Roman" w:hAnsi="Times New Roman"/>
          <w:b/>
        </w:rPr>
        <w:t xml:space="preserve"> квартал 2019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139"/>
        <w:gridCol w:w="6865"/>
        <w:gridCol w:w="1801"/>
      </w:tblGrid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12970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9A5E3E" w:rsidP="009A5E3E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4 121 332,97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51D27" w:rsidRDefault="007735E1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1 845 449,50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1 845 449,50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E86FBF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1 506 847,32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7735E1" w:rsidRDefault="007735E1" w:rsidP="00773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684 045,31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5 189,91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947 907,34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-130 295,24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51 848,91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</w:t>
            </w:r>
            <w:r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23 385,62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812970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28 463,29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20 339,36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</w:t>
            </w:r>
            <w:r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51D27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51D27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20 339,36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7735E1" w:rsidRDefault="007735E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5E1">
              <w:rPr>
                <w:rFonts w:ascii="Times New Roman" w:hAnsi="Times New Roman"/>
                <w:b/>
                <w:lang w:eastAsia="en-US"/>
              </w:rPr>
              <w:t>300 334,47</w:t>
            </w:r>
          </w:p>
          <w:p w:rsidR="00B2698C" w:rsidRPr="007735E1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</w:t>
            </w:r>
            <w:r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35E1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735E1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</w:t>
            </w:r>
            <w:r w:rsidRPr="00812970"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35E1" w:rsidRDefault="007735E1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735E1">
              <w:rPr>
                <w:rFonts w:ascii="Times New Roman" w:hAnsi="Times New Roman"/>
                <w:color w:val="000000"/>
                <w:lang w:eastAsia="en-US"/>
              </w:rPr>
              <w:t>98 104,74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</w:t>
            </w:r>
            <w:r w:rsidRPr="00812970">
              <w:rPr>
                <w:rFonts w:ascii="Times New Roman" w:hAnsi="Times New Roman"/>
                <w:lang w:eastAsia="en-US"/>
              </w:rPr>
              <w:t>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35E1" w:rsidRDefault="007735E1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735E1">
              <w:rPr>
                <w:rFonts w:ascii="Times New Roman" w:hAnsi="Times New Roman"/>
                <w:color w:val="000000"/>
                <w:lang w:eastAsia="en-US"/>
              </w:rPr>
              <w:t>202 229,73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25FD" w:rsidRDefault="009A5E3E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248 826,82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725FD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</w:t>
            </w:r>
            <w:r w:rsidR="009A5E3E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826,82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B87525" w:rsidRDefault="007735E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140 733,31</w:t>
            </w:r>
          </w:p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1.7</w:t>
            </w:r>
            <w:r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Доходы от </w:t>
            </w:r>
            <w:r>
              <w:rPr>
                <w:rFonts w:ascii="Times New Roman" w:hAnsi="Times New Roman"/>
                <w:lang w:eastAsia="en-US"/>
              </w:rPr>
              <w:t>продажи квартир, находящихся в собственности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140 733,31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1.7</w:t>
            </w:r>
            <w:r w:rsidRPr="00812970"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651A2">
              <w:rPr>
                <w:rFonts w:ascii="Times New Roman" w:hAnsi="Times New Roman"/>
                <w:b/>
                <w:lang w:eastAsia="en-US"/>
              </w:rPr>
              <w:t>ДОХОДЫ ОТ ВОЗМЕЩЕНИЯ УЩЕРБА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4651A2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B87525" w:rsidRDefault="007735E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6 953,28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6 953,28</w:t>
            </w:r>
          </w:p>
        </w:tc>
      </w:tr>
      <w:tr w:rsidR="00B2698C" w:rsidRPr="00AD6BDD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1.9</w:t>
            </w:r>
            <w:r w:rsidRPr="00812970"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D6BDD" w:rsidRDefault="007735E1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0,00</w:t>
            </w:r>
          </w:p>
        </w:tc>
      </w:tr>
      <w:tr w:rsidR="00B2698C" w:rsidRPr="00B87525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B87525" w:rsidRDefault="0018078E" w:rsidP="007735E1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74 977 073,20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4F329E" w:rsidRDefault="0018078E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74 977 073,20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6 313 510,00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67 278 665,33</w:t>
            </w:r>
          </w:p>
        </w:tc>
      </w:tr>
      <w:tr w:rsidR="00B2698C" w:rsidRPr="00812970" w:rsidTr="007735E1">
        <w:trPr>
          <w:trHeight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2.1.5</w:t>
            </w:r>
            <w:r w:rsidRPr="00812970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1 080,00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7735E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90 842,16</w:t>
            </w:r>
          </w:p>
        </w:tc>
      </w:tr>
      <w:tr w:rsidR="00B2698C" w:rsidRPr="00812970" w:rsidTr="007735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Default="0018078E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6 495,71</w:t>
            </w:r>
          </w:p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812970" w:rsidTr="007735E1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18078E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1 286 480,00</w:t>
            </w:r>
          </w:p>
        </w:tc>
      </w:tr>
      <w:tr w:rsidR="00B2698C" w:rsidRPr="00812970" w:rsidTr="007735E1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7C2F9A" w:rsidRDefault="0018078E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79 </w:t>
            </w:r>
            <w:r w:rsidR="00E80359">
              <w:rPr>
                <w:rFonts w:ascii="Times New Roman" w:hAnsi="Times New Roman"/>
                <w:b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98 406,17</w:t>
            </w:r>
          </w:p>
        </w:tc>
      </w:tr>
      <w:tr w:rsidR="00B2698C" w:rsidRPr="00812970" w:rsidTr="007735E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F4AD7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F4AD7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2F4AD7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86632" w:rsidRDefault="00013E1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16 215 782,74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E8035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1 281 486,99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E8035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1 088 832,05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2 758 944,07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E8035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396 950,00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411098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rPr>
          <w:trHeight w:val="39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B2698C">
              <w:rPr>
                <w:rFonts w:ascii="Times New Roman" w:hAnsi="Times New Roman"/>
                <w:lang w:eastAsia="en-US"/>
              </w:rPr>
              <w:t> 300,0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16DB2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10 529 526,76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/>
                <w:lang w:eastAsia="en-US"/>
              </w:rPr>
              <w:t xml:space="preserve"> (иные межбюджетные трансферты)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16DB2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126 622,00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20 120,87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920E3" w:rsidRDefault="00013E1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90 842,16</w:t>
            </w:r>
          </w:p>
        </w:tc>
      </w:tr>
      <w:tr w:rsidR="00B2698C" w:rsidRPr="00812970" w:rsidTr="007735E1">
        <w:trPr>
          <w:trHeight w:val="42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1F17BC" w:rsidRDefault="00B2698C" w:rsidP="007735E1">
            <w:pPr>
              <w:rPr>
                <w:rFonts w:ascii="Times New Roman" w:hAnsi="Times New Roman"/>
              </w:rPr>
            </w:pPr>
            <w:r w:rsidRPr="001F17B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A920E3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90 842,16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920E3" w:rsidRDefault="00A76A4A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2 307 646,61</w:t>
            </w:r>
          </w:p>
        </w:tc>
      </w:tr>
      <w:tr w:rsidR="00B2698C" w:rsidRPr="00812970" w:rsidTr="007735E1">
        <w:trPr>
          <w:trHeight w:val="37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tabs>
                <w:tab w:val="left" w:pos="2417"/>
              </w:tabs>
              <w:jc w:val="both"/>
              <w:rPr>
                <w:rFonts w:ascii="Times New Roman" w:hAnsi="Times New Roman"/>
              </w:rPr>
            </w:pPr>
            <w:r w:rsidRPr="00D63A52">
              <w:rPr>
                <w:rFonts w:ascii="Times New Roman" w:hAnsi="Times New Roman"/>
              </w:rPr>
              <w:t>Органы юстиции</w:t>
            </w:r>
            <w:r w:rsidRPr="00D63A52">
              <w:rPr>
                <w:rFonts w:ascii="Times New Roman" w:hAnsi="Times New Roman"/>
              </w:rPr>
              <w:tab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920E3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jc w:val="both"/>
              <w:rPr>
                <w:rFonts w:ascii="Times New Roman" w:hAnsi="Times New Roman"/>
              </w:rPr>
            </w:pPr>
            <w:r w:rsidRPr="00D63A5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Default="00A76A4A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2 146 646,61</w:t>
            </w:r>
          </w:p>
          <w:p w:rsidR="00A76A4A" w:rsidRPr="00A920E3" w:rsidRDefault="00A76A4A" w:rsidP="00A76A4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812970" w:rsidTr="007735E1">
        <w:trPr>
          <w:trHeight w:val="28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1F17BC" w:rsidRDefault="00B2698C" w:rsidP="007735E1">
            <w:pPr>
              <w:jc w:val="both"/>
              <w:rPr>
                <w:rFonts w:ascii="Times New Roman" w:hAnsi="Times New Roman"/>
              </w:rPr>
            </w:pPr>
            <w:r w:rsidRPr="001F17BC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920E3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161 000,00</w:t>
            </w:r>
          </w:p>
        </w:tc>
      </w:tr>
      <w:tr w:rsidR="00B2698C" w:rsidRPr="00812970" w:rsidTr="007735E1">
        <w:trPr>
          <w:trHeight w:val="26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920E3" w:rsidRDefault="00013E1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5 241 549,49</w:t>
            </w:r>
          </w:p>
        </w:tc>
      </w:tr>
      <w:tr w:rsidR="00B2698C" w:rsidRPr="00812970" w:rsidTr="007735E1">
        <w:trPr>
          <w:trHeight w:val="31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B2034" w:rsidRDefault="00B2698C" w:rsidP="007735E1">
            <w:pPr>
              <w:jc w:val="both"/>
              <w:rPr>
                <w:rFonts w:ascii="Times New Roman" w:hAnsi="Times New Roman"/>
              </w:rPr>
            </w:pPr>
            <w:r w:rsidRPr="000B203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687 731,40</w:t>
            </w:r>
          </w:p>
        </w:tc>
      </w:tr>
      <w:tr w:rsidR="00B2698C" w:rsidRPr="00812970" w:rsidTr="007735E1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B2034" w:rsidRDefault="00B2698C" w:rsidP="007735E1">
            <w:pPr>
              <w:jc w:val="both"/>
              <w:rPr>
                <w:rFonts w:ascii="Times New Roman" w:hAnsi="Times New Roman"/>
              </w:rPr>
            </w:pPr>
            <w:r w:rsidRPr="000B203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3 304 175,61</w:t>
            </w:r>
          </w:p>
        </w:tc>
      </w:tr>
      <w:tr w:rsidR="00B2698C" w:rsidRPr="00812970" w:rsidTr="007735E1">
        <w:trPr>
          <w:trHeight w:val="30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B2034" w:rsidRDefault="00B2698C" w:rsidP="007735E1">
            <w:pPr>
              <w:jc w:val="both"/>
              <w:rPr>
                <w:rFonts w:ascii="Times New Roman" w:hAnsi="Times New Roman"/>
              </w:rPr>
            </w:pPr>
            <w:r w:rsidRPr="000B2034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326 116,48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Реализация мероприятий в </w:t>
            </w:r>
            <w:r>
              <w:rPr>
                <w:rFonts w:ascii="Times New Roman" w:hAnsi="Times New Roman"/>
                <w:lang w:eastAsia="en-US"/>
              </w:rPr>
              <w:t>сфере информационно - коммуникационных технологий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923 526,00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812970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190BE5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30 835 291,73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1 417 901,10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013E1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26 703 074,50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190BE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2 714 316,13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E15B1C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5B1C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E15B1C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E15B1C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E15B1C" w:rsidRDefault="00A76A4A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1 080</w:t>
            </w:r>
            <w:r w:rsidR="00B2698C">
              <w:rPr>
                <w:rFonts w:ascii="Times New Roman" w:hAnsi="Times New Roman"/>
                <w:b/>
                <w:lang w:eastAsia="en-US"/>
              </w:rPr>
              <w:t>,0</w:t>
            </w:r>
            <w:r w:rsidR="007B235E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E15B1C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Default="00A76A4A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1 080,00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190BE5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630 642,09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190BE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630 642,09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190BE5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15 898 487,18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190BE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15 246 658,74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190BE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651 828,44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A51C2" w:rsidRDefault="00190BE5" w:rsidP="00190BE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317 140,60</w:t>
            </w:r>
          </w:p>
        </w:tc>
      </w:tr>
      <w:tr w:rsidR="00B2698C" w:rsidRPr="00812970" w:rsidTr="007735E1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190BE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317 140,60</w:t>
            </w:r>
          </w:p>
        </w:tc>
      </w:tr>
      <w:tr w:rsidR="00B2698C" w:rsidRPr="00812970" w:rsidTr="007735E1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812970" w:rsidRDefault="00A76A4A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71 538 462,60</w:t>
            </w:r>
          </w:p>
        </w:tc>
      </w:tr>
    </w:tbl>
    <w:p w:rsidR="00B2698C" w:rsidRPr="00B87525" w:rsidRDefault="00B2698C" w:rsidP="00B269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36DD3" w:rsidRDefault="00C36DD3"/>
    <w:sectPr w:rsidR="00C36DD3" w:rsidSect="0077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C"/>
    <w:rsid w:val="00013E11"/>
    <w:rsid w:val="0018078E"/>
    <w:rsid w:val="00190BE5"/>
    <w:rsid w:val="00365318"/>
    <w:rsid w:val="00641CAD"/>
    <w:rsid w:val="007735E1"/>
    <w:rsid w:val="007B235E"/>
    <w:rsid w:val="00885CE7"/>
    <w:rsid w:val="008B5A0C"/>
    <w:rsid w:val="009A5E3E"/>
    <w:rsid w:val="00A76A4A"/>
    <w:rsid w:val="00B2698C"/>
    <w:rsid w:val="00C12594"/>
    <w:rsid w:val="00C36DD3"/>
    <w:rsid w:val="00E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ГлавБух</cp:lastModifiedBy>
  <cp:revision>4</cp:revision>
  <cp:lastPrinted>2019-07-12T03:40:00Z</cp:lastPrinted>
  <dcterms:created xsi:type="dcterms:W3CDTF">2019-07-25T05:53:00Z</dcterms:created>
  <dcterms:modified xsi:type="dcterms:W3CDTF">2019-07-25T06:43:00Z</dcterms:modified>
</cp:coreProperties>
</file>