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50D72">
        <w:rPr>
          <w:rFonts w:ascii="Times New Roman" w:hAnsi="Times New Roman"/>
          <w:b/>
          <w:sz w:val="36"/>
          <w:szCs w:val="36"/>
        </w:rPr>
        <w:t>АДМИНИСТРАЦИЯ</w:t>
      </w:r>
    </w:p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72DE">
        <w:rPr>
          <w:rFonts w:ascii="Times New Roman" w:hAnsi="Times New Roman"/>
          <w:sz w:val="28"/>
          <w:szCs w:val="28"/>
        </w:rPr>
        <w:t>09</w:t>
      </w:r>
      <w:r w:rsidR="00445762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D568B0">
        <w:rPr>
          <w:rFonts w:ascii="Times New Roman" w:hAnsi="Times New Roman"/>
          <w:sz w:val="28"/>
          <w:szCs w:val="28"/>
        </w:rPr>
        <w:t>183</w:t>
      </w:r>
      <w:r>
        <w:rPr>
          <w:rFonts w:ascii="Times New Roman" w:hAnsi="Times New Roman"/>
          <w:sz w:val="28"/>
          <w:szCs w:val="28"/>
        </w:rPr>
        <w:t>-п</w:t>
      </w:r>
    </w:p>
    <w:p w:rsidR="006961B8" w:rsidRDefault="006961B8" w:rsidP="00F743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</w:p>
    <w:p w:rsidR="00633C4C" w:rsidRDefault="00633C4C" w:rsidP="00633C4C">
      <w:pPr>
        <w:pStyle w:val="a6"/>
        <w:ind w:right="5100" w:firstLine="708"/>
        <w:contextualSpacing/>
        <w:rPr>
          <w:szCs w:val="28"/>
          <w:lang w:val="ru-RU"/>
        </w:rPr>
      </w:pPr>
    </w:p>
    <w:p w:rsidR="00633C4C" w:rsidRDefault="00633C4C" w:rsidP="00633C4C">
      <w:pPr>
        <w:pStyle w:val="a6"/>
        <w:ind w:right="5100" w:firstLine="708"/>
        <w:contextualSpacing/>
        <w:rPr>
          <w:szCs w:val="28"/>
          <w:lang w:val="ru-RU"/>
        </w:rPr>
      </w:pPr>
    </w:p>
    <w:p w:rsidR="00D568B0" w:rsidRPr="00D568B0" w:rsidRDefault="00D568B0" w:rsidP="00D568B0">
      <w:pPr>
        <w:widowControl w:val="0"/>
        <w:tabs>
          <w:tab w:val="left" w:pos="4820"/>
          <w:tab w:val="left" w:pos="5103"/>
        </w:tabs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 w:rsidRPr="00D568B0">
        <w:rPr>
          <w:rFonts w:ascii="Times New Roman" w:hAnsi="Times New Roman"/>
          <w:sz w:val="28"/>
          <w:szCs w:val="28"/>
        </w:rPr>
        <w:t>О внесении изменений в приложение к постановлению сельского поселения Ларьяк от  20.11.2018 №204-п «Об утверждении муниципальной программы «Развитие транспортной системы сельского поселения Ларьяк»</w:t>
      </w:r>
    </w:p>
    <w:p w:rsidR="00D568B0" w:rsidRDefault="00D568B0" w:rsidP="00D568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tabs>
          <w:tab w:val="left" w:pos="9638"/>
        </w:tabs>
        <w:autoSpaceDE w:val="0"/>
        <w:autoSpaceDN w:val="0"/>
        <w:adjustRightInd w:val="0"/>
        <w:spacing w:after="24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D568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«О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с целью уточнения объемов финансирования мероприятий муниципальной программы на 2021-2023 годы:</w:t>
      </w:r>
    </w:p>
    <w:p w:rsidR="00D568B0" w:rsidRPr="00D568B0" w:rsidRDefault="00D568B0" w:rsidP="00D568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8B0">
        <w:rPr>
          <w:rFonts w:ascii="Times New Roman" w:hAnsi="Times New Roman"/>
          <w:sz w:val="28"/>
          <w:szCs w:val="28"/>
        </w:rPr>
        <w:t>1.Внести в приложение к постановлению сельского поселения Ларьяк от 20.11.2018 № 204-п «Об утверждении муниципальной программы «Развитие транспортной системы сельского поселения Ларьяк» следующие изменения:</w:t>
      </w:r>
    </w:p>
    <w:p w:rsidR="00D568B0" w:rsidRPr="00D568B0" w:rsidRDefault="00D568B0" w:rsidP="00D568B0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8B0">
        <w:rPr>
          <w:rFonts w:ascii="Times New Roman" w:hAnsi="Times New Roman"/>
          <w:color w:val="000000"/>
          <w:sz w:val="28"/>
          <w:szCs w:val="28"/>
          <w:lang w:eastAsia="en-US"/>
        </w:rPr>
        <w:t>1.1. Внести изменение в паспорт муниципальной программы согласно приложению 1 к настоящему постановлению.</w:t>
      </w:r>
    </w:p>
    <w:p w:rsidR="00D568B0" w:rsidRPr="00D568B0" w:rsidRDefault="00D568B0" w:rsidP="00D568B0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568B0">
        <w:rPr>
          <w:rFonts w:ascii="Times New Roman" w:hAnsi="Times New Roman"/>
          <w:color w:val="000000"/>
          <w:sz w:val="28"/>
          <w:szCs w:val="28"/>
          <w:lang w:eastAsia="en-US"/>
        </w:rPr>
        <w:t>1.2. Таблица 1 изложить в редакции согласно приложению 2 к постановлению.</w:t>
      </w:r>
    </w:p>
    <w:p w:rsidR="00D568B0" w:rsidRPr="00D568B0" w:rsidRDefault="00D568B0" w:rsidP="00D568B0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68B0">
        <w:rPr>
          <w:rFonts w:ascii="Times New Roman" w:hAnsi="Times New Roman"/>
          <w:color w:val="000000"/>
          <w:sz w:val="28"/>
          <w:szCs w:val="28"/>
          <w:lang w:eastAsia="en-US"/>
        </w:rPr>
        <w:t>1.3. Таблицу 2 изложить в новой редакции согласно приложению 3 к постановлению.</w:t>
      </w:r>
    </w:p>
    <w:p w:rsidR="00D568B0" w:rsidRPr="00D568B0" w:rsidRDefault="00D568B0" w:rsidP="00D568B0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568B0" w:rsidRPr="00D568B0" w:rsidRDefault="00D568B0" w:rsidP="00D568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568B0">
        <w:rPr>
          <w:rFonts w:ascii="Times New Roman" w:hAnsi="Times New Roman"/>
          <w:color w:val="000000"/>
          <w:sz w:val="28"/>
          <w:szCs w:val="28"/>
        </w:rPr>
        <w:lastRenderedPageBreak/>
        <w:t>2. Постановление вступает в силу с 01 января 2021 года после его официального опубликования (обнародования).</w:t>
      </w:r>
    </w:p>
    <w:p w:rsidR="00D568B0" w:rsidRPr="00D568B0" w:rsidRDefault="00D568B0" w:rsidP="00D568B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68B0" w:rsidRPr="00D568B0" w:rsidRDefault="00D568B0" w:rsidP="00D5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68B0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D568B0">
        <w:rPr>
          <w:rFonts w:ascii="Times New Roman" w:hAnsi="Times New Roman"/>
          <w:sz w:val="28"/>
          <w:szCs w:val="28"/>
        </w:rPr>
        <w:t>Главному специалисту администрации сельского поселения  Ларьяк внести изменения в оригинал постановления и опубликовать (обнародовать</w:t>
      </w:r>
      <w:r w:rsidRPr="00D568B0">
        <w:rPr>
          <w:rFonts w:ascii="Times New Roman" w:hAnsi="Times New Roman"/>
          <w:color w:val="000000"/>
          <w:sz w:val="28"/>
          <w:szCs w:val="28"/>
        </w:rPr>
        <w:t xml:space="preserve">) данное постановление </w:t>
      </w:r>
      <w:r w:rsidRPr="00D568B0">
        <w:rPr>
          <w:rFonts w:ascii="Times New Roman" w:hAnsi="Times New Roman"/>
          <w:sz w:val="28"/>
          <w:szCs w:val="28"/>
        </w:rPr>
        <w:t>на веб-сайте администрации сельского поселения Ларьяк (http://admlariak.ru/) и в районной газете «Новости Приобья».</w:t>
      </w:r>
    </w:p>
    <w:p w:rsidR="00D568B0" w:rsidRPr="00D568B0" w:rsidRDefault="00D568B0" w:rsidP="00D5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568B0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r w:rsidRPr="00D568B0">
        <w:rPr>
          <w:rFonts w:ascii="Times New Roman" w:eastAsia="Calibri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D568B0" w:rsidRPr="00D568B0" w:rsidRDefault="00D568B0" w:rsidP="00D568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568B0">
        <w:rPr>
          <w:rFonts w:ascii="Times New Roman" w:eastAsia="Calibri" w:hAnsi="Times New Roman"/>
          <w:sz w:val="28"/>
          <w:szCs w:val="28"/>
        </w:rPr>
        <w:t xml:space="preserve">Глава сельского поселения Ларьяк </w:t>
      </w:r>
      <w:r w:rsidRPr="00D568B0">
        <w:rPr>
          <w:rFonts w:ascii="Times New Roman" w:eastAsia="Calibri" w:hAnsi="Times New Roman"/>
          <w:sz w:val="28"/>
          <w:szCs w:val="28"/>
        </w:rPr>
        <w:tab/>
      </w:r>
      <w:r w:rsidRPr="00D568B0">
        <w:rPr>
          <w:rFonts w:ascii="Times New Roman" w:eastAsia="Calibri" w:hAnsi="Times New Roman"/>
          <w:sz w:val="28"/>
          <w:szCs w:val="28"/>
        </w:rPr>
        <w:tab/>
      </w:r>
      <w:r w:rsidRPr="00D568B0">
        <w:rPr>
          <w:rFonts w:ascii="Times New Roman" w:eastAsia="Calibri" w:hAnsi="Times New Roman"/>
          <w:sz w:val="28"/>
          <w:szCs w:val="28"/>
        </w:rPr>
        <w:tab/>
      </w:r>
      <w:r w:rsidRPr="00D568B0">
        <w:rPr>
          <w:rFonts w:ascii="Times New Roman" w:eastAsia="Calibri" w:hAnsi="Times New Roman"/>
          <w:sz w:val="28"/>
          <w:szCs w:val="28"/>
        </w:rPr>
        <w:tab/>
      </w:r>
      <w:r w:rsidRPr="00D568B0">
        <w:rPr>
          <w:rFonts w:ascii="Times New Roman" w:eastAsia="Calibri" w:hAnsi="Times New Roman"/>
          <w:sz w:val="28"/>
          <w:szCs w:val="28"/>
        </w:rPr>
        <w:tab/>
        <w:t>З.И. Сигильетова</w:t>
      </w:r>
    </w:p>
    <w:p w:rsidR="00D568B0" w:rsidRPr="00D568B0" w:rsidRDefault="00D568B0" w:rsidP="00D568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rPr>
          <w:rFonts w:ascii="Times New Roman" w:hAnsi="Times New Roman"/>
          <w:sz w:val="24"/>
          <w:szCs w:val="24"/>
        </w:rPr>
      </w:pPr>
      <w:r w:rsidRPr="00D568B0">
        <w:rPr>
          <w:rFonts w:ascii="Times New Roman" w:hAnsi="Times New Roman"/>
          <w:sz w:val="24"/>
          <w:szCs w:val="24"/>
        </w:rPr>
        <w:br w:type="page"/>
      </w:r>
    </w:p>
    <w:p w:rsidR="00D568B0" w:rsidRPr="00D568B0" w:rsidRDefault="00D568B0" w:rsidP="00D568B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/>
          <w:sz w:val="24"/>
          <w:szCs w:val="24"/>
        </w:rPr>
      </w:pPr>
      <w:r w:rsidRPr="00D568B0">
        <w:rPr>
          <w:rFonts w:ascii="Times New Roman" w:eastAsia="Calibri" w:hAnsi="Times New Roman"/>
          <w:sz w:val="24"/>
          <w:szCs w:val="24"/>
        </w:rPr>
        <w:t xml:space="preserve">Приложение 1 к постановлению администрации сельского  поселения от </w:t>
      </w:r>
      <w:r>
        <w:rPr>
          <w:rFonts w:ascii="Times New Roman" w:eastAsia="Calibri" w:hAnsi="Times New Roman"/>
          <w:sz w:val="24"/>
          <w:szCs w:val="24"/>
        </w:rPr>
        <w:t>09.12</w:t>
      </w:r>
      <w:r w:rsidRPr="00D568B0">
        <w:rPr>
          <w:rFonts w:ascii="Times New Roman" w:eastAsia="Calibri" w:hAnsi="Times New Roman"/>
          <w:sz w:val="24"/>
          <w:szCs w:val="24"/>
        </w:rPr>
        <w:t>.2020 №</w:t>
      </w:r>
      <w:r>
        <w:rPr>
          <w:rFonts w:ascii="Times New Roman" w:eastAsia="Calibri" w:hAnsi="Times New Roman"/>
          <w:sz w:val="24"/>
          <w:szCs w:val="24"/>
        </w:rPr>
        <w:t xml:space="preserve"> 183-п</w:t>
      </w:r>
    </w:p>
    <w:p w:rsidR="00D568B0" w:rsidRPr="00D568B0" w:rsidRDefault="00D568B0" w:rsidP="00D56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8B0" w:rsidRPr="00D568B0" w:rsidRDefault="00D568B0" w:rsidP="00D568B0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568B0">
        <w:rPr>
          <w:rFonts w:ascii="Times New Roman" w:eastAsia="Calibri" w:hAnsi="Times New Roman"/>
          <w:b/>
          <w:sz w:val="26"/>
          <w:szCs w:val="26"/>
        </w:rPr>
        <w:t>Паспорт муниципальной программы</w:t>
      </w:r>
    </w:p>
    <w:p w:rsidR="00D568B0" w:rsidRPr="00D568B0" w:rsidRDefault="00D568B0" w:rsidP="00D568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68B0">
        <w:rPr>
          <w:rFonts w:ascii="Times New Roman" w:hAnsi="Times New Roman"/>
          <w:b/>
          <w:sz w:val="26"/>
          <w:szCs w:val="26"/>
        </w:rPr>
        <w:t xml:space="preserve"> «Развитие транспортной системы сельского поселения Ларьяк»</w:t>
      </w:r>
    </w:p>
    <w:p w:rsidR="00D568B0" w:rsidRPr="00D568B0" w:rsidRDefault="00D568B0" w:rsidP="00D568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568B0">
        <w:rPr>
          <w:rFonts w:ascii="Times New Roman" w:hAnsi="Times New Roman"/>
          <w:b/>
          <w:sz w:val="26"/>
          <w:szCs w:val="26"/>
        </w:rPr>
        <w:t>(далее – муниципальная программа)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  <w:gridCol w:w="6380"/>
      </w:tblGrid>
      <w:tr w:rsidR="00D568B0" w:rsidRPr="00D568B0" w:rsidTr="006F2DAC">
        <w:trPr>
          <w:trHeight w:val="240"/>
        </w:trPr>
        <w:tc>
          <w:tcPr>
            <w:tcW w:w="3118" w:type="dxa"/>
          </w:tcPr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80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«Развитие транспортной системы сельского поселения Ларьяк».</w:t>
            </w:r>
          </w:p>
        </w:tc>
      </w:tr>
      <w:tr w:rsidR="00D568B0" w:rsidRPr="00D568B0" w:rsidTr="006F2DAC">
        <w:trPr>
          <w:trHeight w:val="240"/>
        </w:trPr>
        <w:tc>
          <w:tcPr>
            <w:tcW w:w="3118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0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главный специалист О.Ю. Гидора</w:t>
            </w:r>
          </w:p>
        </w:tc>
      </w:tr>
      <w:tr w:rsidR="00D568B0" w:rsidRPr="00D568B0" w:rsidTr="006F2DAC">
        <w:trPr>
          <w:trHeight w:val="240"/>
        </w:trPr>
        <w:tc>
          <w:tcPr>
            <w:tcW w:w="3118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80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главный специалист -  Ю.Н. Палагина</w:t>
            </w:r>
          </w:p>
        </w:tc>
      </w:tr>
      <w:tr w:rsidR="00D568B0" w:rsidRPr="00D568B0" w:rsidTr="006F2DAC">
        <w:trPr>
          <w:trHeight w:val="240"/>
        </w:trPr>
        <w:tc>
          <w:tcPr>
            <w:tcW w:w="3118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80" w:type="dxa"/>
          </w:tcPr>
          <w:p w:rsidR="00D568B0" w:rsidRPr="00D568B0" w:rsidRDefault="00D568B0" w:rsidP="00D56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color w:val="000000"/>
                <w:sz w:val="24"/>
                <w:szCs w:val="24"/>
              </w:rPr>
              <w:t>1. Повышение эффективности и безопасности функционирования автомобильных дорог, содействующих развитию экономики, удовлетворению социальных потребностей, повышению жизненного и культурного уровней населения.</w:t>
            </w:r>
          </w:p>
          <w:p w:rsidR="00D568B0" w:rsidRPr="00D568B0" w:rsidRDefault="00D568B0" w:rsidP="00D56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стабильной и устойчивой работы по перевозке пассажиров речным и автомобильным транспортом на территории сельского поселения Ларьяк.</w:t>
            </w:r>
          </w:p>
        </w:tc>
      </w:tr>
      <w:tr w:rsidR="00D568B0" w:rsidRPr="00D568B0" w:rsidTr="006F2DAC">
        <w:trPr>
          <w:trHeight w:val="240"/>
        </w:trPr>
        <w:tc>
          <w:tcPr>
            <w:tcW w:w="3118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80" w:type="dxa"/>
          </w:tcPr>
          <w:p w:rsidR="00D568B0" w:rsidRPr="00D568B0" w:rsidRDefault="00D568B0" w:rsidP="00D568B0">
            <w:pPr>
              <w:tabs>
                <w:tab w:val="left" w:pos="7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1. Организация работ по содержанию и ремонту муниципальных внутрипоселковых автомобильных дорог сельского поселения.</w:t>
            </w:r>
          </w:p>
          <w:p w:rsidR="00D568B0" w:rsidRPr="00D568B0" w:rsidRDefault="00D568B0" w:rsidP="00D568B0">
            <w:pPr>
              <w:tabs>
                <w:tab w:val="left" w:pos="7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2. Организация перевозок пассажиров речным и автомобильным транспортом.</w:t>
            </w:r>
          </w:p>
        </w:tc>
      </w:tr>
      <w:tr w:rsidR="00D568B0" w:rsidRPr="00D568B0" w:rsidTr="006F2DAC">
        <w:trPr>
          <w:trHeight w:val="240"/>
        </w:trPr>
        <w:tc>
          <w:tcPr>
            <w:tcW w:w="3118" w:type="dxa"/>
          </w:tcPr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380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Подпрограмма 1. «Автомобильные дороги»</w:t>
            </w:r>
          </w:p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Подпрограмма 2. «Транспортные услуги»</w:t>
            </w:r>
          </w:p>
        </w:tc>
      </w:tr>
      <w:tr w:rsidR="00D568B0" w:rsidRPr="00D568B0" w:rsidTr="006F2DAC">
        <w:trPr>
          <w:trHeight w:val="240"/>
        </w:trPr>
        <w:tc>
          <w:tcPr>
            <w:tcW w:w="3118" w:type="dxa"/>
          </w:tcPr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проекта, направленных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380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отсутствует</w:t>
            </w:r>
          </w:p>
        </w:tc>
      </w:tr>
      <w:tr w:rsidR="00D568B0" w:rsidRPr="00D568B0" w:rsidTr="006F2DAC">
        <w:trPr>
          <w:trHeight w:val="240"/>
        </w:trPr>
        <w:tc>
          <w:tcPr>
            <w:tcW w:w="3118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380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1. протяженность внутрипоселковых  автомобильных дорог, находящихся на содержании  сельского поселения Ларьяк (км.);</w:t>
            </w:r>
          </w:p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2.  количество пешеходных переходов оборудованных светофорами по типу Т7 (шт.);</w:t>
            </w:r>
          </w:p>
          <w:p w:rsidR="00D568B0" w:rsidRPr="00D568B0" w:rsidRDefault="00D568B0" w:rsidP="00D56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3. общая протяженность автомобильных дорог общего пользования местного значения сельского поселения, не соответствующих нормативным требованиям к транспортно-эксплуатационным показателям на 31 декабря отчетного года (км);</w:t>
            </w:r>
          </w:p>
          <w:p w:rsidR="00D568B0" w:rsidRPr="00D568B0" w:rsidRDefault="00D568B0" w:rsidP="00D56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4. 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 на 31 декабря отчетного года (%).</w:t>
            </w:r>
          </w:p>
          <w:p w:rsidR="00D568B0" w:rsidRPr="00D568B0" w:rsidRDefault="00D568B0" w:rsidP="00D56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5. Количество населенных пунктов сельского поселения, обеспеченных услугами по перевозке пассажиров речным и автомобильным транспортом (шт.);</w:t>
            </w:r>
          </w:p>
          <w:p w:rsidR="00D568B0" w:rsidRPr="00D568B0" w:rsidRDefault="00D568B0" w:rsidP="00D56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6. перевезено пассажиров речным и автотранспортом (чел);</w:t>
            </w:r>
          </w:p>
          <w:p w:rsidR="00D568B0" w:rsidRPr="00D568B0" w:rsidRDefault="00D568B0" w:rsidP="00D56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7.</w:t>
            </w:r>
            <w:r w:rsidRPr="00D568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568B0">
              <w:rPr>
                <w:rFonts w:ascii="Times New Roman" w:hAnsi="Times New Roman"/>
                <w:sz w:val="24"/>
                <w:szCs w:val="24"/>
              </w:rPr>
              <w:t>Протяженность автомобильных отремонтированных дорог общего пользования в сельском поселении Ларьяк (км).</w:t>
            </w:r>
          </w:p>
        </w:tc>
      </w:tr>
      <w:tr w:rsidR="00D568B0" w:rsidRPr="00D568B0" w:rsidTr="006F2DAC">
        <w:trPr>
          <w:trHeight w:val="240"/>
        </w:trPr>
        <w:tc>
          <w:tcPr>
            <w:tcW w:w="3118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380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2019–2025 годы и на период до 2030 годов</w:t>
            </w:r>
          </w:p>
        </w:tc>
      </w:tr>
      <w:tr w:rsidR="00D568B0" w:rsidRPr="00D568B0" w:rsidTr="006F2DAC">
        <w:trPr>
          <w:trHeight w:val="639"/>
        </w:trPr>
        <w:tc>
          <w:tcPr>
            <w:tcW w:w="3118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80" w:type="dxa"/>
          </w:tcPr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мероприятий муниципальной программы составляет 63115,6 тыс. рублей, в том числе: за счет средств бюджета сельского поселения – 25 277,4 тыс. рублей, за счет средств бюджета муниципального дорожного фонда Нижневартовского района 4000,0 тыс. руб, за счет средств муниципального дорожного фонда местного бюджета – 33 838,2 тыс. рублей,  </w:t>
            </w:r>
          </w:p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2019 год – 9 208,2 тыс. рублей;</w:t>
            </w:r>
          </w:p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2020 год – 12 319,0 тыс. рублей;</w:t>
            </w:r>
          </w:p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2021 год – 12 738,1 тыс. рублей;</w:t>
            </w:r>
          </w:p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2022 год – 12 149,6 тыс. рублей;</w:t>
            </w:r>
          </w:p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2023 год – 16 637,7 тыс. рублей;</w:t>
            </w:r>
          </w:p>
          <w:p w:rsidR="00D568B0" w:rsidRPr="00D568B0" w:rsidRDefault="00D568B0" w:rsidP="00D56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2024-2030 год – 0,0, тыс. рублей.</w:t>
            </w:r>
          </w:p>
        </w:tc>
      </w:tr>
      <w:tr w:rsidR="00D568B0" w:rsidRPr="00D568B0" w:rsidTr="006F2DAC">
        <w:trPr>
          <w:trHeight w:val="639"/>
        </w:trPr>
        <w:tc>
          <w:tcPr>
            <w:tcW w:w="3118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B0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портфеля проектов, проекта, направленных,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380" w:type="dxa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68B0">
              <w:rPr>
                <w:rFonts w:ascii="Times New Roman" w:eastAsia="Calibri" w:hAnsi="Times New Roman"/>
                <w:sz w:val="24"/>
                <w:szCs w:val="24"/>
              </w:rPr>
              <w:t>отсутствует</w:t>
            </w:r>
          </w:p>
        </w:tc>
      </w:tr>
    </w:tbl>
    <w:p w:rsidR="00D568B0" w:rsidRPr="00D568B0" w:rsidRDefault="00D568B0" w:rsidP="00D568B0">
      <w:pPr>
        <w:tabs>
          <w:tab w:val="left" w:pos="5655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D568B0" w:rsidRPr="00D568B0" w:rsidRDefault="00D568B0" w:rsidP="00D568B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  <w:sectPr w:rsidR="00D568B0" w:rsidRPr="00D568B0" w:rsidSect="00E831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D568B0" w:rsidRDefault="00D568B0" w:rsidP="00D568B0">
      <w:pPr>
        <w:widowControl w:val="0"/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2</w:t>
      </w:r>
      <w:r w:rsidRPr="00D568B0">
        <w:rPr>
          <w:rFonts w:ascii="Times New Roman" w:eastAsia="Calibri" w:hAnsi="Times New Roman"/>
          <w:sz w:val="24"/>
          <w:szCs w:val="24"/>
        </w:rPr>
        <w:t xml:space="preserve"> к постановлению администрации сельского  поселения от </w:t>
      </w:r>
      <w:r>
        <w:rPr>
          <w:rFonts w:ascii="Times New Roman" w:eastAsia="Calibri" w:hAnsi="Times New Roman"/>
          <w:sz w:val="24"/>
          <w:szCs w:val="24"/>
        </w:rPr>
        <w:t>09.12</w:t>
      </w:r>
      <w:r w:rsidRPr="00D568B0">
        <w:rPr>
          <w:rFonts w:ascii="Times New Roman" w:eastAsia="Calibri" w:hAnsi="Times New Roman"/>
          <w:sz w:val="24"/>
          <w:szCs w:val="24"/>
        </w:rPr>
        <w:t>.2020 №</w:t>
      </w:r>
      <w:r>
        <w:rPr>
          <w:rFonts w:ascii="Times New Roman" w:eastAsia="Calibri" w:hAnsi="Times New Roman"/>
          <w:sz w:val="24"/>
          <w:szCs w:val="24"/>
        </w:rPr>
        <w:t xml:space="preserve"> 183-п</w:t>
      </w:r>
    </w:p>
    <w:p w:rsidR="00D568B0" w:rsidRDefault="00D568B0" w:rsidP="00D568B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/>
          <w:sz w:val="24"/>
          <w:szCs w:val="24"/>
        </w:rPr>
      </w:pPr>
    </w:p>
    <w:p w:rsidR="00D568B0" w:rsidRPr="00D568B0" w:rsidRDefault="00D568B0" w:rsidP="00D568B0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Таблица 1</w:t>
      </w:r>
    </w:p>
    <w:p w:rsidR="00D568B0" w:rsidRDefault="00D568B0" w:rsidP="00D568B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D568B0" w:rsidRPr="00D568B0" w:rsidRDefault="00D568B0" w:rsidP="00D568B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568B0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Целевые показатели муниципальной программы</w:t>
      </w:r>
    </w:p>
    <w:p w:rsidR="00D568B0" w:rsidRPr="00D568B0" w:rsidRDefault="00D568B0" w:rsidP="00D56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93"/>
        <w:gridCol w:w="4293"/>
        <w:gridCol w:w="1677"/>
        <w:gridCol w:w="851"/>
        <w:gridCol w:w="850"/>
        <w:gridCol w:w="851"/>
        <w:gridCol w:w="850"/>
        <w:gridCol w:w="851"/>
        <w:gridCol w:w="850"/>
        <w:gridCol w:w="851"/>
        <w:gridCol w:w="2900"/>
      </w:tblGrid>
      <w:tr w:rsidR="00D568B0" w:rsidRPr="00D568B0" w:rsidTr="006F2DAC">
        <w:trPr>
          <w:trHeight w:val="51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показателей результатов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885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Значение показателя по годам</w:t>
            </w:r>
          </w:p>
        </w:tc>
      </w:tr>
      <w:tr w:rsidR="00D568B0" w:rsidRPr="00D568B0" w:rsidTr="006F2DAC">
        <w:trPr>
          <w:trHeight w:val="32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85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68B0" w:rsidRPr="00D568B0" w:rsidTr="006F2DAC">
        <w:trPr>
          <w:trHeight w:val="103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 xml:space="preserve">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 xml:space="preserve">2020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 xml:space="preserve">2021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Целевое значение показателя на момент окончания действия программы (2030)</w:t>
            </w:r>
          </w:p>
        </w:tc>
      </w:tr>
      <w:tr w:rsidR="00D568B0" w:rsidRPr="00D568B0" w:rsidTr="006F2DAC">
        <w:trPr>
          <w:trHeight w:val="233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D568B0" w:rsidRPr="00D568B0" w:rsidTr="006F2DAC">
        <w:trPr>
          <w:trHeight w:val="27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568B0">
              <w:rPr>
                <w:rFonts w:ascii="Times New Roman" w:eastAsia="Calibri" w:hAnsi="Times New Roman"/>
                <w:sz w:val="18"/>
                <w:szCs w:val="18"/>
              </w:rPr>
              <w:t>протяженность внутрипоселковых  автомобильных дорог, находящихся на содержании  сельского поселения Ларьяк (км)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19,8</w:t>
            </w:r>
          </w:p>
        </w:tc>
      </w:tr>
      <w:tr w:rsidR="00D568B0" w:rsidRPr="00D568B0" w:rsidTr="006F2DAC">
        <w:trPr>
          <w:trHeight w:val="27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количество пешеходных переходов оборудованных светофорами по типу Т7 (шт.)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568B0" w:rsidRPr="00D568B0" w:rsidTr="006F2DAC">
        <w:trPr>
          <w:trHeight w:val="27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общая протяженность автомобильных дорог общего пользования местного значения сельского поселения, не соответствующих нормативным требованиям к транспортно-эксплуатационным показателям на 31 декабря отчетного года, (км)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568B0" w:rsidRPr="00D568B0" w:rsidTr="006F2DAC">
        <w:trPr>
          <w:trHeight w:val="27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 общего пользования местного значения сельского поселения, соответствующих нормативным требованиям к транспортно-эксплуатационным показателям на 31 декабря отчетного года, (%)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D568B0" w:rsidRPr="00D568B0" w:rsidTr="006F2DAC">
        <w:trPr>
          <w:trHeight w:val="27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Количество населенных пунктов сельского поселения, обеспеченных услугами по перевозке пассажиров речным и автомобильным транспортом, (шт.)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568B0" w:rsidRPr="00D568B0" w:rsidTr="006F2DAC">
        <w:trPr>
          <w:trHeight w:val="28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Перевезено пассажиров речным и автотранспортом (чел)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1240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1100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884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1550</w:t>
            </w:r>
          </w:p>
        </w:tc>
      </w:tr>
      <w:tr w:rsidR="00D568B0" w:rsidRPr="00D568B0" w:rsidTr="006F2DAC">
        <w:trPr>
          <w:trHeight w:val="114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Протяженность автомобильных отремонтированных дорог общего пользования в сельском поселении Ларьяк (км)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</w:tbl>
    <w:p w:rsidR="00D568B0" w:rsidRDefault="00D568B0" w:rsidP="00D568B0">
      <w:pPr>
        <w:spacing w:after="0" w:line="240" w:lineRule="auto"/>
        <w:ind w:left="10915" w:right="284"/>
        <w:jc w:val="both"/>
        <w:rPr>
          <w:rFonts w:ascii="Times New Roman" w:hAnsi="Times New Roman"/>
          <w:sz w:val="24"/>
          <w:szCs w:val="24"/>
        </w:rPr>
        <w:sectPr w:rsidR="00D568B0" w:rsidSect="00D568B0">
          <w:footerReference w:type="default" r:id="rId8"/>
          <w:footerReference w:type="first" r:id="rId9"/>
          <w:pgSz w:w="16838" w:h="11906" w:orient="landscape"/>
          <w:pgMar w:top="567" w:right="720" w:bottom="1701" w:left="720" w:header="709" w:footer="709" w:gutter="0"/>
          <w:cols w:space="720"/>
          <w:docGrid w:linePitch="299"/>
        </w:sectPr>
      </w:pPr>
    </w:p>
    <w:p w:rsidR="00D568B0" w:rsidRPr="00D568B0" w:rsidRDefault="00D568B0" w:rsidP="00D568B0">
      <w:pPr>
        <w:widowControl w:val="0"/>
        <w:autoSpaceDE w:val="0"/>
        <w:autoSpaceDN w:val="0"/>
        <w:adjustRightInd w:val="0"/>
        <w:spacing w:after="0" w:line="240" w:lineRule="auto"/>
        <w:ind w:left="1148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Приложение 3</w:t>
      </w:r>
      <w:r w:rsidRPr="00D568B0">
        <w:rPr>
          <w:rFonts w:ascii="Times New Roman" w:eastAsia="Calibri" w:hAnsi="Times New Roman"/>
          <w:sz w:val="24"/>
          <w:szCs w:val="24"/>
        </w:rPr>
        <w:t xml:space="preserve"> к постановлению администрации сельского  поселения от </w:t>
      </w:r>
      <w:r>
        <w:rPr>
          <w:rFonts w:ascii="Times New Roman" w:eastAsia="Calibri" w:hAnsi="Times New Roman"/>
          <w:sz w:val="24"/>
          <w:szCs w:val="24"/>
        </w:rPr>
        <w:t>09.12</w:t>
      </w:r>
      <w:r w:rsidRPr="00D568B0">
        <w:rPr>
          <w:rFonts w:ascii="Times New Roman" w:eastAsia="Calibri" w:hAnsi="Times New Roman"/>
          <w:sz w:val="24"/>
          <w:szCs w:val="24"/>
        </w:rPr>
        <w:t>.2020 №</w:t>
      </w:r>
      <w:r>
        <w:rPr>
          <w:rFonts w:ascii="Times New Roman" w:eastAsia="Calibri" w:hAnsi="Times New Roman"/>
          <w:sz w:val="24"/>
          <w:szCs w:val="24"/>
        </w:rPr>
        <w:t xml:space="preserve"> 183-п</w:t>
      </w:r>
    </w:p>
    <w:p w:rsidR="00D568B0" w:rsidRDefault="00D568B0" w:rsidP="00D568B0">
      <w:pPr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568B0" w:rsidRPr="00D568B0" w:rsidRDefault="00D568B0" w:rsidP="00D568B0">
      <w:pPr>
        <w:spacing w:after="0" w:line="240" w:lineRule="auto"/>
        <w:ind w:left="12758" w:right="284"/>
        <w:jc w:val="both"/>
        <w:rPr>
          <w:rFonts w:ascii="Times New Roman" w:hAnsi="Times New Roman"/>
          <w:sz w:val="24"/>
          <w:szCs w:val="24"/>
        </w:rPr>
      </w:pPr>
    </w:p>
    <w:p w:rsidR="00D568B0" w:rsidRPr="00D568B0" w:rsidRDefault="00D568B0" w:rsidP="00D568B0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D568B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Перечень программных мероприятий муниципальной программы </w:t>
      </w:r>
    </w:p>
    <w:tbl>
      <w:tblPr>
        <w:tblpPr w:leftFromText="180" w:rightFromText="180" w:vertAnchor="text" w:horzAnchor="margin" w:tblpY="159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9"/>
        <w:gridCol w:w="2529"/>
        <w:gridCol w:w="25"/>
        <w:gridCol w:w="11"/>
        <w:gridCol w:w="2261"/>
        <w:gridCol w:w="2267"/>
        <w:gridCol w:w="992"/>
        <w:gridCol w:w="851"/>
        <w:gridCol w:w="850"/>
        <w:gridCol w:w="851"/>
        <w:gridCol w:w="850"/>
        <w:gridCol w:w="851"/>
        <w:gridCol w:w="850"/>
        <w:gridCol w:w="686"/>
        <w:gridCol w:w="16"/>
        <w:gridCol w:w="858"/>
      </w:tblGrid>
      <w:tr w:rsidR="00D568B0" w:rsidRPr="00D568B0" w:rsidTr="006F2DAC">
        <w:trPr>
          <w:trHeight w:val="495"/>
        </w:trPr>
        <w:tc>
          <w:tcPr>
            <w:tcW w:w="528" w:type="dxa"/>
            <w:gridSpan w:val="2"/>
            <w:vMerge w:val="restart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554" w:type="dxa"/>
            <w:gridSpan w:val="2"/>
            <w:vMerge w:val="restart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/соисполнитель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Источники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7655" w:type="dxa"/>
            <w:gridSpan w:val="10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D568B0" w:rsidRPr="00D568B0" w:rsidTr="006F2DAC">
        <w:trPr>
          <w:trHeight w:val="207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3402" w:type="dxa"/>
            <w:gridSpan w:val="4"/>
            <w:tcBorders>
              <w:right w:val="nil"/>
            </w:tcBorders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ind w:right="-209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3261" w:type="dxa"/>
            <w:gridSpan w:val="5"/>
            <w:tcBorders>
              <w:left w:val="nil"/>
            </w:tcBorders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568B0" w:rsidRPr="00D568B0" w:rsidTr="006F2DAC">
        <w:trPr>
          <w:trHeight w:val="98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2021  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2022 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2023  год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2024  год</w:t>
            </w:r>
          </w:p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2025  год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2026-2030  год</w:t>
            </w:r>
          </w:p>
        </w:tc>
      </w:tr>
      <w:tr w:rsidR="00D568B0" w:rsidRPr="00D568B0" w:rsidTr="006F2DAC">
        <w:trPr>
          <w:trHeight w:val="204"/>
        </w:trPr>
        <w:tc>
          <w:tcPr>
            <w:tcW w:w="528" w:type="dxa"/>
            <w:gridSpan w:val="2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4" w:type="dxa"/>
            <w:gridSpan w:val="2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D568B0" w:rsidRPr="00D568B0" w:rsidTr="006F2DAC">
        <w:trPr>
          <w:trHeight w:val="693"/>
        </w:trPr>
        <w:tc>
          <w:tcPr>
            <w:tcW w:w="15276" w:type="dxa"/>
            <w:gridSpan w:val="17"/>
            <w:shd w:val="clear" w:color="auto" w:fill="FFFFFF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Подпрограмма 1.  Автомобильные дороги</w:t>
            </w:r>
          </w:p>
        </w:tc>
      </w:tr>
      <w:tr w:rsidR="00D568B0" w:rsidRPr="00D568B0" w:rsidTr="006F2DAC">
        <w:trPr>
          <w:trHeight w:val="270"/>
        </w:trPr>
        <w:tc>
          <w:tcPr>
            <w:tcW w:w="528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4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Обеспечение функционирования муниципальных внутрипоселковых автомобильных дорог сельского поселения(1,2,3,4,7)</w:t>
            </w:r>
          </w:p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Главный специалист администрации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- О.Ю. Гидора/Ю.Н. Палагина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37838,2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354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37838,2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7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33838,2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7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7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180,8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3"/>
        </w:trPr>
        <w:tc>
          <w:tcPr>
            <w:tcW w:w="528" w:type="dxa"/>
            <w:gridSpan w:val="2"/>
            <w:vMerge w:val="restart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554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Содержание и ремонт муниципальных  внутрипоселковых автомобильных дорог, а также прочие работы и услуги по их содержанию</w:t>
            </w:r>
            <w:r w:rsidRPr="00D568B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Главный специалист администрации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- О.Ю. Гидора/Ю.Н. Палагина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33497,8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5118,3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396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33497,8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5118,3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88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33497,8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5118,3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8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21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180,8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0"/>
        </w:trPr>
        <w:tc>
          <w:tcPr>
            <w:tcW w:w="528" w:type="dxa"/>
            <w:gridSpan w:val="2"/>
            <w:vMerge w:val="restart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554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Содержание и ремонт </w:t>
            </w:r>
            <w:r w:rsidRPr="00D568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568B0">
              <w:rPr>
                <w:rFonts w:ascii="Times New Roman" w:hAnsi="Times New Roman"/>
                <w:sz w:val="18"/>
                <w:szCs w:val="18"/>
              </w:rPr>
              <w:t>средств технического регулирования (светофоров по типу Т7)</w:t>
            </w:r>
          </w:p>
        </w:tc>
        <w:tc>
          <w:tcPr>
            <w:tcW w:w="2272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Главный специалист администрации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- О.Ю. Гидора/Ю.Н. Палагина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10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10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10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150"/>
        </w:trPr>
        <w:tc>
          <w:tcPr>
            <w:tcW w:w="52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120"/>
        </w:trPr>
        <w:tc>
          <w:tcPr>
            <w:tcW w:w="528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565" w:type="dxa"/>
            <w:gridSpan w:val="3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1" w:type="dxa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8B0" w:rsidRPr="00D568B0" w:rsidTr="006F2DAC">
        <w:trPr>
          <w:trHeight w:val="150"/>
        </w:trPr>
        <w:tc>
          <w:tcPr>
            <w:tcW w:w="528" w:type="dxa"/>
            <w:gridSpan w:val="2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1" w:type="dxa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8B0" w:rsidRPr="00D568B0" w:rsidTr="006F2DAC">
        <w:trPr>
          <w:trHeight w:val="45"/>
        </w:trPr>
        <w:tc>
          <w:tcPr>
            <w:tcW w:w="528" w:type="dxa"/>
            <w:gridSpan w:val="2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1" w:type="dxa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8B0" w:rsidRPr="00D568B0" w:rsidTr="006F2DAC">
        <w:trPr>
          <w:trHeight w:val="60"/>
        </w:trPr>
        <w:tc>
          <w:tcPr>
            <w:tcW w:w="528" w:type="dxa"/>
            <w:gridSpan w:val="2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1" w:type="dxa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8B0" w:rsidRPr="00D568B0" w:rsidTr="006F2DAC">
        <w:trPr>
          <w:trHeight w:val="102"/>
        </w:trPr>
        <w:tc>
          <w:tcPr>
            <w:tcW w:w="528" w:type="dxa"/>
            <w:gridSpan w:val="2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1" w:type="dxa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8B0" w:rsidRPr="00D568B0" w:rsidTr="006F2DAC">
        <w:trPr>
          <w:trHeight w:val="150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37838,2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150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37838,2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150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33838,2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150"/>
        </w:trPr>
        <w:tc>
          <w:tcPr>
            <w:tcW w:w="5354" w:type="dxa"/>
            <w:gridSpan w:val="6"/>
            <w:vMerge w:val="restart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150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180,8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56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8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332"/>
        </w:trPr>
        <w:tc>
          <w:tcPr>
            <w:tcW w:w="15276" w:type="dxa"/>
            <w:gridSpan w:val="17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b/>
                <w:sz w:val="18"/>
                <w:szCs w:val="18"/>
              </w:rPr>
              <w:t>Подпрограмма 2.  Транспортные услуги</w:t>
            </w:r>
          </w:p>
        </w:tc>
      </w:tr>
      <w:tr w:rsidR="00D568B0" w:rsidRPr="00D568B0" w:rsidTr="006F2DAC">
        <w:trPr>
          <w:trHeight w:val="269"/>
        </w:trPr>
        <w:tc>
          <w:tcPr>
            <w:tcW w:w="509" w:type="dxa"/>
            <w:vMerge w:val="restart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48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Организация перевозок пассажиров речным и автомобильным транспортом(5,6)</w:t>
            </w:r>
          </w:p>
        </w:tc>
        <w:tc>
          <w:tcPr>
            <w:tcW w:w="2297" w:type="dxa"/>
            <w:gridSpan w:val="3"/>
            <w:vMerge w:val="restart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Главный специалист администрации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- О.Ю. Гидора/Ю.Н. Палагина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25277,4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4102,9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5307,2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5038,4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5340,6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5488,3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09" w:type="dxa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25277,4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4102,9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5307,2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5038,4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5340,6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5488,3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09" w:type="dxa"/>
            <w:vMerge w:val="restart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548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Перевозка пассажиров речным транспортом</w:t>
            </w:r>
          </w:p>
        </w:tc>
        <w:tc>
          <w:tcPr>
            <w:tcW w:w="2297" w:type="dxa"/>
            <w:gridSpan w:val="3"/>
            <w:vMerge w:val="restart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Главный специалист администрации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- О.Ю. Гидора/Ю.Н. Палагина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20176,2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3197,1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4111,8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4038,4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4340,6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4488,3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707"/>
        </w:trPr>
        <w:tc>
          <w:tcPr>
            <w:tcW w:w="509" w:type="dxa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20176,2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3197,1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4111,8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4038,4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4340,6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4488,3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8"/>
        </w:trPr>
        <w:tc>
          <w:tcPr>
            <w:tcW w:w="509" w:type="dxa"/>
            <w:vMerge w:val="restart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548" w:type="dxa"/>
            <w:gridSpan w:val="2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Перевозка пассажиров автомобильным транспортом</w:t>
            </w:r>
          </w:p>
        </w:tc>
        <w:tc>
          <w:tcPr>
            <w:tcW w:w="2297" w:type="dxa"/>
            <w:gridSpan w:val="3"/>
            <w:vMerge w:val="restart"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Главный специалист администрации</w:t>
            </w:r>
          </w:p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- О.Ю. Гидора/Ю.Н. Палагина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4080,5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905,8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1195,4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393"/>
        </w:trPr>
        <w:tc>
          <w:tcPr>
            <w:tcW w:w="509" w:type="dxa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4080,5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905,8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1195,4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31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Итого по подпрограмме 2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25277,4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4102,9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5307,2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5038,4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5340,6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5488,3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35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25277,4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4102,9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5307,2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5038,4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5340,6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5488,3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82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по проектам, портфелям проектов района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85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7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8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63115,6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9271,2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12319,0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68B0">
              <w:rPr>
                <w:rFonts w:ascii="Times New Roman" w:hAnsi="Times New Roman"/>
                <w:sz w:val="18"/>
                <w:szCs w:val="18"/>
                <w:lang w:val="en-US"/>
              </w:rPr>
              <w:t>12738</w:t>
            </w:r>
            <w:r w:rsidRPr="00D568B0">
              <w:rPr>
                <w:rFonts w:ascii="Times New Roman" w:hAnsi="Times New Roman"/>
                <w:sz w:val="18"/>
                <w:szCs w:val="18"/>
              </w:rPr>
              <w:t>,</w:t>
            </w:r>
            <w:r w:rsidRPr="00D568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12149,6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16637,7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25277,4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4102,9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5307,2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5038,4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5340,6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5488,3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37838,2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33838,2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90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5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5"/>
        </w:trPr>
        <w:tc>
          <w:tcPr>
            <w:tcW w:w="5354" w:type="dxa"/>
            <w:gridSpan w:val="6"/>
            <w:tcBorders>
              <w:top w:val="nil"/>
            </w:tcBorders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2"/>
        </w:trPr>
        <w:tc>
          <w:tcPr>
            <w:tcW w:w="5354" w:type="dxa"/>
            <w:gridSpan w:val="6"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8B0" w:rsidRPr="00D568B0" w:rsidTr="006F2DAC">
        <w:trPr>
          <w:trHeight w:val="272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проекты, портфели проектов района (в том числе направленные на реализацию национальных и федеральных проектов Российской Федерации): 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57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57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82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 том числе инвестиции в объекты муниципальной собственности 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9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9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района) 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9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93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4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Прочие расходы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63115,6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9271,2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12319,0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68B0">
              <w:rPr>
                <w:rFonts w:ascii="Times New Roman" w:hAnsi="Times New Roman"/>
                <w:sz w:val="18"/>
                <w:szCs w:val="18"/>
                <w:lang w:val="en-US"/>
              </w:rPr>
              <w:t>12738</w:t>
            </w:r>
            <w:r w:rsidRPr="00D568B0">
              <w:rPr>
                <w:rFonts w:ascii="Times New Roman" w:hAnsi="Times New Roman"/>
                <w:sz w:val="18"/>
                <w:szCs w:val="18"/>
              </w:rPr>
              <w:t>,</w:t>
            </w:r>
            <w:r w:rsidRPr="00D568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12149,6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16637,7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310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20805,1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4492,1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5307,2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5038,4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5340,6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5488,3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37838,2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33838,2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88"/>
        </w:trPr>
        <w:tc>
          <w:tcPr>
            <w:tcW w:w="5354" w:type="dxa"/>
            <w:gridSpan w:val="6"/>
            <w:vMerge/>
            <w:vAlign w:val="center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76"/>
        </w:trPr>
        <w:tc>
          <w:tcPr>
            <w:tcW w:w="5354" w:type="dxa"/>
            <w:gridSpan w:val="6"/>
            <w:vAlign w:val="center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568B0" w:rsidRPr="00D568B0" w:rsidTr="006F2DAC">
        <w:trPr>
          <w:trHeight w:val="265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ответственный исполнитель: главный специалист администрации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63115,6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9271,2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12319,0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568B0">
              <w:rPr>
                <w:rFonts w:ascii="Times New Roman" w:hAnsi="Times New Roman"/>
                <w:sz w:val="18"/>
                <w:szCs w:val="18"/>
                <w:lang w:val="en-US"/>
              </w:rPr>
              <w:t>12738</w:t>
            </w:r>
            <w:r w:rsidRPr="00D568B0">
              <w:rPr>
                <w:rFonts w:ascii="Times New Roman" w:hAnsi="Times New Roman"/>
                <w:sz w:val="18"/>
                <w:szCs w:val="18"/>
              </w:rPr>
              <w:t>,</w:t>
            </w:r>
            <w:r w:rsidRPr="00D568B0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12149,6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16637,7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20805,1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4492,1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5307,2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5038,4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5340,6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5488,3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37838,2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33838,2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5168,3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7011,8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7699,7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6809,0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7149,4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404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4000,0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80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108,8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90"/>
        </w:trPr>
        <w:tc>
          <w:tcPr>
            <w:tcW w:w="5354" w:type="dxa"/>
            <w:gridSpan w:val="6"/>
            <w:vMerge w:val="restart"/>
          </w:tcPr>
          <w:p w:rsidR="00D568B0" w:rsidRPr="00D568B0" w:rsidRDefault="00D568B0" w:rsidP="00D56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соисполнитель: главный специалист</w:t>
            </w: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399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2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муниципальный дорожный фонд, в т.ч.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2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2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2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в том числе остатки прошлого года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D568B0" w:rsidRPr="00D568B0" w:rsidTr="006F2DAC">
        <w:trPr>
          <w:trHeight w:val="262"/>
        </w:trPr>
        <w:tc>
          <w:tcPr>
            <w:tcW w:w="5354" w:type="dxa"/>
            <w:gridSpan w:val="6"/>
            <w:vMerge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D568B0" w:rsidRPr="00D568B0" w:rsidRDefault="00D568B0" w:rsidP="00D568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8B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6D6309" w:rsidRPr="006D6309" w:rsidRDefault="006D6309" w:rsidP="00D568B0">
      <w:pPr>
        <w:tabs>
          <w:tab w:val="left" w:pos="142"/>
          <w:tab w:val="left" w:pos="4820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sectPr w:rsidR="006D6309" w:rsidRPr="006D6309" w:rsidSect="00D568B0">
      <w:pgSz w:w="16838" w:h="11906" w:orient="landscape"/>
      <w:pgMar w:top="567" w:right="720" w:bottom="1701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C3" w:rsidRDefault="00CA0CC3" w:rsidP="00847010">
      <w:pPr>
        <w:spacing w:after="0" w:line="240" w:lineRule="auto"/>
      </w:pPr>
      <w:r>
        <w:separator/>
      </w:r>
    </w:p>
  </w:endnote>
  <w:endnote w:type="continuationSeparator" w:id="0">
    <w:p w:rsidR="00CA0CC3" w:rsidRDefault="00CA0CC3" w:rsidP="008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93" w:rsidRDefault="00FC679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27F">
      <w:rPr>
        <w:noProof/>
      </w:rPr>
      <w:t>9</w:t>
    </w:r>
    <w:r>
      <w:rPr>
        <w:noProof/>
      </w:rPr>
      <w:fldChar w:fldCharType="end"/>
    </w:r>
  </w:p>
  <w:p w:rsidR="00FC6793" w:rsidRDefault="00FC67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93" w:rsidRDefault="00FC6793">
    <w:pPr>
      <w:pStyle w:val="a4"/>
      <w:jc w:val="center"/>
    </w:pPr>
  </w:p>
  <w:p w:rsidR="00FC6793" w:rsidRDefault="00FC67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C3" w:rsidRDefault="00CA0CC3" w:rsidP="00847010">
      <w:pPr>
        <w:spacing w:after="0" w:line="240" w:lineRule="auto"/>
      </w:pPr>
      <w:r>
        <w:separator/>
      </w:r>
    </w:p>
  </w:footnote>
  <w:footnote w:type="continuationSeparator" w:id="0">
    <w:p w:rsidR="00CA0CC3" w:rsidRDefault="00CA0CC3" w:rsidP="0084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F8"/>
    <w:multiLevelType w:val="hybridMultilevel"/>
    <w:tmpl w:val="AFDAACD6"/>
    <w:lvl w:ilvl="0" w:tplc="1A86E2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96C26A3"/>
    <w:multiLevelType w:val="hybridMultilevel"/>
    <w:tmpl w:val="9D3C92E2"/>
    <w:lvl w:ilvl="0" w:tplc="CFF44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0412CD"/>
    <w:multiLevelType w:val="multilevel"/>
    <w:tmpl w:val="9072DB7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4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424624"/>
    <w:multiLevelType w:val="hybridMultilevel"/>
    <w:tmpl w:val="64D0141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>
    <w:nsid w:val="6D343ABE"/>
    <w:multiLevelType w:val="hybridMultilevel"/>
    <w:tmpl w:val="DA32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49"/>
    <w:rsid w:val="000148CC"/>
    <w:rsid w:val="00086EC5"/>
    <w:rsid w:val="000C1DD5"/>
    <w:rsid w:val="000C40C1"/>
    <w:rsid w:val="0011129B"/>
    <w:rsid w:val="00134ADE"/>
    <w:rsid w:val="00174CBC"/>
    <w:rsid w:val="00177B96"/>
    <w:rsid w:val="00185A01"/>
    <w:rsid w:val="001A6CCE"/>
    <w:rsid w:val="001E467B"/>
    <w:rsid w:val="00247676"/>
    <w:rsid w:val="002605AE"/>
    <w:rsid w:val="00283F6D"/>
    <w:rsid w:val="00296339"/>
    <w:rsid w:val="0029745C"/>
    <w:rsid w:val="002E5918"/>
    <w:rsid w:val="0030021E"/>
    <w:rsid w:val="00313EAF"/>
    <w:rsid w:val="00315A85"/>
    <w:rsid w:val="003415F4"/>
    <w:rsid w:val="003453C5"/>
    <w:rsid w:val="00350D72"/>
    <w:rsid w:val="00362752"/>
    <w:rsid w:val="00380DA3"/>
    <w:rsid w:val="00385EB3"/>
    <w:rsid w:val="003A02A9"/>
    <w:rsid w:val="003A72DE"/>
    <w:rsid w:val="003F1909"/>
    <w:rsid w:val="00430AD0"/>
    <w:rsid w:val="00440029"/>
    <w:rsid w:val="00445762"/>
    <w:rsid w:val="00463778"/>
    <w:rsid w:val="00476952"/>
    <w:rsid w:val="00485CC1"/>
    <w:rsid w:val="004A12CF"/>
    <w:rsid w:val="004C1F3C"/>
    <w:rsid w:val="00526873"/>
    <w:rsid w:val="00557CC7"/>
    <w:rsid w:val="00594AAE"/>
    <w:rsid w:val="005B276F"/>
    <w:rsid w:val="005C01C7"/>
    <w:rsid w:val="005C1B60"/>
    <w:rsid w:val="005C7228"/>
    <w:rsid w:val="005E1FD3"/>
    <w:rsid w:val="00610064"/>
    <w:rsid w:val="00633C4C"/>
    <w:rsid w:val="0064427F"/>
    <w:rsid w:val="006706E0"/>
    <w:rsid w:val="006769E5"/>
    <w:rsid w:val="00694E74"/>
    <w:rsid w:val="006961B8"/>
    <w:rsid w:val="006B2448"/>
    <w:rsid w:val="006C5155"/>
    <w:rsid w:val="006D6309"/>
    <w:rsid w:val="00704733"/>
    <w:rsid w:val="00722CC2"/>
    <w:rsid w:val="00743986"/>
    <w:rsid w:val="00751BF7"/>
    <w:rsid w:val="0077276D"/>
    <w:rsid w:val="0078415A"/>
    <w:rsid w:val="007974B9"/>
    <w:rsid w:val="007A0B4E"/>
    <w:rsid w:val="008308ED"/>
    <w:rsid w:val="00847010"/>
    <w:rsid w:val="008854C2"/>
    <w:rsid w:val="00892341"/>
    <w:rsid w:val="008B0A91"/>
    <w:rsid w:val="008C4853"/>
    <w:rsid w:val="008D6F66"/>
    <w:rsid w:val="008D7094"/>
    <w:rsid w:val="00910356"/>
    <w:rsid w:val="009554E4"/>
    <w:rsid w:val="0096077D"/>
    <w:rsid w:val="00973311"/>
    <w:rsid w:val="009D495C"/>
    <w:rsid w:val="00A22301"/>
    <w:rsid w:val="00A334C1"/>
    <w:rsid w:val="00A44C2B"/>
    <w:rsid w:val="00A95B8F"/>
    <w:rsid w:val="00AA2BBE"/>
    <w:rsid w:val="00B128C6"/>
    <w:rsid w:val="00B546E0"/>
    <w:rsid w:val="00BA44DA"/>
    <w:rsid w:val="00BB25E4"/>
    <w:rsid w:val="00C254F8"/>
    <w:rsid w:val="00C630C1"/>
    <w:rsid w:val="00C7403F"/>
    <w:rsid w:val="00CA0CC3"/>
    <w:rsid w:val="00CE3A44"/>
    <w:rsid w:val="00CF719F"/>
    <w:rsid w:val="00D071E4"/>
    <w:rsid w:val="00D53503"/>
    <w:rsid w:val="00D550D3"/>
    <w:rsid w:val="00D568B0"/>
    <w:rsid w:val="00D65021"/>
    <w:rsid w:val="00D96930"/>
    <w:rsid w:val="00D97887"/>
    <w:rsid w:val="00DA031D"/>
    <w:rsid w:val="00DB2B89"/>
    <w:rsid w:val="00DC7DBE"/>
    <w:rsid w:val="00E01289"/>
    <w:rsid w:val="00E01459"/>
    <w:rsid w:val="00E03850"/>
    <w:rsid w:val="00E05AB6"/>
    <w:rsid w:val="00E71990"/>
    <w:rsid w:val="00E77E53"/>
    <w:rsid w:val="00EC4D52"/>
    <w:rsid w:val="00ED6422"/>
    <w:rsid w:val="00F14AB5"/>
    <w:rsid w:val="00F47434"/>
    <w:rsid w:val="00F5318E"/>
    <w:rsid w:val="00F74349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568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568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1">
    <w:name w:val="Body Text 3"/>
    <w:basedOn w:val="a"/>
    <w:link w:val="32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467B"/>
    <w:rPr>
      <w:rFonts w:eastAsia="Times New Roman"/>
    </w:rPr>
  </w:style>
  <w:style w:type="paragraph" w:styleId="ae">
    <w:name w:val="List Paragraph"/>
    <w:basedOn w:val="a"/>
    <w:uiPriority w:val="99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  <w:style w:type="character" w:styleId="af">
    <w:name w:val="page number"/>
    <w:basedOn w:val="a0"/>
    <w:rsid w:val="00FC6793"/>
  </w:style>
  <w:style w:type="character" w:customStyle="1" w:styleId="20">
    <w:name w:val="Заголовок 2 Знак"/>
    <w:basedOn w:val="a0"/>
    <w:link w:val="2"/>
    <w:uiPriority w:val="99"/>
    <w:rsid w:val="00D568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8B0"/>
    <w:rPr>
      <w:rFonts w:ascii="Cambria" w:eastAsia="Times New Roman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568B0"/>
  </w:style>
  <w:style w:type="table" w:styleId="af0">
    <w:name w:val="Table Grid"/>
    <w:basedOn w:val="a1"/>
    <w:uiPriority w:val="99"/>
    <w:locked/>
    <w:rsid w:val="00D56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6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uiPriority w:val="99"/>
    <w:locked/>
    <w:rsid w:val="00D568B0"/>
    <w:rPr>
      <w:sz w:val="2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568B0"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568B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8B0"/>
    <w:pPr>
      <w:shd w:val="clear" w:color="auto" w:fill="FFFFFF"/>
      <w:spacing w:after="0" w:line="240" w:lineRule="atLeast"/>
      <w:ind w:hanging="2040"/>
      <w:jc w:val="both"/>
    </w:pPr>
    <w:rPr>
      <w:rFonts w:eastAsia="Calibri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8B0"/>
    <w:pPr>
      <w:shd w:val="clear" w:color="auto" w:fill="FFFFFF"/>
      <w:spacing w:after="0" w:line="240" w:lineRule="atLeast"/>
      <w:ind w:hanging="440"/>
      <w:jc w:val="both"/>
    </w:pPr>
    <w:rPr>
      <w:rFonts w:eastAsia="Calibri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568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568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1">
    <w:name w:val="Body Text 3"/>
    <w:basedOn w:val="a"/>
    <w:link w:val="32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467B"/>
    <w:rPr>
      <w:rFonts w:eastAsia="Times New Roman"/>
    </w:rPr>
  </w:style>
  <w:style w:type="paragraph" w:styleId="ae">
    <w:name w:val="List Paragraph"/>
    <w:basedOn w:val="a"/>
    <w:uiPriority w:val="99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  <w:style w:type="character" w:styleId="af">
    <w:name w:val="page number"/>
    <w:basedOn w:val="a0"/>
    <w:rsid w:val="00FC6793"/>
  </w:style>
  <w:style w:type="character" w:customStyle="1" w:styleId="20">
    <w:name w:val="Заголовок 2 Знак"/>
    <w:basedOn w:val="a0"/>
    <w:link w:val="2"/>
    <w:uiPriority w:val="99"/>
    <w:rsid w:val="00D568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8B0"/>
    <w:rPr>
      <w:rFonts w:ascii="Cambria" w:eastAsia="Times New Roman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568B0"/>
  </w:style>
  <w:style w:type="table" w:styleId="af0">
    <w:name w:val="Table Grid"/>
    <w:basedOn w:val="a1"/>
    <w:uiPriority w:val="99"/>
    <w:locked/>
    <w:rsid w:val="00D56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6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uiPriority w:val="99"/>
    <w:locked/>
    <w:rsid w:val="00D568B0"/>
    <w:rPr>
      <w:sz w:val="2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568B0"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568B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8B0"/>
    <w:pPr>
      <w:shd w:val="clear" w:color="auto" w:fill="FFFFFF"/>
      <w:spacing w:after="0" w:line="240" w:lineRule="atLeast"/>
      <w:ind w:hanging="2040"/>
      <w:jc w:val="both"/>
    </w:pPr>
    <w:rPr>
      <w:rFonts w:eastAsia="Calibri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8B0"/>
    <w:pPr>
      <w:shd w:val="clear" w:color="auto" w:fill="FFFFFF"/>
      <w:spacing w:after="0" w:line="240" w:lineRule="atLeast"/>
      <w:ind w:hanging="440"/>
      <w:jc w:val="both"/>
    </w:pPr>
    <w:rPr>
      <w:rFonts w:eastAsia="Calibri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</dc:creator>
  <cp:lastModifiedBy>ГлавБух</cp:lastModifiedBy>
  <cp:revision>2</cp:revision>
  <cp:lastPrinted>2020-12-09T05:29:00Z</cp:lastPrinted>
  <dcterms:created xsi:type="dcterms:W3CDTF">2020-12-14T05:24:00Z</dcterms:created>
  <dcterms:modified xsi:type="dcterms:W3CDTF">2020-12-14T05:24:00Z</dcterms:modified>
</cp:coreProperties>
</file>