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002427">
        <w:rPr>
          <w:rFonts w:ascii="Times New Roman" w:hAnsi="Times New Roman" w:cs="Times New Roman"/>
          <w:sz w:val="28"/>
          <w:szCs w:val="28"/>
        </w:rPr>
        <w:t>30.12</w:t>
      </w:r>
      <w:r w:rsidR="00481585">
        <w:rPr>
          <w:rFonts w:ascii="Times New Roman" w:hAnsi="Times New Roman" w:cs="Times New Roman"/>
          <w:sz w:val="28"/>
          <w:szCs w:val="28"/>
        </w:rPr>
        <w:t>.</w:t>
      </w:r>
      <w:r w:rsidR="00D44AE6">
        <w:rPr>
          <w:rFonts w:ascii="Times New Roman" w:hAnsi="Times New Roman" w:cs="Times New Roman"/>
          <w:sz w:val="28"/>
          <w:szCs w:val="28"/>
        </w:rPr>
        <w:t>2020</w:t>
      </w:r>
      <w:r w:rsidR="005421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2427">
        <w:rPr>
          <w:rFonts w:ascii="Times New Roman" w:hAnsi="Times New Roman" w:cs="Times New Roman"/>
          <w:sz w:val="28"/>
          <w:szCs w:val="28"/>
        </w:rPr>
        <w:t>202</w:t>
      </w:r>
      <w:r w:rsidR="00542185">
        <w:rPr>
          <w:rFonts w:ascii="Times New Roman" w:hAnsi="Times New Roman" w:cs="Times New Roman"/>
          <w:sz w:val="28"/>
          <w:szCs w:val="28"/>
        </w:rPr>
        <w:t>-п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4AE6" w:rsidRPr="006D0A7B" w:rsidRDefault="00D44AE6" w:rsidP="00D44AE6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Ларьяк № 226-п от </w:t>
      </w:r>
      <w:r w:rsidR="00002427">
        <w:rPr>
          <w:rFonts w:ascii="Times New Roman" w:hAnsi="Times New Roman" w:cs="Times New Roman"/>
          <w:b w:val="0"/>
          <w:sz w:val="28"/>
          <w:szCs w:val="28"/>
        </w:rPr>
        <w:t>27.12.2019</w:t>
      </w:r>
      <w:r w:rsidRPr="006D0A7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«Жилищно-коммунальный комплекс и городская среда в сельском поселении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498A" w:rsidRPr="003920AB" w:rsidRDefault="0013498A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3920AB"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(с изм.) «</w:t>
      </w:r>
      <w:r w:rsidRPr="003920AB"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3920AB" w:rsidRPr="003920AB">
        <w:rPr>
          <w:sz w:val="28"/>
          <w:szCs w:val="28"/>
        </w:rPr>
        <w:t>,</w:t>
      </w:r>
      <w:r w:rsidR="003920AB">
        <w:rPr>
          <w:sz w:val="28"/>
          <w:szCs w:val="28"/>
        </w:rPr>
        <w:t xml:space="preserve"> </w:t>
      </w:r>
      <w:r w:rsidR="003920AB" w:rsidRPr="003920AB">
        <w:rPr>
          <w:sz w:val="28"/>
          <w:szCs w:val="28"/>
        </w:rPr>
        <w:t>с целью уточнения объемов финансирования муниципальной программы</w:t>
      </w:r>
      <w:r w:rsidRPr="003920AB">
        <w:rPr>
          <w:sz w:val="28"/>
          <w:szCs w:val="28"/>
        </w:rPr>
        <w:t>:</w:t>
      </w:r>
    </w:p>
    <w:p w:rsidR="005045F2" w:rsidRPr="00995E83" w:rsidRDefault="005045F2" w:rsidP="005045F2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</w:t>
      </w:r>
      <w:r>
        <w:rPr>
          <w:rFonts w:ascii="Times New Roman" w:hAnsi="Times New Roman" w:cs="Times New Roman"/>
          <w:sz w:val="28"/>
          <w:szCs w:val="28"/>
        </w:rPr>
        <w:t>ления Ларьяк от 27.12.2019 № 226</w:t>
      </w:r>
      <w:r w:rsidRPr="00995E8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Pr="006D0A7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995E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045F2" w:rsidRDefault="005045F2" w:rsidP="005045F2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AB264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6B098D" w:rsidRPr="00995E83" w:rsidRDefault="006B098D" w:rsidP="006B098D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</w:t>
      </w:r>
      <w:r w:rsidR="00AB264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6B098D" w:rsidRDefault="006B098D" w:rsidP="006B098D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2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3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6B098D" w:rsidRPr="00995E83" w:rsidRDefault="006B098D" w:rsidP="006B098D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3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6B098D" w:rsidRPr="00995E83" w:rsidRDefault="006B098D" w:rsidP="006B098D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045F2" w:rsidRPr="00995E83" w:rsidRDefault="005045F2" w:rsidP="005045F2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t xml:space="preserve">3. Главному специалисту администрации сельского поселения Ларьяк </w:t>
      </w:r>
      <w:r w:rsidR="00002427">
        <w:rPr>
          <w:sz w:val="28"/>
          <w:szCs w:val="28"/>
        </w:rPr>
        <w:t>А.Ш. Агафоновой</w:t>
      </w:r>
      <w:r w:rsidR="00002427" w:rsidRPr="00995E83">
        <w:rPr>
          <w:sz w:val="28"/>
          <w:szCs w:val="28"/>
        </w:rPr>
        <w:t xml:space="preserve"> </w:t>
      </w:r>
      <w:r w:rsidRPr="00995E83">
        <w:rPr>
          <w:sz w:val="28"/>
          <w:szCs w:val="28"/>
        </w:rPr>
        <w:t>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5045F2" w:rsidRPr="00995E83" w:rsidRDefault="005045F2" w:rsidP="00504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5045F2" w:rsidRPr="00E56901" w:rsidRDefault="005045F2" w:rsidP="005045F2">
      <w:pPr>
        <w:pStyle w:val="a9"/>
        <w:widowControl w:val="0"/>
        <w:ind w:left="0"/>
      </w:pPr>
    </w:p>
    <w:p w:rsidR="005045F2" w:rsidRDefault="005045F2" w:rsidP="005045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427" w:rsidRDefault="00002427" w:rsidP="005045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З.И. Сигильетова</w:t>
      </w: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002427">
        <w:rPr>
          <w:rFonts w:ascii="Times New Roman" w:hAnsi="Times New Roman" w:cs="Times New Roman"/>
          <w:sz w:val="24"/>
          <w:szCs w:val="24"/>
        </w:rPr>
        <w:t>30.12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</w:t>
      </w:r>
      <w:r w:rsidR="00002427">
        <w:rPr>
          <w:rFonts w:ascii="Times New Roman" w:hAnsi="Times New Roman" w:cs="Times New Roman"/>
          <w:sz w:val="24"/>
          <w:szCs w:val="24"/>
        </w:rPr>
        <w:t>202</w:t>
      </w:r>
      <w:r w:rsidR="00481585">
        <w:rPr>
          <w:rFonts w:ascii="Times New Roman" w:hAnsi="Times New Roman" w:cs="Times New Roman"/>
          <w:sz w:val="24"/>
          <w:szCs w:val="24"/>
        </w:rPr>
        <w:t>-п</w:t>
      </w:r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56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  <w:p w:rsidR="006D7246" w:rsidRPr="000F120A" w:rsidRDefault="004A4BF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«Замедлить дальнейшее распространение </w:t>
            </w:r>
            <w:r w:rsidRPr="00002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новой коронавирусной инфекцией, вызванной COVID-19»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D7246" w:rsidRDefault="006D7246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FC" w:rsidRPr="000F120A" w:rsidRDefault="004A4BF0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 w:rsidRPr="00002427">
              <w:rPr>
                <w:rFonts w:ascii="Times New Roman" w:hAnsi="Times New Roman" w:cs="Times New Roman"/>
              </w:rPr>
              <w:t>Организовать работу по профилактике и</w:t>
            </w:r>
            <w:r w:rsidRPr="00002427">
              <w:rPr>
                <w:color w:val="333333"/>
                <w:sz w:val="23"/>
                <w:szCs w:val="23"/>
                <w:shd w:val="clear" w:color="auto" w:fill="FFFFFF"/>
              </w:rPr>
              <w:t xml:space="preserve"> распространению новой коронавирусной инфекцией, вызванной COVID-19</w:t>
            </w:r>
            <w:r w:rsidRPr="00002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02427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02427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 w:rsidRPr="000024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</w:t>
            </w: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00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002427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 w:rsidRPr="000024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</w:t>
            </w:r>
            <w:r w:rsidR="007B7AED" w:rsidRPr="00002427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02427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  <w:p w:rsidR="000044EF" w:rsidRPr="00002427" w:rsidRDefault="000044EF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="004E321F"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Проведение мероприятий, связанных с профилактикой и распространением новой коронавирусной инфекцией, вызванной COVID-19, в том числе на проведение работ по дезинфекции подъездов многоквартирных домов, придомовой территории и иных мест общего пользования»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 w:rsidR="00002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0F120A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</w:t>
            </w:r>
            <w:r w:rsidR="00173A6A" w:rsidRPr="00003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E3C" w:rsidRDefault="00173A6A" w:rsidP="00173A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  <w:p w:rsidR="004E321F" w:rsidRPr="001E7A5D" w:rsidRDefault="0034698F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24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организаций, предоставляющие населению услуги по </w:t>
            </w:r>
            <w:r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дезинфекции подъездов многоквартирных домов, придомовой территории и иных мест общего пользования,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шт.</w:t>
            </w:r>
            <w:r w:rsidRPr="001E7A5D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541CEC">
              <w:rPr>
                <w:rFonts w:ascii="Times New Roman" w:hAnsi="Times New Roman" w:cs="Times New Roman"/>
                <w:sz w:val="24"/>
                <w:szCs w:val="24"/>
              </w:rPr>
              <w:t>24 249,8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41CEC">
              <w:rPr>
                <w:rFonts w:ascii="Times New Roman" w:hAnsi="Times New Roman" w:cs="Times New Roman"/>
                <w:sz w:val="24"/>
                <w:szCs w:val="24"/>
              </w:rPr>
              <w:t>14 105,6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18 133,2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7 991,4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CEC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41CEC">
              <w:rPr>
                <w:rFonts w:ascii="Times New Roman" w:hAnsi="Times New Roman" w:cs="Times New Roman"/>
                <w:sz w:val="24"/>
                <w:szCs w:val="24"/>
              </w:rPr>
              <w:t>356,8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F26D07" w:rsidRDefault="00F26D07" w:rsidP="00F26D07">
      <w:pPr>
        <w:pStyle w:val="Defaul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F26D07" w:rsidRDefault="00F26D07" w:rsidP="00F26D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Формирование благоприятной деловой среды. </w:t>
      </w:r>
    </w:p>
    <w:p w:rsidR="00F26D07" w:rsidRDefault="00F26D07" w:rsidP="00F26D0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 в рамках муниципальной программы, не направлены на регулирование отношений в сфере предпринимательской деятельности.</w:t>
      </w: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Инвестиционные проекты. </w:t>
      </w:r>
    </w:p>
    <w:p w:rsidR="00F26D07" w:rsidRDefault="00F26D07" w:rsidP="00F26D0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конкуренции.</w:t>
      </w: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Мероприятия, реализуемы в рамках муниципальной программы, не направлены на осуществление мер по развитию конкуренции и содействию импортозамещению в поселении, реализацию стандарта развития конкуренции.</w:t>
      </w: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</w:p>
    <w:p w:rsidR="00F26D07" w:rsidRDefault="00F26D07" w:rsidP="00F26D07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Механизм реализации муниципальной программы</w:t>
      </w:r>
    </w:p>
    <w:p w:rsidR="00F26D07" w:rsidRDefault="00F26D07" w:rsidP="00F26D07">
      <w:pPr>
        <w:pStyle w:val="Default"/>
        <w:ind w:firstLine="851"/>
        <w:jc w:val="both"/>
        <w:rPr>
          <w:sz w:val="28"/>
          <w:szCs w:val="28"/>
        </w:rPr>
      </w:pPr>
    </w:p>
    <w:p w:rsidR="00F26D07" w:rsidRDefault="00F26D07" w:rsidP="00F2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ее выполнения, ежегодное и уточнение перечня программных мероприятий на очередной финансовый год и на плановый период с учетом затрат на по программным мероприятиям в соответствии с мониторингом фактически достигнутых целевых показателей реализации муниципальной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  <w:proofErr w:type="gramEnd"/>
    </w:p>
    <w:p w:rsidR="00F26D07" w:rsidRDefault="00F26D07" w:rsidP="00F26D0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период. Финансовое обеспечение муниципальной программы осуществляется в пределах средств,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финансирования, предусмотренных по муниципальной программе.</w:t>
      </w:r>
    </w:p>
    <w:p w:rsidR="00F26D07" w:rsidRDefault="00F26D07" w:rsidP="00F2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Реализация мероприятий муниципальной программы осуществляется на основе муниципальных контрактов, договор на приобретение товаров (оказание услуг, выполнение работ) для муниципальных нужд, заключаемых законодательством Российской Федерации порядке.</w:t>
      </w:r>
    </w:p>
    <w:p w:rsidR="000973C4" w:rsidRPr="00002427" w:rsidRDefault="000973C4" w:rsidP="0009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02427">
        <w:rPr>
          <w:rFonts w:ascii="Times New Roman" w:hAnsi="Times New Roman" w:cs="Times New Roman"/>
          <w:sz w:val="28"/>
          <w:szCs w:val="28"/>
        </w:rPr>
        <w:t xml:space="preserve">. В рамках муниципальной программы юридическим лицам, оказывающим жилищно-коммунальные, бытовые услуги, услуги дезинфекции, а также мероприятий связанных с профилактикой </w:t>
      </w:r>
      <w:r w:rsidRPr="00002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распространением новой коронавирусной </w:t>
      </w:r>
      <w:proofErr w:type="gramStart"/>
      <w:r w:rsidRPr="000024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инфекцией, вызванной COVID-19</w:t>
      </w:r>
      <w:r w:rsidRPr="0000242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Ларьяк предоставляются</w:t>
      </w:r>
      <w:proofErr w:type="gramEnd"/>
      <w:r w:rsidRPr="00002427">
        <w:rPr>
          <w:rFonts w:ascii="Times New Roman" w:hAnsi="Times New Roman" w:cs="Times New Roman"/>
          <w:sz w:val="28"/>
          <w:szCs w:val="28"/>
        </w:rPr>
        <w:t xml:space="preserve"> субсидии (за исключением субсидий государственным (муниципальным) учреждениям).</w:t>
      </w:r>
    </w:p>
    <w:p w:rsidR="000973C4" w:rsidRDefault="000973C4" w:rsidP="0009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2427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соответствии с порядками, регулирующими предоставление субсидий</w:t>
      </w:r>
      <w:r w:rsidRPr="00002427">
        <w:rPr>
          <w:rStyle w:val="af1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.</w:t>
      </w:r>
    </w:p>
    <w:p w:rsidR="00F26D07" w:rsidRDefault="000973C4" w:rsidP="00F2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26D07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осуществляет текущее управление реализацией муниципальной программы, обладает право вносить предложения об изменении объемов финансирования, направляемых на решение задач и достижение целей, обеспечивает взаимодействие с соисполнителем муниципальной программы в целях ее наилучшей реализации, в том числе запрашивает у них информацию, необходимую для оценки эффективности ее реализации.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26D07">
        <w:rPr>
          <w:rFonts w:ascii="Times New Roman" w:hAnsi="Times New Roman" w:cs="Times New Roman"/>
          <w:sz w:val="28"/>
          <w:szCs w:val="28"/>
        </w:rPr>
        <w:t xml:space="preserve">. </w:t>
      </w:r>
      <w:r w:rsidR="00F26D0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F26D07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эффективной реализации муниципальной программы часть функций по исполнению ее мероприятий передана соисполнителю программы: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F26D07">
        <w:rPr>
          <w:rFonts w:ascii="Times New Roman" w:hAnsi="Times New Roman" w:cs="Times New Roman"/>
          <w:color w:val="000000" w:themeColor="text1"/>
          <w:sz w:val="28"/>
          <w:szCs w:val="28"/>
        </w:rPr>
        <w:t>.1. Осуществлять подготовку программных мероприятий на очередной финансовый год и плановый период, вносит изменения в муниципальный правовой акт об утверждении муниципальной программы в случае уточнения (увеличения/уменьшение) объема финансирования, а так же иных обязанности, направленные на реализацию муниципальной программы.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</w:t>
      </w:r>
      <w:r w:rsidR="00F26D07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 исполнитель и соисполнитель муниципальной программы осуществляют организацию работы и выполнение мероприятий, предусмотренных муниципальной программой, в полном объеме, качественно и в срок, несут ответственность за эффективное и целевое использование средств.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F2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6D0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представляет в отдел экономики и финансов администрации сельского поселения информацию о реализации муниципальной программы (сетевой график) (далее – отчет).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26D07">
        <w:rPr>
          <w:rFonts w:ascii="Times New Roman" w:hAnsi="Times New Roman" w:cs="Times New Roman"/>
          <w:sz w:val="28"/>
          <w:szCs w:val="28"/>
        </w:rPr>
        <w:t>. Отчет предоставляется в следующие сроки: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26D07">
        <w:rPr>
          <w:rFonts w:ascii="Times New Roman" w:hAnsi="Times New Roman" w:cs="Times New Roman"/>
          <w:sz w:val="28"/>
          <w:szCs w:val="28"/>
        </w:rPr>
        <w:t xml:space="preserve">.1. ежемесячно, в срок до 05 числа месяца, следующего за отчетным, представляет в отдел экономики и финансов администрации сельского поселения информацию о реализации муниципальной программы, и ответственный исполнитель размещает отчет на </w:t>
      </w:r>
      <w:proofErr w:type="gramStart"/>
      <w:r w:rsidR="00F26D0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26D07">
        <w:rPr>
          <w:rFonts w:ascii="Times New Roman" w:hAnsi="Times New Roman" w:cs="Times New Roman"/>
          <w:sz w:val="28"/>
          <w:szCs w:val="28"/>
        </w:rPr>
        <w:t xml:space="preserve"> веб-сайте поселения.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26D07">
        <w:rPr>
          <w:rFonts w:ascii="Times New Roman" w:hAnsi="Times New Roman" w:cs="Times New Roman"/>
          <w:sz w:val="28"/>
          <w:szCs w:val="28"/>
        </w:rPr>
        <w:t xml:space="preserve">.2. Ежегодно до 25-го января года, следующего за отчетным годом, на </w:t>
      </w:r>
      <w:proofErr w:type="gramStart"/>
      <w:r w:rsidR="00F26D07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="00F26D07">
        <w:rPr>
          <w:rFonts w:ascii="Times New Roman" w:hAnsi="Times New Roman" w:cs="Times New Roman"/>
          <w:sz w:val="28"/>
          <w:szCs w:val="28"/>
        </w:rPr>
        <w:t xml:space="preserve"> и электронном носителях за подписью руководителя, согласованный с отделом экономики и финансов администрации сельского поселения по общим объемам финансирования.</w:t>
      </w:r>
    </w:p>
    <w:p w:rsidR="00F26D07" w:rsidRDefault="000973C4" w:rsidP="00F26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26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D07">
        <w:rPr>
          <w:rFonts w:ascii="Times New Roman" w:hAnsi="Times New Roman" w:cs="Times New Roman"/>
          <w:sz w:val="28"/>
          <w:szCs w:val="28"/>
        </w:rPr>
        <w:t>Управление, контроль за реализацией муниципальной программы, а так же внесение в нее изменений осуществляется в соответствии с порядком, утвержденным постановлением администрации сельского поселения Ларьяк от 31.10.2018 №182-п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развития».</w:t>
      </w:r>
      <w:proofErr w:type="gramEnd"/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002427">
        <w:rPr>
          <w:rFonts w:ascii="Times New Roman" w:hAnsi="Times New Roman" w:cs="Times New Roman"/>
          <w:sz w:val="24"/>
          <w:szCs w:val="24"/>
        </w:rPr>
        <w:t xml:space="preserve"> 30.12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42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-п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129"/>
        <w:gridCol w:w="3686"/>
        <w:gridCol w:w="121"/>
        <w:gridCol w:w="1296"/>
        <w:gridCol w:w="101"/>
        <w:gridCol w:w="881"/>
        <w:gridCol w:w="106"/>
        <w:gridCol w:w="949"/>
        <w:gridCol w:w="373"/>
        <w:gridCol w:w="682"/>
        <w:gridCol w:w="594"/>
        <w:gridCol w:w="343"/>
        <w:gridCol w:w="649"/>
        <w:gridCol w:w="227"/>
        <w:gridCol w:w="876"/>
        <w:gridCol w:w="31"/>
        <w:gridCol w:w="1276"/>
        <w:gridCol w:w="1984"/>
      </w:tblGrid>
      <w:tr w:rsidR="008E2C92" w:rsidRPr="000F120A" w:rsidTr="008E2C92">
        <w:trPr>
          <w:trHeight w:val="9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ind w:firstLineChars="1500" w:firstLine="33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8D" w:rsidRDefault="006B098D" w:rsidP="008E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92" w:rsidRPr="006B098D" w:rsidRDefault="008E2C92" w:rsidP="006B09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8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1</w:t>
            </w:r>
          </w:p>
        </w:tc>
      </w:tr>
      <w:tr w:rsidR="008E2C92" w:rsidRPr="000F120A" w:rsidTr="008E2C92">
        <w:trPr>
          <w:trHeight w:val="375"/>
        </w:trPr>
        <w:tc>
          <w:tcPr>
            <w:tcW w:w="153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C92" w:rsidRPr="000F120A" w:rsidRDefault="008E2C92" w:rsidP="008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2C92" w:rsidRPr="000F120A" w:rsidTr="008E2C92">
        <w:trPr>
          <w:gridBefore w:val="1"/>
          <w:wBefore w:w="20" w:type="dxa"/>
          <w:trHeight w:val="503"/>
        </w:trPr>
        <w:tc>
          <w:tcPr>
            <w:tcW w:w="1129" w:type="dxa"/>
            <w:vMerge w:val="restart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0F120A">
              <w:rPr>
                <w:rFonts w:ascii="Times New Roman" w:hAnsi="Times New Roman" w:cs="Times New Roman"/>
                <w:b/>
                <w:bCs/>
              </w:rPr>
              <w:t>целевых</w:t>
            </w:r>
            <w:proofErr w:type="gramEnd"/>
            <w:r w:rsidRPr="000F12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 xml:space="preserve">показателей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hideMark/>
          </w:tcPr>
          <w:p w:rsidR="008E2C92" w:rsidRPr="000F120A" w:rsidRDefault="008E2C92" w:rsidP="008E2C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Базовый  показатель на начало реализации муниципальной программы</w:t>
            </w:r>
          </w:p>
        </w:tc>
        <w:tc>
          <w:tcPr>
            <w:tcW w:w="7088" w:type="dxa"/>
            <w:gridSpan w:val="13"/>
            <w:shd w:val="clear" w:color="auto" w:fill="auto"/>
            <w:hideMark/>
          </w:tcPr>
          <w:p w:rsidR="008E2C92" w:rsidRPr="000F120A" w:rsidRDefault="008E2C92" w:rsidP="008E2C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984" w:type="dxa"/>
            <w:shd w:val="clear" w:color="auto" w:fill="auto"/>
            <w:hideMark/>
          </w:tcPr>
          <w:p w:rsidR="008E2C92" w:rsidRPr="000F120A" w:rsidRDefault="008E2C92" w:rsidP="008E2C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Целевое значение показателя на момент окончания действия муниципальной программы (2030 г.)</w:t>
            </w:r>
          </w:p>
        </w:tc>
      </w:tr>
      <w:tr w:rsidR="008E2C92" w:rsidRPr="000F120A" w:rsidTr="008E2C92">
        <w:trPr>
          <w:gridBefore w:val="1"/>
          <w:wBefore w:w="20" w:type="dxa"/>
          <w:trHeight w:val="285"/>
        </w:trPr>
        <w:tc>
          <w:tcPr>
            <w:tcW w:w="1129" w:type="dxa"/>
            <w:vMerge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gridSpan w:val="3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276" w:type="dxa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984" w:type="dxa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2C92" w:rsidRPr="000F120A" w:rsidTr="008E2C92">
        <w:trPr>
          <w:gridBefore w:val="1"/>
          <w:wBefore w:w="20" w:type="dxa"/>
          <w:trHeight w:val="285"/>
        </w:trPr>
        <w:tc>
          <w:tcPr>
            <w:tcW w:w="1129" w:type="dxa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 w:rsidRPr="000F12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E2C92" w:rsidRPr="000F120A" w:rsidRDefault="008E2C92" w:rsidP="008E2C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8E2C92" w:rsidRPr="000F120A" w:rsidTr="00541CEC">
        <w:trPr>
          <w:gridBefore w:val="1"/>
          <w:wBefore w:w="20" w:type="dxa"/>
          <w:trHeight w:val="1036"/>
        </w:trPr>
        <w:tc>
          <w:tcPr>
            <w:tcW w:w="1129" w:type="dxa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8E2C92" w:rsidRPr="00E45B89" w:rsidRDefault="008E2C92" w:rsidP="00541CE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Увеличение доли территорий улично-дорожной сети населенных пунктов поселения освещенных при помощи энергоэффе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тивного оборудования, %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3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22" w:type="dxa"/>
            <w:gridSpan w:val="2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E2C92" w:rsidRPr="000F120A" w:rsidTr="00541CEC">
        <w:trPr>
          <w:gridBefore w:val="1"/>
          <w:wBefore w:w="20" w:type="dxa"/>
          <w:trHeight w:val="899"/>
        </w:trPr>
        <w:tc>
          <w:tcPr>
            <w:tcW w:w="1129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E2C92" w:rsidRPr="00E45B89" w:rsidRDefault="008E2C92" w:rsidP="00541C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276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984" w:type="dxa"/>
            <w:shd w:val="clear" w:color="auto" w:fill="auto"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2C92" w:rsidRPr="000F120A" w:rsidTr="008E2C92">
        <w:trPr>
          <w:gridBefore w:val="1"/>
          <w:wBefore w:w="20" w:type="dxa"/>
          <w:trHeight w:val="523"/>
        </w:trPr>
        <w:tc>
          <w:tcPr>
            <w:tcW w:w="1129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E2C92" w:rsidRPr="00E45B89" w:rsidRDefault="008E2C92" w:rsidP="00541CE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общего пользования, ед.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276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984" w:type="dxa"/>
            <w:shd w:val="clear" w:color="auto" w:fill="auto"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E2C92" w:rsidRPr="000F120A" w:rsidTr="00541CEC">
        <w:trPr>
          <w:gridBefore w:val="1"/>
          <w:wBefore w:w="20" w:type="dxa"/>
          <w:trHeight w:val="782"/>
        </w:trPr>
        <w:tc>
          <w:tcPr>
            <w:tcW w:w="1129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039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поселения коммунальными услугами нормативного качества %.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8E2C92" w:rsidRPr="00E45B89" w:rsidRDefault="008E2C92" w:rsidP="008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E2C92" w:rsidRPr="00E45B89" w:rsidRDefault="008E2C92" w:rsidP="008E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8E2C92" w:rsidRPr="00E45B89" w:rsidRDefault="008E2C92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1CEC" w:rsidRPr="000F120A" w:rsidTr="008E2C92">
        <w:trPr>
          <w:gridBefore w:val="1"/>
          <w:wBefore w:w="20" w:type="dxa"/>
          <w:trHeight w:val="193"/>
        </w:trPr>
        <w:tc>
          <w:tcPr>
            <w:tcW w:w="1129" w:type="dxa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41CEC" w:rsidRPr="00541CEC" w:rsidRDefault="0034698F" w:rsidP="0034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4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организаций, предоставляющие населению услуги по </w:t>
            </w:r>
            <w:r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дезинфекции подъездов многоквартирных домов, придомовой территории и иных мест общего пользования</w:t>
            </w:r>
            <w:r w:rsidRPr="00002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541CEC" w:rsidRPr="00E45B89" w:rsidRDefault="0034698F" w:rsidP="008E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shd w:val="clear" w:color="auto" w:fill="auto"/>
            <w:noWrap/>
          </w:tcPr>
          <w:p w:rsidR="00541CEC" w:rsidRPr="00E45B89" w:rsidRDefault="0034698F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gridSpan w:val="2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41CEC" w:rsidRPr="00E45B89" w:rsidRDefault="00541CEC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541CEC" w:rsidRPr="00E45B89" w:rsidRDefault="0034698F" w:rsidP="008E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B2648" w:rsidRDefault="00AB2648" w:rsidP="008E2C92">
      <w:pPr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98D" w:rsidRDefault="006B098D" w:rsidP="006B098D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002427">
        <w:rPr>
          <w:rFonts w:ascii="Times New Roman" w:hAnsi="Times New Roman" w:cs="Times New Roman"/>
          <w:sz w:val="24"/>
          <w:szCs w:val="24"/>
        </w:rPr>
        <w:t xml:space="preserve"> </w:t>
      </w:r>
      <w:r w:rsidR="00002427" w:rsidRPr="00002427">
        <w:rPr>
          <w:rFonts w:ascii="Times New Roman" w:hAnsi="Times New Roman" w:cs="Times New Roman"/>
          <w:sz w:val="24"/>
          <w:szCs w:val="24"/>
        </w:rPr>
        <w:t>30.12.2020 № 202-п</w:t>
      </w:r>
    </w:p>
    <w:p w:rsidR="00100A4A" w:rsidRPr="000F120A" w:rsidRDefault="00100A4A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 w:firstRow="1" w:lastRow="0" w:firstColumn="1" w:lastColumn="0" w:noHBand="0" w:noVBand="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4033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4033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4033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4033F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4033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4033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4033FC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4033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4033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4033FC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4033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заместитель главы </w:t>
            </w:r>
            <w:r w:rsidR="005618EC">
              <w:rPr>
                <w:rFonts w:ascii="Times New Roman" w:hAnsi="Times New Roman" w:cs="Times New Roman"/>
                <w:sz w:val="20"/>
                <w:szCs w:val="20"/>
              </w:rPr>
              <w:t>Т.А. Веснина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871B97" w:rsidRDefault="00EB51A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871B97" w:rsidRDefault="00715F4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871B97" w:rsidRDefault="00EB51A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871B97" w:rsidRDefault="00715F4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E45B89" w:rsidRPr="00871B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4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403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4033FC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4033FC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403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4033FC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4033FC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4033FC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AB2648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3FC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Pr="00002427" w:rsidRDefault="00AB2648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Проведение мероприятий, связанных с профилактикой и распространением новой коронавирусной инфекцией, вызванной COVID-19, в том числе на проведение работ по дезинфекции подъездов многоквартирных домов, придомовой территории и иных мест общего пользовани</w:t>
            </w:r>
            <w:proofErr w:type="gramStart"/>
            <w:r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="009D7E8E"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(</w:t>
            </w:r>
            <w:proofErr w:type="gramEnd"/>
            <w:r w:rsidR="009D7E8E" w:rsidRPr="0000242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показатель 5)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AB2648">
        <w:trPr>
          <w:trHeight w:val="5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3FC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541CE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541CE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AB2648">
        <w:trPr>
          <w:trHeight w:val="8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33FC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541CE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541CE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rPr>
          <w:trHeight w:val="1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3FC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Default="004033FC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871B97" w:rsidRDefault="00541CE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871B97" w:rsidRDefault="00541CEC" w:rsidP="00541CE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871B97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871B97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33FC" w:rsidRPr="000F120A" w:rsidTr="004033FC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541CE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541CE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033FC" w:rsidRPr="000F120A" w:rsidTr="004033FC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FC" w:rsidRPr="00E45B89" w:rsidRDefault="004033FC" w:rsidP="0040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3FC" w:rsidRPr="00E45B89" w:rsidRDefault="004033FC" w:rsidP="004033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3FC" w:rsidRPr="00E45B89" w:rsidRDefault="004033FC" w:rsidP="004033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6B098D" w:rsidRPr="000F120A" w:rsidRDefault="00AB2648" w:rsidP="00AB26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098D" w:rsidRDefault="006B098D" w:rsidP="006B098D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002427">
        <w:rPr>
          <w:rFonts w:ascii="Times New Roman" w:hAnsi="Times New Roman" w:cs="Times New Roman"/>
          <w:sz w:val="24"/>
          <w:szCs w:val="24"/>
        </w:rPr>
        <w:t xml:space="preserve"> </w:t>
      </w:r>
      <w:r w:rsidR="00002427" w:rsidRPr="00002427">
        <w:rPr>
          <w:rFonts w:ascii="Times New Roman" w:hAnsi="Times New Roman" w:cs="Times New Roman"/>
          <w:sz w:val="24"/>
          <w:szCs w:val="24"/>
        </w:rPr>
        <w:t>30.12.2020 № 202-п</w:t>
      </w:r>
    </w:p>
    <w:p w:rsidR="006B098D" w:rsidRDefault="006B098D" w:rsidP="00100A4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A4A" w:rsidRPr="000F120A" w:rsidRDefault="00100A4A" w:rsidP="00100A4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100A4A" w:rsidRPr="000F120A" w:rsidRDefault="00100A4A" w:rsidP="00100A4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Характеристика основных мероприятий</w:t>
      </w:r>
    </w:p>
    <w:p w:rsidR="00100A4A" w:rsidRPr="000F120A" w:rsidRDefault="00100A4A" w:rsidP="00100A4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>муниципальной программы, их связь с целевыми показателями</w:t>
      </w:r>
    </w:p>
    <w:p w:rsidR="00100A4A" w:rsidRPr="000F120A" w:rsidRDefault="00100A4A" w:rsidP="00100A4A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35"/>
        <w:gridCol w:w="3423"/>
        <w:gridCol w:w="4819"/>
        <w:gridCol w:w="4253"/>
      </w:tblGrid>
      <w:tr w:rsidR="00100A4A" w:rsidRPr="000F120A" w:rsidTr="008E2C92">
        <w:trPr>
          <w:trHeight w:val="309"/>
        </w:trPr>
        <w:tc>
          <w:tcPr>
            <w:tcW w:w="546" w:type="dxa"/>
            <w:vMerge w:val="restart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 xml:space="preserve">№ </w:t>
            </w:r>
            <w:proofErr w:type="gramStart"/>
            <w:r w:rsidRPr="000F120A">
              <w:rPr>
                <w:rFonts w:ascii="Times New Roman" w:eastAsia="Courier New" w:hAnsi="Times New Roman" w:cs="Times New Roman"/>
                <w:b/>
              </w:rPr>
              <w:t>п</w:t>
            </w:r>
            <w:proofErr w:type="gramEnd"/>
            <w:r w:rsidRPr="000F120A">
              <w:rPr>
                <w:rFonts w:ascii="Times New Roman" w:eastAsia="Courier New" w:hAnsi="Times New Roman" w:cs="Times New Roman"/>
                <w:b/>
              </w:rPr>
              <w:t>/п</w:t>
            </w:r>
          </w:p>
        </w:tc>
        <w:tc>
          <w:tcPr>
            <w:tcW w:w="10477" w:type="dxa"/>
            <w:gridSpan w:val="3"/>
            <w:vMerge w:val="restart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Основные мероприятия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 целевого показателя*</w:t>
            </w:r>
          </w:p>
        </w:tc>
      </w:tr>
      <w:tr w:rsidR="00100A4A" w:rsidRPr="000F120A" w:rsidTr="008E2C92">
        <w:trPr>
          <w:trHeight w:val="309"/>
        </w:trPr>
        <w:tc>
          <w:tcPr>
            <w:tcW w:w="546" w:type="dxa"/>
            <w:vMerge/>
            <w:shd w:val="clear" w:color="auto" w:fill="auto"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10477" w:type="dxa"/>
            <w:gridSpan w:val="3"/>
            <w:vMerge/>
            <w:shd w:val="clear" w:color="auto" w:fill="auto"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100A4A" w:rsidRPr="000F120A" w:rsidTr="008E2C92">
        <w:tc>
          <w:tcPr>
            <w:tcW w:w="546" w:type="dxa"/>
            <w:vMerge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5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Наименование</w:t>
            </w:r>
          </w:p>
        </w:tc>
        <w:tc>
          <w:tcPr>
            <w:tcW w:w="3423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819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  <w:r w:rsidRPr="000F120A">
              <w:rPr>
                <w:rFonts w:ascii="Times New Roman" w:eastAsia="Courier New" w:hAnsi="Times New Roman" w:cs="Times New Roman"/>
                <w:b/>
              </w:rPr>
              <w:t>Номер приложения к муниципальной (государст</w:t>
            </w:r>
            <w:r>
              <w:rPr>
                <w:rFonts w:ascii="Times New Roman" w:eastAsia="Courier New" w:hAnsi="Times New Roman" w:cs="Times New Roman"/>
                <w:b/>
              </w:rPr>
              <w:t>в</w:t>
            </w:r>
            <w:r w:rsidRPr="000F120A">
              <w:rPr>
                <w:rFonts w:ascii="Times New Roman" w:eastAsia="Courier New" w:hAnsi="Times New Roman" w:cs="Times New Roman"/>
                <w:b/>
              </w:rPr>
              <w:t>енной) программе, реквизиты нормативного правового акта, наименование портфеля проектов (проекта)</w:t>
            </w:r>
            <w:r w:rsidRPr="000F120A">
              <w:rPr>
                <w:rFonts w:ascii="Times New Roman" w:eastAsia="Courier New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4253" w:type="dxa"/>
            <w:vMerge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b/>
                <w:strike/>
              </w:rPr>
            </w:pPr>
          </w:p>
        </w:tc>
      </w:tr>
      <w:tr w:rsidR="00100A4A" w:rsidRPr="000F120A" w:rsidTr="008E2C92">
        <w:tc>
          <w:tcPr>
            <w:tcW w:w="546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3423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0F120A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0F120A">
              <w:rPr>
                <w:rFonts w:ascii="Times New Roman" w:eastAsia="Courier New" w:hAnsi="Times New Roman" w:cs="Times New Roman"/>
              </w:rPr>
              <w:t>Цель « Повышение надежности и качества предоставления жилищно-коммунальных услуг»</w:t>
            </w: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DC3039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Задача «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</w:t>
            </w:r>
            <w:r w:rsidRPr="00DC3039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100A4A" w:rsidRPr="000F120A" w:rsidTr="008E2C92">
        <w:trPr>
          <w:trHeight w:val="2116"/>
        </w:trPr>
        <w:tc>
          <w:tcPr>
            <w:tcW w:w="546" w:type="dxa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100A4A" w:rsidRPr="003B5CA3" w:rsidRDefault="00100A4A" w:rsidP="008E2C92">
            <w:pPr>
              <w:spacing w:after="0"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</w:t>
            </w:r>
          </w:p>
        </w:tc>
        <w:tc>
          <w:tcPr>
            <w:tcW w:w="3423" w:type="dxa"/>
            <w:shd w:val="clear" w:color="auto" w:fill="auto"/>
          </w:tcPr>
          <w:p w:rsidR="00100A4A" w:rsidRPr="003B5CA3" w:rsidRDefault="00100A4A" w:rsidP="008E2C92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Предоставление субсидии на возмещения недополученных доходов организациям, осуществляющим реализацию населению услуг вывоза жидких коммунальных отходов, субвенции</w:t>
            </w:r>
            <w:r>
              <w:rPr>
                <w:rFonts w:ascii="Times New Roman" w:eastAsia="Courier New" w:hAnsi="Times New Roman" w:cs="Times New Roman"/>
              </w:rPr>
              <w:t xml:space="preserve">; </w:t>
            </w:r>
          </w:p>
        </w:tc>
        <w:tc>
          <w:tcPr>
            <w:tcW w:w="4819" w:type="dxa"/>
            <w:shd w:val="clear" w:color="auto" w:fill="auto"/>
          </w:tcPr>
          <w:p w:rsidR="00100A4A" w:rsidRPr="003B5CA3" w:rsidRDefault="00100A4A" w:rsidP="008E2C9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100A4A" w:rsidRPr="003B5CA3" w:rsidRDefault="00100A4A" w:rsidP="008E2C92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00A4A" w:rsidRPr="003B5CA3" w:rsidRDefault="00100A4A" w:rsidP="008E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100A4A" w:rsidRPr="003B5CA3" w:rsidRDefault="00100A4A" w:rsidP="008E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100A4A" w:rsidRPr="003B5CA3" w:rsidRDefault="00100A4A" w:rsidP="008E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A4A" w:rsidRPr="003B5CA3" w:rsidRDefault="00100A4A" w:rsidP="008E2C92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100A4A" w:rsidRPr="000F120A" w:rsidTr="008E2C92">
        <w:trPr>
          <w:trHeight w:val="942"/>
        </w:trPr>
        <w:tc>
          <w:tcPr>
            <w:tcW w:w="546" w:type="dxa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100A4A" w:rsidRPr="003B5CA3" w:rsidRDefault="00100A4A" w:rsidP="008E2C9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3423" w:type="dxa"/>
            <w:shd w:val="clear" w:color="auto" w:fill="auto"/>
          </w:tcPr>
          <w:p w:rsidR="00100A4A" w:rsidRPr="003B5CA3" w:rsidRDefault="00100A4A" w:rsidP="008E2C92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Заключение договоров </w:t>
            </w:r>
            <w:r w:rsidRPr="00272271">
              <w:rPr>
                <w:rFonts w:ascii="Times New Roman" w:eastAsia="Courier New" w:hAnsi="Times New Roman" w:cs="Times New Roman"/>
              </w:rPr>
              <w:t>на</w:t>
            </w:r>
            <w:r w:rsidRPr="00272271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Pr="00272271">
              <w:rPr>
                <w:rFonts w:ascii="Times New Roman" w:hAnsi="Times New Roman" w:cs="Times New Roman"/>
              </w:rPr>
              <w:t>замену электропроводки в жилых домах муниципального жилищного фонда в с.Корлики, на ремонт отопительно-варочных печей в жилых домах муниципального жилищного фонда в с.Корлики:</w:t>
            </w:r>
          </w:p>
        </w:tc>
        <w:tc>
          <w:tcPr>
            <w:tcW w:w="4819" w:type="dxa"/>
            <w:shd w:val="clear" w:color="auto" w:fill="auto"/>
          </w:tcPr>
          <w:p w:rsidR="00100A4A" w:rsidRPr="003B5CA3" w:rsidRDefault="00100A4A" w:rsidP="008E2C9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100A4A" w:rsidRPr="003B5CA3" w:rsidRDefault="00100A4A" w:rsidP="008E2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100A4A" w:rsidRPr="003B5CA3" w:rsidRDefault="00100A4A" w:rsidP="008E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hAnsi="Times New Roman" w:cs="Times New Roman"/>
              </w:rPr>
              <w:t xml:space="preserve">Показатель: «Обеспечение населения поселения коммунальными услугами нормативного качества» </w:t>
            </w: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рассчитывается от числа населения поселения, которым предоставляются данные услуги </w:t>
            </w:r>
          </w:p>
          <w:p w:rsidR="00100A4A" w:rsidRPr="003B5CA3" w:rsidRDefault="00100A4A" w:rsidP="008E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CA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 общему числу населения поселения.</w:t>
            </w:r>
          </w:p>
          <w:p w:rsidR="00100A4A" w:rsidRPr="003B5CA3" w:rsidRDefault="00100A4A" w:rsidP="008E2C92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«</w:t>
            </w:r>
            <w:r w:rsidRPr="003B5CA3">
              <w:rPr>
                <w:rFonts w:ascii="Times New Roman" w:hAnsi="Times New Roman" w:cs="Times New Roman"/>
              </w:rPr>
              <w:t>Улучшение качества жизни населения поселения за счет реализации энергосберегающих мероприятий</w:t>
            </w:r>
            <w:r w:rsidRPr="003B5CA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 w:rsidRPr="003B5CA3">
              <w:rPr>
                <w:rFonts w:ascii="Times New Roman" w:hAnsi="Times New Roman" w:cs="Times New Roman"/>
                <w:lang w:eastAsia="ar-SA"/>
              </w:rPr>
              <w:t>повышение эффективности использования топливно-энергетических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3B5CA3" w:rsidRDefault="00100A4A" w:rsidP="008E2C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Задача « </w:t>
            </w:r>
            <w:r w:rsidRPr="003B5CA3">
              <w:rPr>
                <w:rFonts w:ascii="Times New Roman" w:hAnsi="Times New Roman" w:cs="Times New Roman"/>
              </w:rPr>
              <w:t>Повышение энергетической эффективности в сфере потребления энергетических ресурсов</w:t>
            </w:r>
            <w:r w:rsidRPr="003B5CA3">
              <w:rPr>
                <w:rFonts w:ascii="Times New Roman" w:eastAsia="Courier New" w:hAnsi="Times New Roman" w:cs="Times New Roman"/>
              </w:rPr>
              <w:t>»</w:t>
            </w:r>
          </w:p>
        </w:tc>
      </w:tr>
      <w:tr w:rsidR="00100A4A" w:rsidRPr="000F120A" w:rsidTr="008E2C92">
        <w:trPr>
          <w:trHeight w:val="2297"/>
        </w:trPr>
        <w:tc>
          <w:tcPr>
            <w:tcW w:w="546" w:type="dxa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lastRenderedPageBreak/>
              <w:t>1</w:t>
            </w:r>
          </w:p>
        </w:tc>
        <w:tc>
          <w:tcPr>
            <w:tcW w:w="2235" w:type="dxa"/>
            <w:shd w:val="clear" w:color="auto" w:fill="auto"/>
          </w:tcPr>
          <w:p w:rsidR="00100A4A" w:rsidRPr="003B5CA3" w:rsidRDefault="00100A4A" w:rsidP="008E2C92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повышения энергоэффективности</w:t>
            </w:r>
          </w:p>
        </w:tc>
        <w:tc>
          <w:tcPr>
            <w:tcW w:w="3423" w:type="dxa"/>
            <w:shd w:val="clear" w:color="auto" w:fill="auto"/>
          </w:tcPr>
          <w:p w:rsidR="00100A4A" w:rsidRPr="003B5CA3" w:rsidRDefault="00100A4A" w:rsidP="008E2C92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 xml:space="preserve">Заключение договоров на поставку электроэнергии, техническое обслуживание систем уличного освещения; расходы </w:t>
            </w:r>
            <w:r w:rsidRPr="003B5CA3">
              <w:rPr>
                <w:rFonts w:ascii="Times New Roman" w:eastAsia="Times New Roman" w:hAnsi="Times New Roman" w:cs="Times New Roman"/>
                <w:color w:val="000000"/>
              </w:rPr>
              <w:t>будут направленны на приобретение и установку энергосберегающих ламп, приобретение и замену светодиодных уличных светильников.</w:t>
            </w:r>
          </w:p>
        </w:tc>
        <w:tc>
          <w:tcPr>
            <w:tcW w:w="4819" w:type="dxa"/>
            <w:shd w:val="clear" w:color="auto" w:fill="auto"/>
          </w:tcPr>
          <w:p w:rsidR="00100A4A" w:rsidRPr="003B5CA3" w:rsidRDefault="00100A4A" w:rsidP="008E2C92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5CA3">
              <w:rPr>
                <w:rFonts w:ascii="Times New Roman" w:eastAsia="Calibri" w:hAnsi="Times New Roman" w:cs="Times New Roman"/>
                <w:lang w:eastAsia="en-US"/>
              </w:rPr>
              <w:t>, в соответствии с законодательством Ханты-Мансийского автономного округа – Югры.</w:t>
            </w:r>
          </w:p>
          <w:p w:rsidR="00100A4A" w:rsidRPr="003B5CA3" w:rsidRDefault="00100A4A" w:rsidP="008E2C92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00A4A" w:rsidRPr="003B5CA3" w:rsidRDefault="00100A4A" w:rsidP="008E2C92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в области энергосбережения в бюджетных учреждениях</w:t>
            </w:r>
          </w:p>
        </w:tc>
        <w:tc>
          <w:tcPr>
            <w:tcW w:w="4253" w:type="dxa"/>
            <w:shd w:val="clear" w:color="auto" w:fill="auto"/>
          </w:tcPr>
          <w:p w:rsidR="00100A4A" w:rsidRPr="003B5CA3" w:rsidRDefault="00100A4A" w:rsidP="008E2C92">
            <w:pPr>
              <w:pStyle w:val="a3"/>
              <w:contextualSpacing/>
              <w:rPr>
                <w:rFonts w:ascii="Times New Roman" w:hAnsi="Times New Roman"/>
              </w:rPr>
            </w:pPr>
            <w:r w:rsidRPr="003B5CA3">
              <w:rPr>
                <w:rFonts w:ascii="Times New Roman" w:hAnsi="Times New Roman"/>
              </w:rPr>
              <w:t>Показатель: «Увеличение доли территорий улично-дорожной сети населенных пунктов поселения освещенных при помощи энергоэффе</w:t>
            </w:r>
            <w:r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оборудования» % определяется путем соотношения протяженности  улиц освещенных при помощи энергоэффе</w:t>
            </w:r>
            <w:r>
              <w:rPr>
                <w:rFonts w:ascii="Times New Roman" w:hAnsi="Times New Roman"/>
              </w:rPr>
              <w:t>к</w:t>
            </w:r>
            <w:r w:rsidRPr="003B5CA3">
              <w:rPr>
                <w:rFonts w:ascii="Times New Roman" w:hAnsi="Times New Roman"/>
              </w:rPr>
              <w:t>тивного оборудования к общей протяженности улиц населенных пунктов</w:t>
            </w:r>
          </w:p>
          <w:p w:rsidR="00100A4A" w:rsidRPr="003B5CA3" w:rsidRDefault="00100A4A" w:rsidP="008E2C92">
            <w:pPr>
              <w:pStyle w:val="a3"/>
              <w:contextualSpacing/>
              <w:rPr>
                <w:rFonts w:ascii="Times New Roman" w:eastAsia="Courier New" w:hAnsi="Times New Roman"/>
              </w:rPr>
            </w:pP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Цель  «Повышение уровня благоустройства поселения»</w:t>
            </w:r>
          </w:p>
        </w:tc>
      </w:tr>
      <w:tr w:rsidR="00100A4A" w:rsidRPr="000F120A" w:rsidTr="008E2C92">
        <w:tc>
          <w:tcPr>
            <w:tcW w:w="15276" w:type="dxa"/>
            <w:gridSpan w:val="5"/>
            <w:shd w:val="clear" w:color="auto" w:fill="auto"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Задача «Повышение уровня благоустройства дворовых территорий и мест общего пользования в населенных пунктах поселения»</w:t>
            </w:r>
          </w:p>
        </w:tc>
      </w:tr>
      <w:tr w:rsidR="00100A4A" w:rsidRPr="000F120A" w:rsidTr="004033FC">
        <w:trPr>
          <w:trHeight w:val="4018"/>
        </w:trPr>
        <w:tc>
          <w:tcPr>
            <w:tcW w:w="546" w:type="dxa"/>
            <w:shd w:val="clear" w:color="auto" w:fill="auto"/>
            <w:hideMark/>
          </w:tcPr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1</w:t>
            </w:r>
          </w:p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00A4A" w:rsidRPr="003B5CA3" w:rsidRDefault="00100A4A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00A4A" w:rsidRPr="003B5CA3" w:rsidRDefault="00100A4A" w:rsidP="008E2C92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hAnsi="Times New Roman" w:cs="Times New Roman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</w:rPr>
              <w:t>формирования комфортной городской среды</w:t>
            </w:r>
          </w:p>
        </w:tc>
        <w:tc>
          <w:tcPr>
            <w:tcW w:w="3423" w:type="dxa"/>
            <w:shd w:val="clear" w:color="auto" w:fill="auto"/>
          </w:tcPr>
          <w:p w:rsidR="00100A4A" w:rsidRPr="003B5CA3" w:rsidRDefault="00100A4A" w:rsidP="008E2C92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Реализация мероприятий по благоустройству территорий сельского поселения, в том числе площадей, набережных, улиц, пешеходных зон, скверов, парков, иных общественных территорий и дворовых территорий, прилегающих к многоквартирным домам, содержанию территорий общего пользования</w:t>
            </w:r>
          </w:p>
        </w:tc>
        <w:tc>
          <w:tcPr>
            <w:tcW w:w="4819" w:type="dxa"/>
            <w:shd w:val="clear" w:color="auto" w:fill="auto"/>
          </w:tcPr>
          <w:p w:rsidR="00100A4A" w:rsidRPr="003B5CA3" w:rsidRDefault="00100A4A" w:rsidP="008E2C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5CA3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Фе-</w:t>
            </w:r>
            <w:proofErr w:type="spellStart"/>
            <w:r w:rsidRPr="003B5CA3">
              <w:rPr>
                <w:rFonts w:ascii="Times New Roman" w:hAnsi="Times New Roman" w:cs="Times New Roman"/>
              </w:rPr>
              <w:t>дерации</w:t>
            </w:r>
            <w:proofErr w:type="spellEnd"/>
            <w:r w:rsidRPr="003B5CA3">
              <w:rPr>
                <w:rFonts w:ascii="Times New Roman" w:hAnsi="Times New Roman" w:cs="Times New Roman"/>
              </w:rPr>
              <w:t>»,.</w:t>
            </w:r>
            <w:r w:rsidRPr="003B5CA3">
              <w:rPr>
                <w:rFonts w:ascii="Times New Roman" w:eastAsia="Courier New" w:hAnsi="Times New Roman" w:cs="Times New Roman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Pr="003B5CA3">
              <w:rPr>
                <w:rFonts w:ascii="Times New Roman" w:hAnsi="Times New Roman" w:cs="Times New Roman"/>
              </w:rPr>
              <w:t xml:space="preserve">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</w:t>
            </w:r>
            <w:r w:rsidRPr="003B5CA3">
              <w:rPr>
                <w:rFonts w:ascii="Times New Roman" w:hAnsi="Times New Roman" w:cs="Times New Roman"/>
                <w:bCs/>
              </w:rPr>
              <w:t>«Жилищно-коммунальный комплекс и</w:t>
            </w:r>
            <w:proofErr w:type="gramEnd"/>
            <w:r w:rsidRPr="003B5CA3">
              <w:rPr>
                <w:rFonts w:ascii="Times New Roman" w:hAnsi="Times New Roman" w:cs="Times New Roman"/>
                <w:bCs/>
              </w:rPr>
              <w:t xml:space="preserve"> городская среда»</w:t>
            </w:r>
          </w:p>
        </w:tc>
        <w:tc>
          <w:tcPr>
            <w:tcW w:w="4253" w:type="dxa"/>
            <w:shd w:val="clear" w:color="auto" w:fill="auto"/>
          </w:tcPr>
          <w:p w:rsidR="00100A4A" w:rsidRPr="003B5CA3" w:rsidRDefault="00100A4A" w:rsidP="008E2C92">
            <w:pPr>
              <w:pStyle w:val="a3"/>
              <w:contextualSpacing/>
              <w:rPr>
                <w:rFonts w:ascii="Times New Roman" w:eastAsia="Courier New" w:hAnsi="Times New Roman"/>
              </w:rPr>
            </w:pPr>
            <w:r w:rsidRPr="003B5CA3">
              <w:rPr>
                <w:rFonts w:ascii="Times New Roman" w:hAnsi="Times New Roman"/>
              </w:rPr>
              <w:t>Показатель:</w:t>
            </w:r>
            <w:r w:rsidRPr="003B5CA3">
              <w:rPr>
                <w:rFonts w:ascii="Times New Roman" w:eastAsia="Courier New" w:hAnsi="Times New Roman"/>
              </w:rPr>
              <w:t xml:space="preserve"> «Количество благоустроенных дворовых территорий многоквартирных домов, ед.» - количество благоустроенных территорий равняется количеству территорий</w:t>
            </w:r>
            <w:r>
              <w:rPr>
                <w:rFonts w:ascii="Times New Roman" w:eastAsia="Courier New" w:hAnsi="Times New Roman"/>
              </w:rPr>
              <w:t>,</w:t>
            </w:r>
            <w:r w:rsidRPr="003B5CA3">
              <w:rPr>
                <w:rFonts w:ascii="Times New Roman" w:eastAsia="Courier New" w:hAnsi="Times New Roman"/>
              </w:rPr>
              <w:t xml:space="preserve"> указан</w:t>
            </w:r>
            <w:r>
              <w:rPr>
                <w:rFonts w:ascii="Times New Roman" w:eastAsia="Courier New" w:hAnsi="Times New Roman"/>
              </w:rPr>
              <w:t>н</w:t>
            </w:r>
            <w:r w:rsidRPr="003B5CA3">
              <w:rPr>
                <w:rFonts w:ascii="Times New Roman" w:eastAsia="Courier New" w:hAnsi="Times New Roman"/>
              </w:rPr>
              <w:t>ых в таблице 1;</w:t>
            </w:r>
          </w:p>
          <w:p w:rsidR="00100A4A" w:rsidRPr="003B5CA3" w:rsidRDefault="00100A4A" w:rsidP="008E2C92">
            <w:pPr>
              <w:contextualSpacing/>
              <w:rPr>
                <w:rFonts w:ascii="Times New Roman" w:eastAsia="Courier New" w:hAnsi="Times New Roman" w:cs="Times New Roman"/>
              </w:rPr>
            </w:pPr>
            <w:r w:rsidRPr="003B5CA3">
              <w:rPr>
                <w:rFonts w:ascii="Times New Roman" w:eastAsia="Courier New" w:hAnsi="Times New Roman" w:cs="Times New Roman"/>
              </w:rPr>
              <w:t>Показатель: «</w:t>
            </w:r>
            <w:r w:rsidRPr="003B5CA3">
              <w:rPr>
                <w:rFonts w:ascii="Times New Roman" w:hAnsi="Times New Roman" w:cs="Times New Roman"/>
              </w:rPr>
              <w:t>К</w:t>
            </w:r>
            <w:r w:rsidRPr="003B5CA3">
              <w:rPr>
                <w:rFonts w:ascii="Times New Roman" w:eastAsia="Courier New" w:hAnsi="Times New Roman" w:cs="Times New Roman"/>
              </w:rPr>
              <w:t>оличество благоустроенных мест общего пользования, ед</w:t>
            </w:r>
            <w:proofErr w:type="gramStart"/>
            <w:r w:rsidRPr="003B5CA3">
              <w:rPr>
                <w:rFonts w:ascii="Times New Roman" w:eastAsia="Courier New" w:hAnsi="Times New Roman" w:cs="Times New Roman"/>
              </w:rPr>
              <w:t>.»</w:t>
            </w:r>
            <w:proofErr w:type="gramEnd"/>
            <w:r w:rsidRPr="003B5CA3">
              <w:rPr>
                <w:rFonts w:ascii="Times New Roman" w:eastAsia="Courier New" w:hAnsi="Times New Roman" w:cs="Times New Roman"/>
              </w:rPr>
              <w:t xml:space="preserve"> -количество благоустроенных территорий равняется количеству территорий указаны в таблице 1</w:t>
            </w:r>
          </w:p>
        </w:tc>
      </w:tr>
      <w:tr w:rsidR="004033FC" w:rsidRPr="00002427" w:rsidTr="00272271">
        <w:trPr>
          <w:trHeight w:val="476"/>
        </w:trPr>
        <w:tc>
          <w:tcPr>
            <w:tcW w:w="15276" w:type="dxa"/>
            <w:gridSpan w:val="5"/>
            <w:shd w:val="clear" w:color="auto" w:fill="auto"/>
          </w:tcPr>
          <w:p w:rsidR="004033FC" w:rsidRPr="00002427" w:rsidRDefault="004033FC" w:rsidP="00454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427">
              <w:rPr>
                <w:rFonts w:ascii="Times New Roman" w:eastAsia="Courier New" w:hAnsi="Times New Roman" w:cs="Times New Roman"/>
                <w:sz w:val="24"/>
                <w:szCs w:val="24"/>
              </w:rPr>
              <w:t>Цель</w:t>
            </w:r>
            <w:r w:rsidR="0089168D" w:rsidRPr="0000242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«</w:t>
            </w:r>
            <w:r w:rsidR="0045469E" w:rsidRPr="0000242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Замедлить дальнейшее распространение </w:t>
            </w:r>
            <w:r w:rsidR="00272271" w:rsidRPr="000024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новой коронавирусной инфекцией, вызванной COVID-19»</w:t>
            </w:r>
          </w:p>
        </w:tc>
      </w:tr>
      <w:tr w:rsidR="004033FC" w:rsidRPr="000F120A" w:rsidTr="006B098D">
        <w:trPr>
          <w:trHeight w:val="142"/>
        </w:trPr>
        <w:tc>
          <w:tcPr>
            <w:tcW w:w="15276" w:type="dxa"/>
            <w:gridSpan w:val="5"/>
            <w:shd w:val="clear" w:color="auto" w:fill="auto"/>
          </w:tcPr>
          <w:p w:rsidR="004033FC" w:rsidRPr="003B5CA3" w:rsidRDefault="004033FC" w:rsidP="004A4BF0">
            <w:pPr>
              <w:contextualSpacing/>
              <w:rPr>
                <w:rFonts w:ascii="Times New Roman" w:hAnsi="Times New Roman"/>
              </w:rPr>
            </w:pPr>
            <w:r w:rsidRPr="00002427">
              <w:rPr>
                <w:rFonts w:ascii="Times New Roman" w:hAnsi="Times New Roman" w:cs="Times New Roman"/>
              </w:rPr>
              <w:t>Задача</w:t>
            </w:r>
            <w:r w:rsidR="00272271" w:rsidRPr="00002427">
              <w:rPr>
                <w:rFonts w:ascii="Times New Roman" w:hAnsi="Times New Roman" w:cs="Times New Roman"/>
              </w:rPr>
              <w:t xml:space="preserve"> «</w:t>
            </w:r>
            <w:r w:rsidR="004A4BF0" w:rsidRPr="00002427">
              <w:rPr>
                <w:rFonts w:ascii="Times New Roman" w:hAnsi="Times New Roman" w:cs="Times New Roman"/>
              </w:rPr>
              <w:t>Организовать работу по профилактике и</w:t>
            </w:r>
            <w:r w:rsidR="004A4BF0" w:rsidRPr="0000242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распространению</w:t>
            </w:r>
            <w:r w:rsidR="00272271" w:rsidRPr="0000242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новой коронавирусной инфекцией, вызванной COVID-19</w:t>
            </w:r>
          </w:p>
        </w:tc>
      </w:tr>
      <w:tr w:rsidR="004033FC" w:rsidRPr="000F120A" w:rsidTr="008E2C92">
        <w:trPr>
          <w:trHeight w:val="131"/>
        </w:trPr>
        <w:tc>
          <w:tcPr>
            <w:tcW w:w="546" w:type="dxa"/>
            <w:shd w:val="clear" w:color="auto" w:fill="auto"/>
          </w:tcPr>
          <w:p w:rsidR="004033FC" w:rsidRPr="003B5CA3" w:rsidRDefault="004033FC" w:rsidP="008E2C92">
            <w:pPr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4033FC" w:rsidRPr="00002427" w:rsidRDefault="004033FC" w:rsidP="008E2C92">
            <w:pPr>
              <w:contextualSpacing/>
              <w:rPr>
                <w:rFonts w:ascii="Times New Roman" w:hAnsi="Times New Roman" w:cs="Times New Roman"/>
              </w:rPr>
            </w:pPr>
            <w:r w:rsidRPr="0000242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Проведение </w:t>
            </w:r>
            <w:r w:rsidRPr="0000242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мероприятий, связанных с профилактикой и распространением новой коронавирусной инфекцией, вызванной COVID-19, в том числе на проведение работ по дезинфекции подъездов многоквартирных домов, придомовой территории</w:t>
            </w:r>
            <w:r w:rsidR="0089168D" w:rsidRPr="0000242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и иных мест общего пользования</w:t>
            </w:r>
          </w:p>
        </w:tc>
        <w:tc>
          <w:tcPr>
            <w:tcW w:w="3423" w:type="dxa"/>
            <w:shd w:val="clear" w:color="auto" w:fill="auto"/>
          </w:tcPr>
          <w:p w:rsidR="004033FC" w:rsidRPr="00002427" w:rsidRDefault="004033FC" w:rsidP="008E2C92">
            <w:pPr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 w:rsidRPr="00002427">
              <w:rPr>
                <w:sz w:val="24"/>
                <w:szCs w:val="24"/>
              </w:rPr>
              <w:lastRenderedPageBreak/>
              <w:t xml:space="preserve">Предоставление субсидии </w:t>
            </w:r>
            <w:r w:rsidRPr="00002427">
              <w:rPr>
                <w:color w:val="000000"/>
                <w:sz w:val="24"/>
                <w:szCs w:val="24"/>
                <w:lang w:bidi="ru-RU"/>
              </w:rPr>
              <w:t xml:space="preserve">на </w:t>
            </w:r>
            <w:r w:rsidRPr="00002427">
              <w:rPr>
                <w:color w:val="000000"/>
                <w:sz w:val="24"/>
                <w:szCs w:val="24"/>
                <w:lang w:bidi="ru-RU"/>
              </w:rPr>
              <w:lastRenderedPageBreak/>
              <w:t>возмещение затрат в связи с осуществлением мероприятий по дезинфекции мест общего пользования многоквартирных домов</w:t>
            </w:r>
          </w:p>
        </w:tc>
        <w:tc>
          <w:tcPr>
            <w:tcW w:w="4819" w:type="dxa"/>
            <w:shd w:val="clear" w:color="auto" w:fill="auto"/>
          </w:tcPr>
          <w:p w:rsidR="004033FC" w:rsidRPr="00002427" w:rsidRDefault="004033FC" w:rsidP="00403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02427">
              <w:rPr>
                <w:sz w:val="24"/>
                <w:szCs w:val="24"/>
              </w:rPr>
              <w:lastRenderedPageBreak/>
              <w:t xml:space="preserve">Указ Президента Российской Федерации  от </w:t>
            </w:r>
            <w:r w:rsidRPr="00002427">
              <w:rPr>
                <w:sz w:val="24"/>
                <w:szCs w:val="24"/>
              </w:rPr>
              <w:lastRenderedPageBreak/>
              <w:t>02 апреля 2020  № 239 «О мерах по обеспечению  санитарно-эпидемиологического благополучия населения на территории Российской Федерации в связи с распространением новой  коронавирусной инфекции (COVID-2019)», постановлениями Губернатора Ханты-Мансийского автономного округа – Югры от 09.04.2020 № 29 «О мерах по предотвращению завоза и распространения новой  коронавирусной инфекции (COVID-2019), в Ханты-Мансийском автономном округе-Югре».</w:t>
            </w:r>
            <w:proofErr w:type="gramEnd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4"/>
            </w:tblGrid>
            <w:tr w:rsidR="004033FC" w:rsidRPr="00002427" w:rsidTr="006B098D">
              <w:tc>
                <w:tcPr>
                  <w:tcW w:w="4854" w:type="dxa"/>
                </w:tcPr>
                <w:p w:rsidR="004033FC" w:rsidRPr="00002427" w:rsidRDefault="004033FC" w:rsidP="004033FC">
                  <w:pPr>
                    <w:ind w:left="-8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33FC" w:rsidRPr="00002427" w:rsidRDefault="004033FC" w:rsidP="008E2C9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9D7E8E" w:rsidRPr="00002427" w:rsidRDefault="009D7E8E" w:rsidP="009D7E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2427">
              <w:rPr>
                <w:rFonts w:ascii="Times New Roman" w:hAnsi="Times New Roman" w:cs="Times New Roman"/>
              </w:rPr>
              <w:lastRenderedPageBreak/>
              <w:t>Показатель «</w:t>
            </w:r>
            <w:r w:rsidR="0034698F" w:rsidRPr="00002427">
              <w:rPr>
                <w:rFonts w:ascii="Times New Roman" w:hAnsi="Times New Roman" w:cs="Times New Roman"/>
              </w:rPr>
              <w:t xml:space="preserve">Количество организаций, </w:t>
            </w:r>
            <w:r w:rsidR="0034698F" w:rsidRPr="00002427">
              <w:rPr>
                <w:rFonts w:ascii="Times New Roman" w:hAnsi="Times New Roman" w:cs="Times New Roman"/>
              </w:rPr>
              <w:lastRenderedPageBreak/>
              <w:t xml:space="preserve">предоставляющие населению услуги по </w:t>
            </w:r>
            <w:r w:rsidR="0034698F" w:rsidRPr="000024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дезинфекции подъездов многоквартирных домов, придомовой территории и иных мест общего пользования</w:t>
            </w:r>
            <w:r w:rsidR="0034698F" w:rsidRPr="00002427">
              <w:rPr>
                <w:rFonts w:ascii="Times New Roman" w:hAnsi="Times New Roman" w:cs="Times New Roman"/>
              </w:rPr>
              <w:t>», шт.</w:t>
            </w:r>
          </w:p>
          <w:p w:rsidR="004033FC" w:rsidRPr="00002427" w:rsidRDefault="0034698F" w:rsidP="005F3543">
            <w:pPr>
              <w:contextualSpacing/>
              <w:rPr>
                <w:rFonts w:ascii="Times New Roman" w:hAnsi="Times New Roman"/>
              </w:rPr>
            </w:pPr>
            <w:r w:rsidRPr="00002427">
              <w:rPr>
                <w:rFonts w:ascii="Times New Roman" w:hAnsi="Times New Roman" w:cs="Times New Roman"/>
              </w:rPr>
              <w:t xml:space="preserve">Показатель определяет количество </w:t>
            </w:r>
            <w:r w:rsidR="005F3543" w:rsidRPr="00002427">
              <w:rPr>
                <w:rFonts w:ascii="Times New Roman" w:hAnsi="Times New Roman" w:cs="Times New Roman"/>
              </w:rPr>
              <w:t>организаций</w:t>
            </w:r>
            <w:r w:rsidRPr="00002427">
              <w:rPr>
                <w:rFonts w:ascii="Times New Roman" w:hAnsi="Times New Roman" w:cs="Times New Roman"/>
              </w:rPr>
              <w:t xml:space="preserve"> </w:t>
            </w:r>
            <w:r w:rsidR="005F3543" w:rsidRPr="00002427">
              <w:rPr>
                <w:rFonts w:ascii="Times New Roman" w:hAnsi="Times New Roman" w:cs="Times New Roman"/>
              </w:rPr>
              <w:t xml:space="preserve">получивших </w:t>
            </w:r>
            <w:r w:rsidRPr="00002427">
              <w:rPr>
                <w:rFonts w:ascii="Times New Roman" w:hAnsi="Times New Roman" w:cs="Times New Roman"/>
              </w:rPr>
              <w:t>субсиди</w:t>
            </w:r>
            <w:r w:rsidR="005F3543" w:rsidRPr="00002427">
              <w:rPr>
                <w:rFonts w:ascii="Times New Roman" w:hAnsi="Times New Roman" w:cs="Times New Roman"/>
              </w:rPr>
              <w:t>й в текущем году, предоставляющих</w:t>
            </w:r>
            <w:r w:rsidRPr="00002427">
              <w:rPr>
                <w:rFonts w:ascii="Times New Roman" w:hAnsi="Times New Roman" w:cs="Times New Roman"/>
              </w:rPr>
              <w:t xml:space="preserve"> населению услуги по </w:t>
            </w:r>
            <w:r w:rsidRPr="000024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дезинфекции подъездов многоквартирных домов, придомовой территории и иных мест общего пользования</w:t>
            </w:r>
          </w:p>
        </w:tc>
      </w:tr>
    </w:tbl>
    <w:p w:rsidR="00100A4A" w:rsidRDefault="00100A4A" w:rsidP="00100A4A">
      <w:pPr>
        <w:spacing w:line="240" w:lineRule="auto"/>
        <w:ind w:right="284"/>
        <w:jc w:val="both"/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A7" w:rsidRDefault="000705A7">
      <w:pPr>
        <w:spacing w:after="0" w:line="240" w:lineRule="auto"/>
      </w:pPr>
      <w:r>
        <w:separator/>
      </w:r>
    </w:p>
  </w:endnote>
  <w:endnote w:type="continuationSeparator" w:id="0">
    <w:p w:rsidR="000705A7" w:rsidRDefault="0007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A7" w:rsidRDefault="000705A7">
      <w:pPr>
        <w:spacing w:after="0" w:line="240" w:lineRule="auto"/>
      </w:pPr>
      <w:r>
        <w:separator/>
      </w:r>
    </w:p>
  </w:footnote>
  <w:footnote w:type="continuationSeparator" w:id="0">
    <w:p w:rsidR="000705A7" w:rsidRDefault="0007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2427"/>
    <w:rsid w:val="000037BF"/>
    <w:rsid w:val="000044EF"/>
    <w:rsid w:val="000705A7"/>
    <w:rsid w:val="000755EA"/>
    <w:rsid w:val="000973C4"/>
    <w:rsid w:val="000B6F40"/>
    <w:rsid w:val="000B763B"/>
    <w:rsid w:val="000E283F"/>
    <w:rsid w:val="000F120A"/>
    <w:rsid w:val="00100A4A"/>
    <w:rsid w:val="00103064"/>
    <w:rsid w:val="0013498A"/>
    <w:rsid w:val="00173A6A"/>
    <w:rsid w:val="00194E62"/>
    <w:rsid w:val="001C04C3"/>
    <w:rsid w:val="001D571F"/>
    <w:rsid w:val="001E0F3C"/>
    <w:rsid w:val="001E2D8C"/>
    <w:rsid w:val="002174D3"/>
    <w:rsid w:val="00272271"/>
    <w:rsid w:val="002F647A"/>
    <w:rsid w:val="00312843"/>
    <w:rsid w:val="0034698F"/>
    <w:rsid w:val="0037026E"/>
    <w:rsid w:val="003920AB"/>
    <w:rsid w:val="003B5CA3"/>
    <w:rsid w:val="004033FC"/>
    <w:rsid w:val="00440EB3"/>
    <w:rsid w:val="0045469E"/>
    <w:rsid w:val="00481585"/>
    <w:rsid w:val="00492111"/>
    <w:rsid w:val="00494D61"/>
    <w:rsid w:val="004A4BF0"/>
    <w:rsid w:val="004A4E3C"/>
    <w:rsid w:val="004E21FF"/>
    <w:rsid w:val="004E321F"/>
    <w:rsid w:val="005045F2"/>
    <w:rsid w:val="005278D3"/>
    <w:rsid w:val="00541CEC"/>
    <w:rsid w:val="00542185"/>
    <w:rsid w:val="00545B51"/>
    <w:rsid w:val="005618EC"/>
    <w:rsid w:val="0056277E"/>
    <w:rsid w:val="005E64C8"/>
    <w:rsid w:val="005F3543"/>
    <w:rsid w:val="0060636D"/>
    <w:rsid w:val="0067065A"/>
    <w:rsid w:val="00677062"/>
    <w:rsid w:val="00680851"/>
    <w:rsid w:val="00686E3B"/>
    <w:rsid w:val="006B098D"/>
    <w:rsid w:val="006C1036"/>
    <w:rsid w:val="006D1A6F"/>
    <w:rsid w:val="006D7246"/>
    <w:rsid w:val="006E49FC"/>
    <w:rsid w:val="007119CD"/>
    <w:rsid w:val="00715F4D"/>
    <w:rsid w:val="007342A0"/>
    <w:rsid w:val="00745AAC"/>
    <w:rsid w:val="0079472D"/>
    <w:rsid w:val="007A280D"/>
    <w:rsid w:val="007A4C61"/>
    <w:rsid w:val="007B398F"/>
    <w:rsid w:val="007B7AED"/>
    <w:rsid w:val="007F4618"/>
    <w:rsid w:val="007F58FB"/>
    <w:rsid w:val="00800B9F"/>
    <w:rsid w:val="00820BA9"/>
    <w:rsid w:val="00871B97"/>
    <w:rsid w:val="0089168D"/>
    <w:rsid w:val="008E09BC"/>
    <w:rsid w:val="008E2C92"/>
    <w:rsid w:val="008E4D11"/>
    <w:rsid w:val="009571F8"/>
    <w:rsid w:val="00972B01"/>
    <w:rsid w:val="009D7E8E"/>
    <w:rsid w:val="009E5C95"/>
    <w:rsid w:val="009F1024"/>
    <w:rsid w:val="009F2379"/>
    <w:rsid w:val="00A968B5"/>
    <w:rsid w:val="00AB2648"/>
    <w:rsid w:val="00AE26AD"/>
    <w:rsid w:val="00AE5996"/>
    <w:rsid w:val="00AF7E57"/>
    <w:rsid w:val="00B056FC"/>
    <w:rsid w:val="00B30D3C"/>
    <w:rsid w:val="00B34D58"/>
    <w:rsid w:val="00B47722"/>
    <w:rsid w:val="00B608B5"/>
    <w:rsid w:val="00BF5B90"/>
    <w:rsid w:val="00C0279D"/>
    <w:rsid w:val="00C4250A"/>
    <w:rsid w:val="00C74345"/>
    <w:rsid w:val="00C76204"/>
    <w:rsid w:val="00D44AE6"/>
    <w:rsid w:val="00D4746B"/>
    <w:rsid w:val="00D96F9D"/>
    <w:rsid w:val="00DC3039"/>
    <w:rsid w:val="00E14939"/>
    <w:rsid w:val="00E45B89"/>
    <w:rsid w:val="00E55287"/>
    <w:rsid w:val="00E865AB"/>
    <w:rsid w:val="00EB51A9"/>
    <w:rsid w:val="00ED4CC1"/>
    <w:rsid w:val="00F02931"/>
    <w:rsid w:val="00F03E57"/>
    <w:rsid w:val="00F13E3C"/>
    <w:rsid w:val="00F22C17"/>
    <w:rsid w:val="00F26D07"/>
    <w:rsid w:val="00F319A9"/>
    <w:rsid w:val="00F45DD8"/>
    <w:rsid w:val="00F70811"/>
    <w:rsid w:val="00F77B13"/>
    <w:rsid w:val="00F92C82"/>
    <w:rsid w:val="00FE6601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CA59-D1DE-4D85-A6DD-48C0857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2020-12-30T07:55:00Z</cp:lastPrinted>
  <dcterms:created xsi:type="dcterms:W3CDTF">2020-12-30T07:58:00Z</dcterms:created>
  <dcterms:modified xsi:type="dcterms:W3CDTF">2020-12-30T07:58:00Z</dcterms:modified>
</cp:coreProperties>
</file>