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6D3305" w:rsidRPr="00570681" w:rsidRDefault="006D3305" w:rsidP="006D3305">
      <w:pPr>
        <w:spacing w:after="0"/>
        <w:jc w:val="center"/>
        <w:rPr>
          <w:rFonts w:ascii="Times New Roman" w:hAnsi="Times New Roman"/>
          <w:b/>
        </w:rPr>
      </w:pP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D3305" w:rsidRPr="00570681" w:rsidRDefault="006D3305" w:rsidP="006D3305">
      <w:pPr>
        <w:spacing w:after="0"/>
        <w:jc w:val="center"/>
        <w:rPr>
          <w:rFonts w:ascii="Times New Roman" w:hAnsi="Times New Roman"/>
          <w:b/>
        </w:rPr>
      </w:pPr>
    </w:p>
    <w:p w:rsidR="006D3305" w:rsidRDefault="000E4C6A" w:rsidP="006D33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80C01">
        <w:rPr>
          <w:rFonts w:ascii="Times New Roman" w:hAnsi="Times New Roman"/>
          <w:sz w:val="28"/>
          <w:szCs w:val="28"/>
        </w:rPr>
        <w:t>01.07</w:t>
      </w:r>
      <w:r w:rsidR="006D3305">
        <w:rPr>
          <w:rFonts w:ascii="Times New Roman" w:hAnsi="Times New Roman"/>
          <w:sz w:val="28"/>
          <w:szCs w:val="28"/>
        </w:rPr>
        <w:t>.</w:t>
      </w:r>
      <w:r w:rsidR="007D2000">
        <w:rPr>
          <w:rFonts w:ascii="Times New Roman" w:hAnsi="Times New Roman"/>
          <w:sz w:val="28"/>
          <w:szCs w:val="28"/>
        </w:rPr>
        <w:t>20</w:t>
      </w:r>
      <w:r w:rsidR="00E77B1F">
        <w:rPr>
          <w:rFonts w:ascii="Times New Roman" w:hAnsi="Times New Roman"/>
          <w:sz w:val="28"/>
          <w:szCs w:val="28"/>
        </w:rPr>
        <w:t>2</w:t>
      </w:r>
      <w:r w:rsidR="00E21E54">
        <w:rPr>
          <w:rFonts w:ascii="Times New Roman" w:hAnsi="Times New Roman"/>
          <w:sz w:val="28"/>
          <w:szCs w:val="28"/>
        </w:rPr>
        <w:t>1</w:t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6D3305">
        <w:rPr>
          <w:rFonts w:ascii="Times New Roman" w:hAnsi="Times New Roman"/>
          <w:sz w:val="28"/>
          <w:szCs w:val="28"/>
        </w:rPr>
        <w:tab/>
      </w:r>
      <w:r w:rsidR="006D3305">
        <w:rPr>
          <w:rFonts w:ascii="Times New Roman" w:hAnsi="Times New Roman"/>
          <w:sz w:val="28"/>
          <w:szCs w:val="28"/>
        </w:rPr>
        <w:tab/>
      </w:r>
      <w:r w:rsidR="006D3305">
        <w:rPr>
          <w:rFonts w:ascii="Times New Roman" w:hAnsi="Times New Roman"/>
          <w:sz w:val="28"/>
          <w:szCs w:val="28"/>
        </w:rPr>
        <w:tab/>
        <w:t xml:space="preserve">№ </w:t>
      </w:r>
      <w:r w:rsidR="00E80C01">
        <w:rPr>
          <w:rFonts w:ascii="Times New Roman" w:hAnsi="Times New Roman"/>
          <w:sz w:val="28"/>
          <w:szCs w:val="28"/>
        </w:rPr>
        <w:t>11</w:t>
      </w:r>
      <w:r w:rsidR="00F976E2">
        <w:rPr>
          <w:rFonts w:ascii="Times New Roman" w:hAnsi="Times New Roman"/>
          <w:sz w:val="28"/>
          <w:szCs w:val="28"/>
        </w:rPr>
        <w:t>2</w:t>
      </w:r>
      <w:r w:rsidR="006D3305">
        <w:rPr>
          <w:rFonts w:ascii="Times New Roman" w:hAnsi="Times New Roman"/>
          <w:sz w:val="28"/>
          <w:szCs w:val="28"/>
        </w:rPr>
        <w:t>-</w:t>
      </w:r>
      <w:r w:rsidR="00F32EBD">
        <w:rPr>
          <w:rFonts w:ascii="Times New Roman" w:hAnsi="Times New Roman"/>
          <w:sz w:val="28"/>
          <w:szCs w:val="28"/>
        </w:rPr>
        <w:t>п</w:t>
      </w:r>
    </w:p>
    <w:p w:rsidR="006D3305" w:rsidRDefault="006D3305" w:rsidP="006D33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с. Ларьяк</w:t>
      </w:r>
    </w:p>
    <w:p w:rsidR="002F7A5D" w:rsidRDefault="002F7A5D" w:rsidP="006D3305">
      <w:pPr>
        <w:spacing w:after="0"/>
        <w:rPr>
          <w:rFonts w:ascii="Times New Roman" w:hAnsi="Times New Roman"/>
          <w:sz w:val="28"/>
          <w:szCs w:val="28"/>
        </w:rPr>
      </w:pPr>
    </w:p>
    <w:p w:rsidR="006E2DB7" w:rsidRPr="00E61D8F" w:rsidRDefault="006E2DB7" w:rsidP="006D330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97" w:type="dxa"/>
        <w:tblLook w:val="04A0" w:firstRow="1" w:lastRow="0" w:firstColumn="1" w:lastColumn="0" w:noHBand="0" w:noVBand="1"/>
      </w:tblPr>
      <w:tblGrid>
        <w:gridCol w:w="4644"/>
        <w:gridCol w:w="5353"/>
      </w:tblGrid>
      <w:tr w:rsidR="00F976E2" w:rsidRPr="00F976E2" w:rsidTr="00F976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6E2" w:rsidRPr="00F976E2" w:rsidRDefault="00F976E2" w:rsidP="00F976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6E2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временных нормативов накопления твердых коммунальных отходов на территории сельского поселения Ларьяк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976E2" w:rsidRPr="00F976E2" w:rsidRDefault="00F976E2" w:rsidP="00F97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976E2" w:rsidRDefault="00F976E2" w:rsidP="00F976E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6E2" w:rsidRPr="00F976E2" w:rsidRDefault="00F976E2" w:rsidP="00F976E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6E2" w:rsidRPr="00F976E2" w:rsidRDefault="00F976E2" w:rsidP="00F976E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7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Законом Ханты-Мансийского автономного округа ‒ Югры от 17.11.2016 № 79-оз «О наделении органов местного самоуправления муниципальных </w:t>
      </w:r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</w:t>
      </w:r>
      <w:r w:rsidRPr="00F97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Ханты-Мансийского автономного округа ‒ Югры отдельными государственными полномочиями в сфере обращения с твердыми коммунальными отходами», руководствуясь Приказом Департамента промышленности Ханты-Мансийского автономного округа – Югры от 06.10.2017 № 38-п-162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 в</w:t>
      </w:r>
      <w:proofErr w:type="gramEnd"/>
      <w:r w:rsidRPr="00F97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сфере обращения с твердыми коммунальными отходами», в связи с проведением натурных замеров нормативов накопления твердых коммунальных отходов на территории сельского поселения Ларьяк</w:t>
      </w:r>
      <w:r w:rsidRPr="00F976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:</w:t>
      </w:r>
    </w:p>
    <w:p w:rsidR="00F976E2" w:rsidRPr="00F976E2" w:rsidRDefault="00F976E2" w:rsidP="00F976E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>1. Утвердить временные нормативы накопления твердых коммунальных отходов на территории сельского поселения Ларьяк согласно приложению, к настоящему постановлению.</w:t>
      </w:r>
    </w:p>
    <w:p w:rsidR="00F976E2" w:rsidRDefault="00F976E2" w:rsidP="00F976E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6E2" w:rsidRPr="00F976E2" w:rsidRDefault="00F976E2" w:rsidP="00F976E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постановление администрации сельского поселения Ларьяк:</w:t>
      </w:r>
    </w:p>
    <w:p w:rsidR="00F976E2" w:rsidRPr="00F976E2" w:rsidRDefault="00F976E2" w:rsidP="00F976E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>от 25.12.2017 № 235-п «Об утверждении нормативов накопления твердых коммунальных отходов на территории сельского поселения Ларьяк»;</w:t>
      </w:r>
    </w:p>
    <w:p w:rsidR="00F976E2" w:rsidRPr="00F976E2" w:rsidRDefault="00F976E2" w:rsidP="00F976E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12.11.2018 № 198-п «О внесении изменений в постановление администрации сельского поселения Ларьяк от 25.12.2017 № 235-п «Об утверждении нормативов накопления твердых коммунальных отходов на территории сельского поселения Ларьяк»;</w:t>
      </w:r>
    </w:p>
    <w:p w:rsidR="00F976E2" w:rsidRPr="00F976E2" w:rsidRDefault="00F976E2" w:rsidP="00F976E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19.06.2019 № 106-п «О внесении изменений в постановление администрации сельского поселения Ларьяк от 25.12.2017 № 235-п «Об утверждении нормативов накопления твердых коммунальных отходов на территории сельского поселения Ларьяк»; </w:t>
      </w:r>
    </w:p>
    <w:p w:rsidR="00F976E2" w:rsidRPr="00F976E2" w:rsidRDefault="00F976E2" w:rsidP="00F976E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6E2">
        <w:rPr>
          <w:rFonts w:ascii="Times New Roman" w:eastAsia="Times New Roman" w:hAnsi="Times New Roman"/>
          <w:sz w:val="28"/>
          <w:szCs w:val="28"/>
        </w:rPr>
        <w:t>от 29.05.2021 № 94-п «</w:t>
      </w:r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утратившим силу постановление администрации сельского поселения Ларьяк от 25.12.2017 № 235- </w:t>
      </w:r>
      <w:proofErr w:type="gramStart"/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утверждении нормативов накопления твердых коммунальных отходов на территории сельского поселения Ларьяк» </w:t>
      </w:r>
      <w:bookmarkStart w:id="0" w:name="_Hlk73020922"/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>в части нормативов накопления твердых коммунальных отходов для многоквартирных и индивидуальных жилых домов».</w:t>
      </w:r>
    </w:p>
    <w:bookmarkEnd w:id="0"/>
    <w:p w:rsidR="00F976E2" w:rsidRPr="00F976E2" w:rsidRDefault="00F976E2" w:rsidP="00F976E2">
      <w:pPr>
        <w:spacing w:after="0"/>
        <w:ind w:firstLine="708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F976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Опубликовать (обнародовать) настоящее постановление в приложении «Официальный Бюллетень» к газете «Новости </w:t>
      </w:r>
      <w:proofErr w:type="spellStart"/>
      <w:r w:rsidRPr="00F976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Приобья</w:t>
      </w:r>
      <w:proofErr w:type="spellEnd"/>
      <w:r w:rsidRPr="00F976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и разместить на официальном сайте администрации сельского поселения Ларьяк</w:t>
      </w:r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6E2" w:rsidRPr="00F976E2" w:rsidRDefault="00F976E2" w:rsidP="00F976E2">
      <w:pPr>
        <w:spacing w:after="0"/>
        <w:ind w:firstLine="708"/>
        <w:jc w:val="both"/>
        <w:rPr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 и распространяется на правоотношения, возникшие с 25.05.2021 года.</w:t>
      </w:r>
    </w:p>
    <w:p w:rsidR="00F976E2" w:rsidRPr="00F976E2" w:rsidRDefault="00F976E2" w:rsidP="00F976E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F976E2" w:rsidRPr="00F976E2" w:rsidRDefault="00F976E2" w:rsidP="00F976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6E2" w:rsidRPr="00F976E2" w:rsidRDefault="00F976E2" w:rsidP="00F976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6E2" w:rsidRDefault="00F976E2" w:rsidP="00F976E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6E2" w:rsidRDefault="00F976E2" w:rsidP="00F976E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6E2" w:rsidRDefault="00F976E2" w:rsidP="00F976E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6E2" w:rsidRPr="00F976E2" w:rsidRDefault="00F976E2" w:rsidP="00F976E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6E2" w:rsidRPr="00F976E2" w:rsidRDefault="00F976E2" w:rsidP="00F976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976E2" w:rsidRPr="00F976E2">
          <w:pgSz w:w="11906" w:h="16838"/>
          <w:pgMar w:top="284" w:right="851" w:bottom="709" w:left="1276" w:header="708" w:footer="708" w:gutter="0"/>
          <w:cols w:space="720"/>
        </w:sectPr>
      </w:pPr>
      <w:r w:rsidRPr="00F976E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Ларьяк                                  З.И. Сигильетова</w:t>
      </w:r>
    </w:p>
    <w:p w:rsidR="009A6382" w:rsidRPr="009A6382" w:rsidRDefault="009A6382" w:rsidP="009A6382">
      <w:pPr>
        <w:spacing w:after="0"/>
        <w:ind w:firstLine="5954"/>
        <w:rPr>
          <w:rFonts w:ascii="Times New Roman" w:eastAsiaTheme="minorEastAsia" w:hAnsi="Times New Roman"/>
          <w:sz w:val="24"/>
          <w:szCs w:val="20"/>
          <w:lang w:eastAsia="ru-RU"/>
        </w:rPr>
      </w:pPr>
      <w:r w:rsidRPr="009A6382">
        <w:rPr>
          <w:rFonts w:ascii="Times New Roman" w:eastAsiaTheme="minorEastAsia" w:hAnsi="Times New Roman"/>
          <w:sz w:val="24"/>
          <w:szCs w:val="20"/>
          <w:lang w:eastAsia="ru-RU"/>
        </w:rPr>
        <w:lastRenderedPageBreak/>
        <w:t>Приложение к постановлению</w:t>
      </w:r>
    </w:p>
    <w:p w:rsidR="009A6382" w:rsidRPr="009A6382" w:rsidRDefault="009A6382" w:rsidP="009A6382">
      <w:pPr>
        <w:spacing w:after="0"/>
        <w:ind w:firstLine="5954"/>
        <w:rPr>
          <w:rFonts w:ascii="Times New Roman" w:eastAsiaTheme="minorEastAsia" w:hAnsi="Times New Roman"/>
          <w:sz w:val="24"/>
          <w:szCs w:val="20"/>
          <w:lang w:eastAsia="ru-RU"/>
        </w:rPr>
      </w:pPr>
      <w:r w:rsidRPr="009A6382">
        <w:rPr>
          <w:rFonts w:ascii="Times New Roman" w:eastAsiaTheme="minorEastAsia" w:hAnsi="Times New Roman"/>
          <w:sz w:val="24"/>
          <w:szCs w:val="20"/>
          <w:lang w:eastAsia="ru-RU"/>
        </w:rPr>
        <w:t xml:space="preserve">администрации поселения </w:t>
      </w:r>
    </w:p>
    <w:p w:rsidR="009A6382" w:rsidRPr="009A6382" w:rsidRDefault="009A6382" w:rsidP="009A6382">
      <w:pPr>
        <w:spacing w:after="0"/>
        <w:ind w:firstLine="5954"/>
        <w:rPr>
          <w:rFonts w:ascii="Times New Roman" w:eastAsiaTheme="minorEastAsia" w:hAnsi="Times New Roman"/>
          <w:sz w:val="24"/>
          <w:szCs w:val="20"/>
          <w:lang w:eastAsia="ru-RU"/>
        </w:rPr>
      </w:pPr>
      <w:r w:rsidRPr="009A6382">
        <w:rPr>
          <w:rFonts w:ascii="Times New Roman" w:eastAsiaTheme="minorEastAsia" w:hAnsi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Theme="minorEastAsia" w:hAnsi="Times New Roman"/>
          <w:sz w:val="24"/>
          <w:szCs w:val="20"/>
          <w:lang w:eastAsia="ru-RU"/>
        </w:rPr>
        <w:t xml:space="preserve">01.07.2021 </w:t>
      </w:r>
      <w:r w:rsidRPr="009A6382">
        <w:rPr>
          <w:rFonts w:ascii="Times New Roman" w:eastAsiaTheme="minorEastAsia" w:hAnsi="Times New Roman"/>
          <w:sz w:val="24"/>
          <w:szCs w:val="20"/>
          <w:lang w:eastAsia="ru-RU"/>
        </w:rPr>
        <w:t xml:space="preserve">№ </w:t>
      </w:r>
      <w:r>
        <w:rPr>
          <w:rFonts w:ascii="Times New Roman" w:eastAsiaTheme="minorEastAsia" w:hAnsi="Times New Roman"/>
          <w:sz w:val="24"/>
          <w:szCs w:val="20"/>
          <w:lang w:eastAsia="ru-RU"/>
        </w:rPr>
        <w:t>112-п</w:t>
      </w:r>
      <w:bookmarkStart w:id="1" w:name="_GoBack"/>
      <w:bookmarkEnd w:id="1"/>
    </w:p>
    <w:p w:rsidR="009A6382" w:rsidRPr="009A6382" w:rsidRDefault="009A6382" w:rsidP="009A6382">
      <w:pPr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9A6382" w:rsidRPr="009A6382" w:rsidRDefault="009A6382" w:rsidP="009A6382">
      <w:p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A6382">
        <w:rPr>
          <w:rFonts w:ascii="Times New Roman" w:eastAsiaTheme="minorEastAsia" w:hAnsi="Times New Roman"/>
          <w:b/>
          <w:sz w:val="28"/>
          <w:szCs w:val="28"/>
          <w:lang w:eastAsia="ru-RU"/>
        </w:rPr>
        <w:t>Временные нормативы накопления твердых коммунальных отходов</w:t>
      </w:r>
    </w:p>
    <w:p w:rsidR="009A6382" w:rsidRPr="009A6382" w:rsidRDefault="009A6382" w:rsidP="009A6382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A638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на территории сельского поселения Ларьяк 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2695"/>
        <w:gridCol w:w="3118"/>
        <w:gridCol w:w="993"/>
        <w:gridCol w:w="1275"/>
      </w:tblGrid>
      <w:tr w:rsidR="009A6382" w:rsidRPr="009A6382" w:rsidTr="00BD4308">
        <w:trPr>
          <w:trHeight w:val="881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Наименование категории объектов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Норматив накопления отходов</w:t>
            </w:r>
          </w:p>
        </w:tc>
      </w:tr>
      <w:tr w:rsidR="009A6382" w:rsidRPr="009A6382" w:rsidTr="00BD4308">
        <w:trPr>
          <w:trHeight w:val="375"/>
          <w:tblHeader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м</w:t>
            </w: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/год</w:t>
            </w:r>
          </w:p>
        </w:tc>
      </w:tr>
      <w:tr w:rsidR="009A6382" w:rsidRPr="009A6382" w:rsidTr="00BD430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Административные здания, учреждения, конторы</w:t>
            </w:r>
          </w:p>
        </w:tc>
      </w:tr>
      <w:tr w:rsidR="009A6382" w:rsidRPr="009A6382" w:rsidTr="00BD4308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Административные, офисные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9A6382" w:rsidRPr="009A6382" w:rsidTr="00BD430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Предприятия торговли</w:t>
            </w:r>
          </w:p>
        </w:tc>
      </w:tr>
      <w:tr w:rsidR="009A6382" w:rsidRPr="009A6382" w:rsidTr="00BD4308">
        <w:trPr>
          <w:trHeight w:val="401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Промтоварный магазин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382" w:rsidRPr="009A6382" w:rsidRDefault="009A6382" w:rsidP="009A6382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1м</w:t>
            </w: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vertAlign w:val="superscript"/>
                <w:lang w:eastAsia="ru-RU"/>
              </w:rPr>
              <w:t xml:space="preserve">2  </w:t>
            </w: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382" w:rsidRPr="009A6382" w:rsidRDefault="009A6382" w:rsidP="009A6382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37,595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382" w:rsidRPr="009A6382" w:rsidRDefault="009A6382" w:rsidP="009A6382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0,4</w:t>
            </w:r>
          </w:p>
        </w:tc>
      </w:tr>
      <w:tr w:rsidR="009A6382" w:rsidRPr="009A6382" w:rsidTr="00BD4308">
        <w:trPr>
          <w:trHeight w:val="407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382" w:rsidRPr="009A6382" w:rsidRDefault="009A6382" w:rsidP="009A6382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1м</w:t>
            </w: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общей 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382" w:rsidRPr="009A6382" w:rsidRDefault="009A6382" w:rsidP="009A6382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37,595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382" w:rsidRPr="009A6382" w:rsidRDefault="009A6382" w:rsidP="009A6382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0,4</w:t>
            </w:r>
          </w:p>
        </w:tc>
      </w:tr>
      <w:tr w:rsidR="009A6382" w:rsidRPr="009A6382" w:rsidTr="00BD430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Предприятия транспортной инфраструктуры</w:t>
            </w:r>
          </w:p>
        </w:tc>
      </w:tr>
      <w:tr w:rsidR="009A6382" w:rsidRPr="009A6382" w:rsidTr="00BD4308">
        <w:trPr>
          <w:trHeight w:val="467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аэропорты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 пассажир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60,59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1,095</w:t>
            </w:r>
          </w:p>
        </w:tc>
      </w:tr>
      <w:tr w:rsidR="009A6382" w:rsidRPr="009A6382" w:rsidTr="00BD430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Дошкольные и учебные заведения</w:t>
            </w:r>
          </w:p>
        </w:tc>
      </w:tr>
      <w:tr w:rsidR="009A6382" w:rsidRPr="009A6382" w:rsidTr="00BD4308">
        <w:trPr>
          <w:trHeight w:val="7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A6382" w:rsidRPr="009A6382" w:rsidTr="00BD430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9A6382" w:rsidRPr="009A6382" w:rsidTr="00BD430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Культурно-развлекательные, спортивные учреждения</w:t>
            </w:r>
          </w:p>
        </w:tc>
      </w:tr>
      <w:tr w:rsidR="009A6382" w:rsidRPr="009A6382" w:rsidTr="00BD4308">
        <w:trPr>
          <w:trHeight w:val="39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клубы, концертные залы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A6382" w:rsidRPr="009A6382" w:rsidTr="00BD4308">
        <w:trPr>
          <w:trHeight w:val="281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9A6382" w:rsidRPr="009A6382" w:rsidTr="00BD430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Предприятия службы быта</w:t>
            </w:r>
          </w:p>
        </w:tc>
      </w:tr>
      <w:tr w:rsidR="009A6382" w:rsidRPr="009A6382" w:rsidTr="00BD430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9A6382" w:rsidRPr="009A6382" w:rsidTr="00BD430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Предприятия в сфере похоронных услуг:</w:t>
            </w:r>
          </w:p>
        </w:tc>
      </w:tr>
      <w:tr w:rsidR="009A6382" w:rsidRPr="009A6382" w:rsidTr="00BD4308">
        <w:trPr>
          <w:trHeight w:val="4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 га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437,5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A6382" w:rsidRPr="009A6382" w:rsidTr="00BD4308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Домовладения</w:t>
            </w:r>
          </w:p>
        </w:tc>
      </w:tr>
      <w:tr w:rsidR="009A6382" w:rsidRPr="009A6382" w:rsidTr="00BD4308">
        <w:trPr>
          <w:trHeight w:val="80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многоквартирные дома индивидуальные жилые дома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82" w:rsidRPr="009A6382" w:rsidRDefault="009A6382" w:rsidP="009A638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9A638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9A6382" w:rsidRPr="009A6382" w:rsidRDefault="009A6382" w:rsidP="009A6382">
      <w:pPr>
        <w:spacing w:after="0"/>
        <w:rPr>
          <w:rFonts w:ascii="Times New Roman" w:eastAsiaTheme="minorEastAsia" w:hAnsi="Times New Roman"/>
          <w:lang w:eastAsia="ru-RU"/>
        </w:rPr>
      </w:pPr>
    </w:p>
    <w:p w:rsidR="004F7FD1" w:rsidRDefault="004F7FD1" w:rsidP="00F976E2">
      <w:pPr>
        <w:spacing w:after="0"/>
        <w:ind w:right="4535"/>
        <w:jc w:val="both"/>
        <w:rPr>
          <w:rFonts w:ascii="Times New Roman" w:hAnsi="Times New Roman"/>
          <w:sz w:val="28"/>
          <w:szCs w:val="28"/>
        </w:rPr>
      </w:pPr>
    </w:p>
    <w:sectPr w:rsidR="004F7FD1" w:rsidSect="00576F6C"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BD8"/>
    <w:multiLevelType w:val="multilevel"/>
    <w:tmpl w:val="8C6C9F6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73260"/>
    <w:multiLevelType w:val="hybridMultilevel"/>
    <w:tmpl w:val="7FBC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05"/>
    <w:rsid w:val="00063470"/>
    <w:rsid w:val="000679F8"/>
    <w:rsid w:val="000832DE"/>
    <w:rsid w:val="000E4C6A"/>
    <w:rsid w:val="001676A5"/>
    <w:rsid w:val="002345B9"/>
    <w:rsid w:val="002428EB"/>
    <w:rsid w:val="002872A2"/>
    <w:rsid w:val="002F7A5D"/>
    <w:rsid w:val="002F7A98"/>
    <w:rsid w:val="00313806"/>
    <w:rsid w:val="004358F0"/>
    <w:rsid w:val="004538A4"/>
    <w:rsid w:val="004700FE"/>
    <w:rsid w:val="00472BE0"/>
    <w:rsid w:val="004F0299"/>
    <w:rsid w:val="004F7FD1"/>
    <w:rsid w:val="0057144C"/>
    <w:rsid w:val="00583E9A"/>
    <w:rsid w:val="005B118F"/>
    <w:rsid w:val="006A5235"/>
    <w:rsid w:val="006D3305"/>
    <w:rsid w:val="006E2DB7"/>
    <w:rsid w:val="007B21BA"/>
    <w:rsid w:val="007D2000"/>
    <w:rsid w:val="007F60BF"/>
    <w:rsid w:val="00825691"/>
    <w:rsid w:val="00877629"/>
    <w:rsid w:val="009A6382"/>
    <w:rsid w:val="00A12053"/>
    <w:rsid w:val="00A50ABA"/>
    <w:rsid w:val="00A56CC0"/>
    <w:rsid w:val="00A860AA"/>
    <w:rsid w:val="00B47A78"/>
    <w:rsid w:val="00B73D96"/>
    <w:rsid w:val="00BE4B3B"/>
    <w:rsid w:val="00C31855"/>
    <w:rsid w:val="00C4695A"/>
    <w:rsid w:val="00CC1A12"/>
    <w:rsid w:val="00D45D13"/>
    <w:rsid w:val="00D556C0"/>
    <w:rsid w:val="00D73B62"/>
    <w:rsid w:val="00DE0FD4"/>
    <w:rsid w:val="00E21E54"/>
    <w:rsid w:val="00E54104"/>
    <w:rsid w:val="00E61D8F"/>
    <w:rsid w:val="00E72FFD"/>
    <w:rsid w:val="00E77B1F"/>
    <w:rsid w:val="00E80C01"/>
    <w:rsid w:val="00EB558A"/>
    <w:rsid w:val="00EB7644"/>
    <w:rsid w:val="00EF06D3"/>
    <w:rsid w:val="00F32EBD"/>
    <w:rsid w:val="00F40E6D"/>
    <w:rsid w:val="00F976E2"/>
    <w:rsid w:val="00FA48E1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05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0"/>
    <w:pPr>
      <w:ind w:left="720"/>
      <w:contextualSpacing/>
    </w:pPr>
  </w:style>
  <w:style w:type="paragraph" w:customStyle="1" w:styleId="ConsPlusNormal">
    <w:name w:val="ConsPlusNormal"/>
    <w:rsid w:val="007D20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32EBD"/>
    <w:pPr>
      <w:spacing w:after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2EB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E4C6A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F976E2"/>
    <w:rPr>
      <w:rFonts w:eastAsia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05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0"/>
    <w:pPr>
      <w:ind w:left="720"/>
      <w:contextualSpacing/>
    </w:pPr>
  </w:style>
  <w:style w:type="paragraph" w:customStyle="1" w:styleId="ConsPlusNormal">
    <w:name w:val="ConsPlusNormal"/>
    <w:rsid w:val="007D20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32EBD"/>
    <w:pPr>
      <w:spacing w:after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2EB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E4C6A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F976E2"/>
    <w:rPr>
      <w:rFonts w:eastAsia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2019-09-10T11:20:00Z</cp:lastPrinted>
  <dcterms:created xsi:type="dcterms:W3CDTF">2021-07-01T10:41:00Z</dcterms:created>
  <dcterms:modified xsi:type="dcterms:W3CDTF">2021-07-02T03:19:00Z</dcterms:modified>
</cp:coreProperties>
</file>