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E46" w:rsidRDefault="00397E46" w:rsidP="00397E46">
      <w:pPr>
        <w:pStyle w:val="ConsPlusTitle"/>
        <w:rPr>
          <w:rFonts w:ascii="Times New Roman" w:hAnsi="Times New Roman" w:cs="Times New Roman"/>
          <w:sz w:val="28"/>
        </w:rPr>
      </w:pPr>
      <w:r>
        <w:rPr>
          <w:rFonts w:ascii="Times New Roman" w:hAnsi="Times New Roman" w:cs="Times New Roman"/>
          <w:noProof/>
          <w:sz w:val="28"/>
        </w:rPr>
        <w:drawing>
          <wp:inline distT="0" distB="0" distL="0" distR="0">
            <wp:extent cx="5940425" cy="7687609"/>
            <wp:effectExtent l="0" t="0" r="0" b="0"/>
            <wp:docPr id="4" name="Рисунок 4" descr="F:\HP\HP01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HP\HP018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0425" cy="7687609"/>
                    </a:xfrm>
                    <a:prstGeom prst="rect">
                      <a:avLst/>
                    </a:prstGeom>
                    <a:noFill/>
                    <a:ln>
                      <a:noFill/>
                    </a:ln>
                  </pic:spPr>
                </pic:pic>
              </a:graphicData>
            </a:graphic>
          </wp:inline>
        </w:drawing>
      </w:r>
    </w:p>
    <w:p w:rsidR="00397E46" w:rsidRDefault="00397E46" w:rsidP="00B40697">
      <w:pPr>
        <w:pStyle w:val="ConsPlusTitle"/>
        <w:jc w:val="center"/>
        <w:rPr>
          <w:rFonts w:ascii="Times New Roman" w:hAnsi="Times New Roman" w:cs="Times New Roman"/>
          <w:sz w:val="28"/>
        </w:rPr>
      </w:pPr>
    </w:p>
    <w:p w:rsidR="00397E46" w:rsidRDefault="00397E46" w:rsidP="00B40697">
      <w:pPr>
        <w:pStyle w:val="ConsPlusTitle"/>
        <w:jc w:val="center"/>
        <w:rPr>
          <w:rFonts w:ascii="Times New Roman" w:hAnsi="Times New Roman" w:cs="Times New Roman"/>
          <w:sz w:val="28"/>
        </w:rPr>
      </w:pPr>
    </w:p>
    <w:p w:rsidR="00397E46" w:rsidRDefault="00397E46" w:rsidP="00B40697">
      <w:pPr>
        <w:pStyle w:val="ConsPlusTitle"/>
        <w:jc w:val="center"/>
        <w:rPr>
          <w:rFonts w:ascii="Times New Roman" w:hAnsi="Times New Roman" w:cs="Times New Roman"/>
          <w:sz w:val="28"/>
        </w:rPr>
      </w:pPr>
    </w:p>
    <w:p w:rsidR="00397E46" w:rsidRDefault="00397E46" w:rsidP="00B40697">
      <w:pPr>
        <w:pStyle w:val="ConsPlusTitle"/>
        <w:jc w:val="center"/>
        <w:rPr>
          <w:rFonts w:ascii="Times New Roman" w:hAnsi="Times New Roman" w:cs="Times New Roman"/>
          <w:sz w:val="28"/>
        </w:rPr>
      </w:pPr>
    </w:p>
    <w:p w:rsidR="00397E46" w:rsidRDefault="00397E46" w:rsidP="00B40697">
      <w:pPr>
        <w:pStyle w:val="ConsPlusTitle"/>
        <w:jc w:val="center"/>
        <w:rPr>
          <w:rFonts w:ascii="Times New Roman" w:hAnsi="Times New Roman" w:cs="Times New Roman"/>
          <w:sz w:val="28"/>
        </w:rPr>
      </w:pPr>
    </w:p>
    <w:p w:rsidR="00397E46" w:rsidRDefault="00397E46" w:rsidP="00B40697">
      <w:pPr>
        <w:pStyle w:val="ConsPlusTitle"/>
        <w:jc w:val="center"/>
        <w:rPr>
          <w:rFonts w:ascii="Times New Roman" w:hAnsi="Times New Roman" w:cs="Times New Roman"/>
          <w:sz w:val="28"/>
        </w:rPr>
      </w:pPr>
    </w:p>
    <w:p w:rsidR="00397E46" w:rsidRDefault="00397E46" w:rsidP="00B40697">
      <w:pPr>
        <w:pStyle w:val="ConsPlusTitle"/>
        <w:jc w:val="center"/>
        <w:rPr>
          <w:rFonts w:ascii="Times New Roman" w:hAnsi="Times New Roman" w:cs="Times New Roman"/>
          <w:sz w:val="28"/>
        </w:rPr>
      </w:pPr>
    </w:p>
    <w:p w:rsidR="00B40697" w:rsidRDefault="00321C46" w:rsidP="00B40697">
      <w:pPr>
        <w:pStyle w:val="ConsPlusTitle"/>
        <w:jc w:val="center"/>
        <w:rPr>
          <w:rFonts w:ascii="Times New Roman" w:hAnsi="Times New Roman" w:cs="Times New Roman"/>
          <w:sz w:val="28"/>
        </w:rPr>
      </w:pPr>
      <w:bookmarkStart w:id="0" w:name="_GoBack"/>
      <w:bookmarkEnd w:id="0"/>
      <w:r>
        <w:rPr>
          <w:rFonts w:ascii="Times New Roman" w:hAnsi="Times New Roman" w:cs="Times New Roman"/>
          <w:sz w:val="28"/>
        </w:rPr>
        <w:lastRenderedPageBreak/>
        <w:t>Ведомственная целевая программа</w:t>
      </w:r>
    </w:p>
    <w:p w:rsidR="00B40697" w:rsidRDefault="00B40697" w:rsidP="00B40697">
      <w:pPr>
        <w:pStyle w:val="ConsPlusTitle"/>
        <w:jc w:val="center"/>
        <w:rPr>
          <w:rFonts w:ascii="Times New Roman" w:hAnsi="Times New Roman" w:cs="Times New Roman"/>
          <w:sz w:val="28"/>
        </w:rPr>
      </w:pPr>
      <w:r>
        <w:rPr>
          <w:rFonts w:ascii="Times New Roman" w:hAnsi="Times New Roman" w:cs="Times New Roman"/>
          <w:sz w:val="28"/>
        </w:rPr>
        <w:t>«Обеспечение реализации полномочий администрацией</w:t>
      </w:r>
    </w:p>
    <w:p w:rsidR="00321C46" w:rsidRDefault="00B40697" w:rsidP="00B40697">
      <w:pPr>
        <w:pStyle w:val="ConsPlusTitle"/>
        <w:jc w:val="center"/>
        <w:rPr>
          <w:rFonts w:ascii="Times New Roman" w:hAnsi="Times New Roman" w:cs="Times New Roman"/>
          <w:sz w:val="28"/>
          <w:szCs w:val="24"/>
          <w:u w:val="single"/>
        </w:rPr>
      </w:pPr>
      <w:r>
        <w:rPr>
          <w:rFonts w:ascii="Times New Roman" w:hAnsi="Times New Roman" w:cs="Times New Roman"/>
          <w:sz w:val="28"/>
        </w:rPr>
        <w:t>сельского поселения Ларьяк на 201</w:t>
      </w:r>
      <w:r w:rsidR="00321C46">
        <w:rPr>
          <w:rFonts w:ascii="Times New Roman" w:hAnsi="Times New Roman" w:cs="Times New Roman"/>
          <w:sz w:val="28"/>
        </w:rPr>
        <w:t>5</w:t>
      </w:r>
      <w:r>
        <w:rPr>
          <w:rFonts w:ascii="Times New Roman" w:hAnsi="Times New Roman" w:cs="Times New Roman"/>
          <w:sz w:val="28"/>
        </w:rPr>
        <w:t xml:space="preserve"> – 201</w:t>
      </w:r>
      <w:r w:rsidR="00321C46">
        <w:rPr>
          <w:rFonts w:ascii="Times New Roman" w:hAnsi="Times New Roman" w:cs="Times New Roman"/>
          <w:sz w:val="28"/>
        </w:rPr>
        <w:t>7</w:t>
      </w:r>
      <w:r>
        <w:rPr>
          <w:rFonts w:ascii="Times New Roman" w:hAnsi="Times New Roman" w:cs="Times New Roman"/>
          <w:sz w:val="28"/>
        </w:rPr>
        <w:t xml:space="preserve"> годы»</w:t>
      </w:r>
      <w:r>
        <w:rPr>
          <w:rFonts w:ascii="Times New Roman" w:hAnsi="Times New Roman" w:cs="Times New Roman"/>
          <w:sz w:val="28"/>
          <w:szCs w:val="24"/>
          <w:u w:val="single"/>
        </w:rPr>
        <w:t xml:space="preserve"> </w:t>
      </w:r>
    </w:p>
    <w:p w:rsidR="00321C46" w:rsidRPr="00CB39B4" w:rsidRDefault="00321C46" w:rsidP="00CB39B4">
      <w:pPr>
        <w:jc w:val="center"/>
        <w:rPr>
          <w:b/>
        </w:rPr>
      </w:pPr>
      <w:r w:rsidRPr="00321C46">
        <w:rPr>
          <w:b/>
        </w:rPr>
        <w:t>Паспорт программы</w:t>
      </w:r>
    </w:p>
    <w:tbl>
      <w:tblPr>
        <w:tblStyle w:val="a4"/>
        <w:tblW w:w="9854" w:type="dxa"/>
        <w:tblLook w:val="04A0" w:firstRow="1" w:lastRow="0" w:firstColumn="1" w:lastColumn="0" w:noHBand="0" w:noVBand="1"/>
      </w:tblPr>
      <w:tblGrid>
        <w:gridCol w:w="4219"/>
        <w:gridCol w:w="5635"/>
      </w:tblGrid>
      <w:tr w:rsidR="001A3F47" w:rsidTr="0097154C">
        <w:tc>
          <w:tcPr>
            <w:tcW w:w="4219" w:type="dxa"/>
          </w:tcPr>
          <w:p w:rsidR="001A3F47" w:rsidRDefault="001A3F47" w:rsidP="00B40697">
            <w:pPr>
              <w:pStyle w:val="ConsPlusNonformat"/>
              <w:rPr>
                <w:rFonts w:ascii="Times New Roman" w:hAnsi="Times New Roman" w:cs="Times New Roman"/>
                <w:sz w:val="28"/>
                <w:szCs w:val="24"/>
              </w:rPr>
            </w:pPr>
            <w:r w:rsidRPr="00944BD9">
              <w:rPr>
                <w:rFonts w:ascii="Times New Roman" w:hAnsi="Times New Roman" w:cs="Times New Roman"/>
                <w:sz w:val="28"/>
                <w:szCs w:val="24"/>
              </w:rPr>
              <w:t>Наименование субъекта бюджетного планирования</w:t>
            </w:r>
          </w:p>
        </w:tc>
        <w:tc>
          <w:tcPr>
            <w:tcW w:w="5635" w:type="dxa"/>
          </w:tcPr>
          <w:p w:rsidR="001A3F47" w:rsidRDefault="001A3F47" w:rsidP="001A3F47">
            <w:pPr>
              <w:pStyle w:val="ConsPlusNonformat"/>
              <w:rPr>
                <w:rFonts w:ascii="Times New Roman" w:hAnsi="Times New Roman" w:cs="Times New Roman"/>
                <w:sz w:val="28"/>
                <w:szCs w:val="24"/>
              </w:rPr>
            </w:pPr>
            <w:r>
              <w:rPr>
                <w:rFonts w:ascii="Times New Roman" w:hAnsi="Times New Roman" w:cs="Times New Roman"/>
                <w:sz w:val="28"/>
                <w:szCs w:val="24"/>
              </w:rPr>
              <w:t xml:space="preserve">Администрация </w:t>
            </w:r>
            <w:proofErr w:type="gramStart"/>
            <w:r>
              <w:rPr>
                <w:rFonts w:ascii="Times New Roman" w:hAnsi="Times New Roman" w:cs="Times New Roman"/>
                <w:sz w:val="28"/>
                <w:szCs w:val="24"/>
              </w:rPr>
              <w:t>сельского</w:t>
            </w:r>
            <w:proofErr w:type="gramEnd"/>
          </w:p>
          <w:p w:rsidR="001A3F47" w:rsidRDefault="001A3F47" w:rsidP="001A3F47">
            <w:pPr>
              <w:pStyle w:val="ConsPlusNonformat"/>
              <w:rPr>
                <w:rFonts w:ascii="Times New Roman" w:hAnsi="Times New Roman" w:cs="Times New Roman"/>
                <w:sz w:val="28"/>
                <w:szCs w:val="24"/>
              </w:rPr>
            </w:pP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t>поселения Ларьяк</w:t>
            </w:r>
          </w:p>
          <w:p w:rsidR="001A3F47" w:rsidRDefault="001A3F47" w:rsidP="00B40697">
            <w:pPr>
              <w:pStyle w:val="ConsPlusNonformat"/>
              <w:rPr>
                <w:rFonts w:ascii="Times New Roman" w:hAnsi="Times New Roman" w:cs="Times New Roman"/>
                <w:sz w:val="28"/>
                <w:szCs w:val="24"/>
              </w:rPr>
            </w:pPr>
          </w:p>
        </w:tc>
      </w:tr>
      <w:tr w:rsidR="001A3F47" w:rsidTr="0097154C">
        <w:trPr>
          <w:trHeight w:val="1230"/>
        </w:trPr>
        <w:tc>
          <w:tcPr>
            <w:tcW w:w="4219" w:type="dxa"/>
          </w:tcPr>
          <w:p w:rsidR="001A3F47" w:rsidRDefault="001A3F47" w:rsidP="00B40697">
            <w:pPr>
              <w:pStyle w:val="ConsPlusNonformat"/>
              <w:rPr>
                <w:rFonts w:ascii="Times New Roman" w:hAnsi="Times New Roman" w:cs="Times New Roman"/>
                <w:sz w:val="28"/>
                <w:szCs w:val="24"/>
              </w:rPr>
            </w:pPr>
            <w:r>
              <w:rPr>
                <w:rFonts w:ascii="Times New Roman" w:hAnsi="Times New Roman" w:cs="Times New Roman"/>
                <w:sz w:val="28"/>
                <w:szCs w:val="24"/>
              </w:rPr>
              <w:t>Наименование программы</w:t>
            </w:r>
          </w:p>
        </w:tc>
        <w:tc>
          <w:tcPr>
            <w:tcW w:w="5635" w:type="dxa"/>
          </w:tcPr>
          <w:p w:rsidR="001A3F47" w:rsidRDefault="001A3F47" w:rsidP="001A3F47">
            <w:pPr>
              <w:pStyle w:val="ConsPlusNonformat"/>
              <w:rPr>
                <w:rFonts w:ascii="Times New Roman" w:hAnsi="Times New Roman" w:cs="Times New Roman"/>
                <w:sz w:val="28"/>
                <w:szCs w:val="24"/>
              </w:rPr>
            </w:pPr>
            <w:r>
              <w:rPr>
                <w:rFonts w:ascii="Times New Roman" w:hAnsi="Times New Roman" w:cs="Times New Roman"/>
                <w:sz w:val="28"/>
                <w:szCs w:val="24"/>
              </w:rPr>
              <w:t>"Обеспечение реализации полномочий администрацией сельского поселения Ларьяк на 2015-2017гг"</w:t>
            </w:r>
          </w:p>
          <w:p w:rsidR="001A3F47" w:rsidRDefault="001A3F47" w:rsidP="00B40697">
            <w:pPr>
              <w:pStyle w:val="ConsPlusNonformat"/>
              <w:rPr>
                <w:rFonts w:ascii="Times New Roman" w:hAnsi="Times New Roman" w:cs="Times New Roman"/>
                <w:sz w:val="28"/>
                <w:szCs w:val="24"/>
              </w:rPr>
            </w:pPr>
          </w:p>
        </w:tc>
      </w:tr>
      <w:tr w:rsidR="001A3F47" w:rsidTr="0097154C">
        <w:tc>
          <w:tcPr>
            <w:tcW w:w="4219" w:type="dxa"/>
          </w:tcPr>
          <w:p w:rsidR="001A3F47" w:rsidRDefault="001A3F47" w:rsidP="00B40697">
            <w:pPr>
              <w:pStyle w:val="ConsPlusNonformat"/>
              <w:rPr>
                <w:rFonts w:ascii="Times New Roman" w:hAnsi="Times New Roman" w:cs="Times New Roman"/>
                <w:sz w:val="28"/>
                <w:szCs w:val="24"/>
              </w:rPr>
            </w:pPr>
            <w:r>
              <w:rPr>
                <w:rFonts w:ascii="Times New Roman" w:hAnsi="Times New Roman" w:cs="Times New Roman"/>
                <w:sz w:val="28"/>
                <w:szCs w:val="24"/>
              </w:rPr>
              <w:t>Должностное лицо, утвердившее программу, дата утверждения</w:t>
            </w:r>
          </w:p>
        </w:tc>
        <w:tc>
          <w:tcPr>
            <w:tcW w:w="5635" w:type="dxa"/>
          </w:tcPr>
          <w:p w:rsidR="001A3F47" w:rsidRDefault="001A3F47" w:rsidP="001A3F47">
            <w:pPr>
              <w:pStyle w:val="ConsPlusNonformat"/>
              <w:jc w:val="both"/>
              <w:rPr>
                <w:rFonts w:ascii="Times New Roman" w:hAnsi="Times New Roman" w:cs="Times New Roman"/>
                <w:sz w:val="28"/>
                <w:szCs w:val="24"/>
              </w:rPr>
            </w:pPr>
            <w:r>
              <w:rPr>
                <w:rFonts w:ascii="Times New Roman" w:hAnsi="Times New Roman" w:cs="Times New Roman"/>
                <w:sz w:val="28"/>
                <w:szCs w:val="24"/>
              </w:rPr>
              <w:t>Е. Э. Звезда</w:t>
            </w:r>
          </w:p>
          <w:p w:rsidR="001A3F47" w:rsidRPr="00944BD9" w:rsidRDefault="001A3F47" w:rsidP="001A3F47">
            <w:pPr>
              <w:pStyle w:val="ConsPlusNonformat"/>
              <w:jc w:val="both"/>
              <w:rPr>
                <w:rFonts w:ascii="Times New Roman" w:hAnsi="Times New Roman" w:cs="Times New Roman"/>
                <w:sz w:val="28"/>
                <w:szCs w:val="24"/>
              </w:rPr>
            </w:pPr>
            <w:r>
              <w:rPr>
                <w:rFonts w:ascii="Times New Roman" w:hAnsi="Times New Roman" w:cs="Times New Roman"/>
                <w:sz w:val="28"/>
                <w:szCs w:val="24"/>
              </w:rPr>
              <w:t>29.10.2014г.</w:t>
            </w:r>
          </w:p>
          <w:p w:rsidR="001A3F47" w:rsidRDefault="001A3F47" w:rsidP="00B40697">
            <w:pPr>
              <w:pStyle w:val="ConsPlusNonformat"/>
              <w:rPr>
                <w:rFonts w:ascii="Times New Roman" w:hAnsi="Times New Roman" w:cs="Times New Roman"/>
                <w:sz w:val="28"/>
                <w:szCs w:val="24"/>
              </w:rPr>
            </w:pPr>
          </w:p>
        </w:tc>
      </w:tr>
      <w:tr w:rsidR="001A3F47" w:rsidTr="0097154C">
        <w:tc>
          <w:tcPr>
            <w:tcW w:w="4219" w:type="dxa"/>
          </w:tcPr>
          <w:p w:rsidR="001A3F47" w:rsidRDefault="001A3F47" w:rsidP="00B40697">
            <w:pPr>
              <w:pStyle w:val="ConsPlusNonformat"/>
              <w:rPr>
                <w:rFonts w:ascii="Times New Roman" w:hAnsi="Times New Roman" w:cs="Times New Roman"/>
                <w:sz w:val="28"/>
                <w:szCs w:val="24"/>
              </w:rPr>
            </w:pPr>
            <w:r w:rsidRPr="001B2E2C">
              <w:rPr>
                <w:rFonts w:ascii="Times New Roman" w:hAnsi="Times New Roman" w:cs="Times New Roman"/>
                <w:sz w:val="28"/>
                <w:szCs w:val="24"/>
              </w:rPr>
              <w:t>Цели и задачи</w:t>
            </w:r>
          </w:p>
        </w:tc>
        <w:tc>
          <w:tcPr>
            <w:tcW w:w="5635" w:type="dxa"/>
          </w:tcPr>
          <w:p w:rsidR="001A3F47" w:rsidRPr="0097154C" w:rsidRDefault="001A3F47" w:rsidP="0097154C">
            <w:pPr>
              <w:rPr>
                <w:b/>
                <w:szCs w:val="24"/>
              </w:rPr>
            </w:pPr>
            <w:r w:rsidRPr="0097154C">
              <w:rPr>
                <w:b/>
                <w:szCs w:val="24"/>
              </w:rPr>
              <w:t>цель программы:</w:t>
            </w:r>
          </w:p>
          <w:p w:rsidR="001A3F47" w:rsidRDefault="001A3F47" w:rsidP="0097154C">
            <w:pPr>
              <w:rPr>
                <w:szCs w:val="24"/>
              </w:rPr>
            </w:pPr>
            <w:r>
              <w:rPr>
                <w:szCs w:val="24"/>
              </w:rPr>
              <w:t>с</w:t>
            </w:r>
            <w:r w:rsidRPr="001B2E2C">
              <w:rPr>
                <w:szCs w:val="24"/>
              </w:rPr>
              <w:t>оздание условий для обеспечения эффективной деятельности администрации</w:t>
            </w:r>
            <w:r>
              <w:rPr>
                <w:szCs w:val="24"/>
              </w:rPr>
              <w:t xml:space="preserve"> сельского поселения Ларьяк.</w:t>
            </w:r>
          </w:p>
          <w:p w:rsidR="001A3F47" w:rsidRPr="0097154C" w:rsidRDefault="001A3F47" w:rsidP="0097154C">
            <w:pPr>
              <w:rPr>
                <w:b/>
                <w:szCs w:val="24"/>
              </w:rPr>
            </w:pPr>
            <w:r w:rsidRPr="0097154C">
              <w:rPr>
                <w:b/>
                <w:szCs w:val="24"/>
              </w:rPr>
              <w:t>задачи:</w:t>
            </w:r>
          </w:p>
          <w:p w:rsidR="001A3F47" w:rsidRDefault="001A3F47" w:rsidP="0097154C">
            <w:pPr>
              <w:pStyle w:val="ConsPlusNonformat"/>
              <w:rPr>
                <w:rFonts w:ascii="Times New Roman" w:hAnsi="Times New Roman" w:cs="Times New Roman"/>
                <w:sz w:val="28"/>
                <w:szCs w:val="24"/>
              </w:rPr>
            </w:pPr>
            <w:r>
              <w:rPr>
                <w:rFonts w:ascii="Times New Roman" w:hAnsi="Times New Roman" w:cs="Times New Roman"/>
                <w:sz w:val="28"/>
                <w:szCs w:val="24"/>
              </w:rPr>
              <w:t>обеспечение текущей деятельности администрации сельского поселения Ларьяк;</w:t>
            </w:r>
          </w:p>
          <w:p w:rsidR="001A3F47" w:rsidRDefault="001A3F47" w:rsidP="0097154C">
            <w:pPr>
              <w:pStyle w:val="ConsPlusNonformat"/>
              <w:rPr>
                <w:rFonts w:ascii="Times New Roman" w:hAnsi="Times New Roman" w:cs="Times New Roman"/>
                <w:sz w:val="28"/>
                <w:szCs w:val="24"/>
              </w:rPr>
            </w:pPr>
            <w:r>
              <w:rPr>
                <w:rFonts w:ascii="Times New Roman" w:hAnsi="Times New Roman" w:cs="Times New Roman"/>
                <w:sz w:val="28"/>
                <w:szCs w:val="24"/>
              </w:rPr>
              <w:t>исполнение отдельных государственных полномочий;</w:t>
            </w:r>
          </w:p>
          <w:p w:rsidR="001A3F47" w:rsidRDefault="001A3F47" w:rsidP="0097154C">
            <w:pPr>
              <w:pStyle w:val="ConsPlusNonformat"/>
              <w:rPr>
                <w:rFonts w:ascii="Times New Roman" w:hAnsi="Times New Roman" w:cs="Times New Roman"/>
                <w:sz w:val="28"/>
                <w:szCs w:val="24"/>
              </w:rPr>
            </w:pPr>
            <w:r>
              <w:rPr>
                <w:rFonts w:ascii="Times New Roman" w:hAnsi="Times New Roman" w:cs="Times New Roman"/>
                <w:sz w:val="28"/>
                <w:szCs w:val="24"/>
              </w:rPr>
              <w:t>пенсионное обеспечение муниципальных служащих;</w:t>
            </w:r>
          </w:p>
          <w:p w:rsidR="001A3F47" w:rsidRDefault="001A3F47" w:rsidP="0097154C">
            <w:pPr>
              <w:pStyle w:val="ConsPlusNonformat"/>
              <w:rPr>
                <w:rFonts w:ascii="Times New Roman" w:hAnsi="Times New Roman" w:cs="Times New Roman"/>
                <w:sz w:val="28"/>
                <w:szCs w:val="24"/>
              </w:rPr>
            </w:pPr>
            <w:r w:rsidRPr="00776A0B">
              <w:rPr>
                <w:rFonts w:ascii="Times New Roman" w:hAnsi="Times New Roman" w:cs="Times New Roman"/>
                <w:sz w:val="28"/>
                <w:szCs w:val="24"/>
              </w:rPr>
              <w:t>освещение деятельности</w:t>
            </w:r>
            <w:r>
              <w:rPr>
                <w:rFonts w:ascii="Times New Roman" w:hAnsi="Times New Roman" w:cs="Times New Roman"/>
                <w:sz w:val="28"/>
                <w:szCs w:val="24"/>
              </w:rPr>
              <w:t xml:space="preserve"> администрации сельского поселения Ларьяк;</w:t>
            </w:r>
          </w:p>
          <w:p w:rsidR="001A3F47" w:rsidRDefault="001A3F47" w:rsidP="0097154C">
            <w:pPr>
              <w:pStyle w:val="ConsPlusNonformat"/>
              <w:rPr>
                <w:rFonts w:ascii="Times New Roman" w:hAnsi="Times New Roman" w:cs="Times New Roman"/>
                <w:sz w:val="28"/>
                <w:szCs w:val="24"/>
              </w:rPr>
            </w:pPr>
            <w:r>
              <w:rPr>
                <w:rFonts w:ascii="Times New Roman" w:hAnsi="Times New Roman" w:cs="Times New Roman"/>
                <w:sz w:val="28"/>
                <w:szCs w:val="24"/>
              </w:rPr>
              <w:t xml:space="preserve">развития и укрепления </w:t>
            </w:r>
            <w:r w:rsidR="0097154C">
              <w:rPr>
                <w:rFonts w:ascii="Times New Roman" w:hAnsi="Times New Roman" w:cs="Times New Roman"/>
                <w:sz w:val="28"/>
                <w:szCs w:val="24"/>
              </w:rPr>
              <w:t xml:space="preserve">исполнительной </w:t>
            </w:r>
            <w:r>
              <w:rPr>
                <w:rFonts w:ascii="Times New Roman" w:hAnsi="Times New Roman" w:cs="Times New Roman"/>
                <w:sz w:val="28"/>
                <w:szCs w:val="24"/>
              </w:rPr>
              <w:t xml:space="preserve">муниципальной власти и увеличения </w:t>
            </w:r>
            <w:proofErr w:type="gramStart"/>
            <w:r>
              <w:rPr>
                <w:rFonts w:ascii="Times New Roman" w:hAnsi="Times New Roman" w:cs="Times New Roman"/>
                <w:sz w:val="28"/>
                <w:szCs w:val="24"/>
              </w:rPr>
              <w:t>эффективности</w:t>
            </w:r>
            <w:r w:rsidR="0097154C">
              <w:rPr>
                <w:rFonts w:ascii="Times New Roman" w:hAnsi="Times New Roman" w:cs="Times New Roman"/>
                <w:sz w:val="28"/>
                <w:szCs w:val="24"/>
              </w:rPr>
              <w:t xml:space="preserve"> деятельности сотрудников </w:t>
            </w:r>
            <w:r>
              <w:rPr>
                <w:rFonts w:ascii="Times New Roman" w:hAnsi="Times New Roman" w:cs="Times New Roman"/>
                <w:sz w:val="28"/>
                <w:szCs w:val="24"/>
              </w:rPr>
              <w:t xml:space="preserve">администрации </w:t>
            </w:r>
            <w:r w:rsidR="0097154C">
              <w:rPr>
                <w:rFonts w:ascii="Times New Roman" w:hAnsi="Times New Roman" w:cs="Times New Roman"/>
                <w:sz w:val="28"/>
                <w:szCs w:val="24"/>
              </w:rPr>
              <w:t xml:space="preserve">сельского </w:t>
            </w:r>
            <w:r>
              <w:rPr>
                <w:rFonts w:ascii="Times New Roman" w:hAnsi="Times New Roman" w:cs="Times New Roman"/>
                <w:sz w:val="28"/>
                <w:szCs w:val="24"/>
              </w:rPr>
              <w:t>поселения</w:t>
            </w:r>
            <w:proofErr w:type="gramEnd"/>
            <w:r>
              <w:rPr>
                <w:rFonts w:ascii="Times New Roman" w:hAnsi="Times New Roman" w:cs="Times New Roman"/>
                <w:sz w:val="28"/>
                <w:szCs w:val="24"/>
              </w:rPr>
              <w:t>;</w:t>
            </w:r>
          </w:p>
          <w:p w:rsidR="001A3F47" w:rsidRDefault="001A3F47" w:rsidP="00B40697">
            <w:pPr>
              <w:pStyle w:val="ConsPlusNonformat"/>
              <w:rPr>
                <w:rFonts w:ascii="Times New Roman" w:hAnsi="Times New Roman" w:cs="Times New Roman"/>
                <w:sz w:val="28"/>
                <w:szCs w:val="24"/>
              </w:rPr>
            </w:pPr>
          </w:p>
        </w:tc>
      </w:tr>
      <w:tr w:rsidR="001A3F47" w:rsidTr="0097154C">
        <w:tc>
          <w:tcPr>
            <w:tcW w:w="4219" w:type="dxa"/>
          </w:tcPr>
          <w:p w:rsidR="001A3F47" w:rsidRDefault="0097154C" w:rsidP="00B40697">
            <w:pPr>
              <w:pStyle w:val="ConsPlusNonformat"/>
              <w:rPr>
                <w:rFonts w:ascii="Times New Roman" w:hAnsi="Times New Roman" w:cs="Times New Roman"/>
                <w:sz w:val="28"/>
                <w:szCs w:val="24"/>
              </w:rPr>
            </w:pPr>
            <w:r w:rsidRPr="00B6767A">
              <w:rPr>
                <w:rFonts w:ascii="Times New Roman" w:hAnsi="Times New Roman" w:cs="Times New Roman"/>
                <w:sz w:val="28"/>
                <w:szCs w:val="24"/>
              </w:rPr>
              <w:t>Показатели результатов</w:t>
            </w:r>
            <w:r>
              <w:rPr>
                <w:rFonts w:ascii="Times New Roman" w:hAnsi="Times New Roman" w:cs="Times New Roman"/>
                <w:sz w:val="28"/>
                <w:szCs w:val="24"/>
              </w:rPr>
              <w:t xml:space="preserve"> </w:t>
            </w:r>
            <w:r w:rsidRPr="00B6767A">
              <w:rPr>
                <w:rFonts w:ascii="Times New Roman" w:hAnsi="Times New Roman" w:cs="Times New Roman"/>
                <w:sz w:val="28"/>
                <w:szCs w:val="24"/>
              </w:rPr>
              <w:t xml:space="preserve">(непосредственные) </w:t>
            </w:r>
            <w:r>
              <w:rPr>
                <w:rFonts w:ascii="Times New Roman" w:hAnsi="Times New Roman" w:cs="Times New Roman"/>
                <w:sz w:val="28"/>
                <w:szCs w:val="24"/>
              </w:rPr>
              <w:tab/>
            </w:r>
          </w:p>
        </w:tc>
        <w:tc>
          <w:tcPr>
            <w:tcW w:w="5635" w:type="dxa"/>
          </w:tcPr>
          <w:p w:rsidR="0097154C" w:rsidRPr="0097154C" w:rsidRDefault="0097154C" w:rsidP="0097154C">
            <w:pPr>
              <w:pStyle w:val="ConsPlusNonformat"/>
              <w:jc w:val="both"/>
              <w:rPr>
                <w:rFonts w:ascii="Times New Roman" w:hAnsi="Times New Roman" w:cs="Times New Roman"/>
                <w:sz w:val="28"/>
                <w:szCs w:val="28"/>
              </w:rPr>
            </w:pPr>
            <w:r w:rsidRPr="0097154C">
              <w:rPr>
                <w:rFonts w:ascii="Times New Roman" w:hAnsi="Times New Roman" w:cs="Times New Roman"/>
                <w:sz w:val="28"/>
                <w:szCs w:val="28"/>
              </w:rPr>
              <w:t xml:space="preserve">качественное повышение уровня муниципального управления и исполнения отдельных государственных </w:t>
            </w:r>
            <w:r w:rsidRPr="0097154C">
              <w:rPr>
                <w:rFonts w:ascii="Times New Roman" w:hAnsi="Times New Roman" w:cs="Times New Roman"/>
                <w:sz w:val="28"/>
                <w:szCs w:val="28"/>
              </w:rPr>
              <w:tab/>
              <w:t>полномочий, основанного на профессионализме и компетентности муниципальных служащих; оптимизация материально - технических ресурсов;</w:t>
            </w:r>
          </w:p>
          <w:p w:rsidR="0097154C" w:rsidRPr="0097154C" w:rsidRDefault="0097154C" w:rsidP="0097154C">
            <w:pPr>
              <w:pStyle w:val="ConsPlusNonformat"/>
              <w:jc w:val="both"/>
              <w:rPr>
                <w:rFonts w:ascii="Times New Roman" w:hAnsi="Times New Roman" w:cs="Times New Roman"/>
                <w:sz w:val="28"/>
                <w:szCs w:val="28"/>
              </w:rPr>
            </w:pPr>
            <w:r w:rsidRPr="0097154C">
              <w:rPr>
                <w:rFonts w:ascii="Times New Roman" w:hAnsi="Times New Roman" w:cs="Times New Roman"/>
                <w:sz w:val="28"/>
                <w:szCs w:val="28"/>
              </w:rPr>
              <w:t>соблюдение режима экономии бюджетных средств;</w:t>
            </w:r>
          </w:p>
          <w:p w:rsidR="0097154C" w:rsidRPr="0097154C" w:rsidRDefault="0097154C" w:rsidP="0097154C">
            <w:pPr>
              <w:pStyle w:val="ConsPlusNonformat"/>
              <w:jc w:val="both"/>
              <w:rPr>
                <w:rFonts w:ascii="Times New Roman" w:hAnsi="Times New Roman" w:cs="Times New Roman"/>
                <w:sz w:val="28"/>
                <w:szCs w:val="28"/>
              </w:rPr>
            </w:pPr>
            <w:r w:rsidRPr="0097154C">
              <w:rPr>
                <w:rFonts w:ascii="Times New Roman" w:hAnsi="Times New Roman" w:cs="Times New Roman"/>
                <w:sz w:val="28"/>
                <w:szCs w:val="28"/>
              </w:rPr>
              <w:t>эффективное использование средств массовой информации для освещения деятельности администрации сельского поселения и повышение правовой грамотности населения сельского поселения.</w:t>
            </w:r>
          </w:p>
          <w:p w:rsidR="001A3F47" w:rsidRPr="0097154C" w:rsidRDefault="001A3F47" w:rsidP="00B40697">
            <w:pPr>
              <w:pStyle w:val="ConsPlusNonformat"/>
              <w:rPr>
                <w:rFonts w:ascii="Times New Roman" w:hAnsi="Times New Roman" w:cs="Times New Roman"/>
                <w:sz w:val="28"/>
                <w:szCs w:val="28"/>
              </w:rPr>
            </w:pPr>
          </w:p>
        </w:tc>
      </w:tr>
      <w:tr w:rsidR="001A3F47" w:rsidTr="0097154C">
        <w:tc>
          <w:tcPr>
            <w:tcW w:w="4219" w:type="dxa"/>
          </w:tcPr>
          <w:p w:rsidR="001A3F47" w:rsidRDefault="0097154C" w:rsidP="00B40697">
            <w:pPr>
              <w:pStyle w:val="ConsPlusNonformat"/>
              <w:rPr>
                <w:rFonts w:ascii="Times New Roman" w:hAnsi="Times New Roman" w:cs="Times New Roman"/>
                <w:sz w:val="28"/>
                <w:szCs w:val="24"/>
              </w:rPr>
            </w:pPr>
            <w:r w:rsidRPr="00B6767A">
              <w:rPr>
                <w:rFonts w:ascii="Times New Roman" w:hAnsi="Times New Roman" w:cs="Times New Roman"/>
                <w:sz w:val="28"/>
                <w:szCs w:val="24"/>
              </w:rPr>
              <w:t>Сроки реализации</w:t>
            </w:r>
          </w:p>
        </w:tc>
        <w:tc>
          <w:tcPr>
            <w:tcW w:w="5635" w:type="dxa"/>
          </w:tcPr>
          <w:p w:rsidR="0097154C" w:rsidRPr="0097154C" w:rsidRDefault="0097154C" w:rsidP="0097154C">
            <w:pPr>
              <w:pStyle w:val="ConsPlusNonformat"/>
              <w:jc w:val="both"/>
              <w:rPr>
                <w:szCs w:val="24"/>
              </w:rPr>
            </w:pPr>
            <w:r>
              <w:rPr>
                <w:rFonts w:ascii="Times New Roman" w:hAnsi="Times New Roman" w:cs="Times New Roman"/>
                <w:sz w:val="28"/>
                <w:szCs w:val="24"/>
              </w:rPr>
              <w:t>2015-2017 годы</w:t>
            </w:r>
          </w:p>
          <w:p w:rsidR="001A3F47" w:rsidRDefault="001A3F47" w:rsidP="00B40697">
            <w:pPr>
              <w:pStyle w:val="ConsPlusNonformat"/>
              <w:rPr>
                <w:rFonts w:ascii="Times New Roman" w:hAnsi="Times New Roman" w:cs="Times New Roman"/>
                <w:sz w:val="28"/>
                <w:szCs w:val="24"/>
              </w:rPr>
            </w:pPr>
          </w:p>
        </w:tc>
      </w:tr>
      <w:tr w:rsidR="001A3F47" w:rsidTr="0097154C">
        <w:tc>
          <w:tcPr>
            <w:tcW w:w="4219" w:type="dxa"/>
          </w:tcPr>
          <w:p w:rsidR="001A3F47" w:rsidRDefault="0097154C" w:rsidP="00B40697">
            <w:pPr>
              <w:pStyle w:val="ConsPlusNonformat"/>
              <w:rPr>
                <w:rFonts w:ascii="Times New Roman" w:hAnsi="Times New Roman" w:cs="Times New Roman"/>
                <w:sz w:val="28"/>
                <w:szCs w:val="24"/>
              </w:rPr>
            </w:pPr>
            <w:r w:rsidRPr="00146F33">
              <w:rPr>
                <w:rFonts w:ascii="Times New Roman" w:hAnsi="Times New Roman" w:cs="Times New Roman"/>
                <w:sz w:val="28"/>
                <w:szCs w:val="24"/>
              </w:rPr>
              <w:t xml:space="preserve">Объемы </w:t>
            </w:r>
            <w:r>
              <w:rPr>
                <w:rFonts w:ascii="Times New Roman" w:hAnsi="Times New Roman" w:cs="Times New Roman"/>
                <w:sz w:val="28"/>
                <w:szCs w:val="24"/>
              </w:rPr>
              <w:t xml:space="preserve">и источники </w:t>
            </w:r>
            <w:r w:rsidRPr="00146F33">
              <w:rPr>
                <w:rFonts w:ascii="Times New Roman" w:hAnsi="Times New Roman" w:cs="Times New Roman"/>
                <w:sz w:val="28"/>
                <w:szCs w:val="24"/>
              </w:rPr>
              <w:t>финансирования</w:t>
            </w:r>
            <w:r w:rsidRPr="00CB4AE7">
              <w:rPr>
                <w:rFonts w:ascii="Times New Roman" w:hAnsi="Times New Roman" w:cs="Times New Roman"/>
                <w:color w:val="000000" w:themeColor="text1"/>
                <w:sz w:val="28"/>
                <w:szCs w:val="24"/>
              </w:rPr>
              <w:t xml:space="preserve"> ведомственной целевой программы</w:t>
            </w:r>
          </w:p>
        </w:tc>
        <w:tc>
          <w:tcPr>
            <w:tcW w:w="5635" w:type="dxa"/>
          </w:tcPr>
          <w:p w:rsidR="0097154C" w:rsidRPr="00CB4AE7" w:rsidRDefault="0097154C" w:rsidP="0097154C">
            <w:pPr>
              <w:pStyle w:val="ConsPlusNonformat"/>
              <w:jc w:val="both"/>
              <w:rPr>
                <w:rFonts w:ascii="Times New Roman" w:hAnsi="Times New Roman" w:cs="Times New Roman"/>
                <w:color w:val="000000" w:themeColor="text1"/>
                <w:sz w:val="28"/>
                <w:szCs w:val="24"/>
              </w:rPr>
            </w:pPr>
            <w:r w:rsidRPr="00CB4AE7">
              <w:rPr>
                <w:rFonts w:ascii="Times New Roman" w:hAnsi="Times New Roman" w:cs="Times New Roman"/>
                <w:color w:val="000000" w:themeColor="text1"/>
                <w:sz w:val="28"/>
                <w:szCs w:val="24"/>
              </w:rPr>
              <w:t xml:space="preserve">общий объем финансирования на </w:t>
            </w:r>
            <w:r w:rsidRPr="00CB4AE7">
              <w:rPr>
                <w:color w:val="000000" w:themeColor="text1"/>
                <w:szCs w:val="24"/>
              </w:rPr>
              <w:tab/>
            </w:r>
            <w:r>
              <w:rPr>
                <w:rFonts w:ascii="Times New Roman" w:hAnsi="Times New Roman" w:cs="Times New Roman"/>
                <w:color w:val="000000" w:themeColor="text1"/>
                <w:sz w:val="28"/>
                <w:szCs w:val="24"/>
              </w:rPr>
              <w:t xml:space="preserve">2015 – 2017 годы - 39 415,2 </w:t>
            </w:r>
            <w:proofErr w:type="spellStart"/>
            <w:r w:rsidRPr="00CB4AE7">
              <w:rPr>
                <w:rFonts w:ascii="Times New Roman" w:hAnsi="Times New Roman" w:cs="Times New Roman"/>
                <w:color w:val="000000" w:themeColor="text1"/>
                <w:sz w:val="28"/>
                <w:szCs w:val="24"/>
              </w:rPr>
              <w:t>тыс</w:t>
            </w:r>
            <w:proofErr w:type="gramStart"/>
            <w:r w:rsidRPr="00CB4AE7">
              <w:rPr>
                <w:rFonts w:ascii="Times New Roman" w:hAnsi="Times New Roman" w:cs="Times New Roman"/>
                <w:color w:val="000000" w:themeColor="text1"/>
                <w:sz w:val="28"/>
                <w:szCs w:val="24"/>
              </w:rPr>
              <w:t>.р</w:t>
            </w:r>
            <w:proofErr w:type="gramEnd"/>
            <w:r w:rsidRPr="00CB4AE7">
              <w:rPr>
                <w:rFonts w:ascii="Times New Roman" w:hAnsi="Times New Roman" w:cs="Times New Roman"/>
                <w:color w:val="000000" w:themeColor="text1"/>
                <w:sz w:val="28"/>
                <w:szCs w:val="24"/>
              </w:rPr>
              <w:t>ублей</w:t>
            </w:r>
            <w:proofErr w:type="spellEnd"/>
            <w:r w:rsidRPr="00CB4AE7">
              <w:rPr>
                <w:rFonts w:ascii="Times New Roman" w:hAnsi="Times New Roman" w:cs="Times New Roman"/>
                <w:color w:val="000000" w:themeColor="text1"/>
                <w:sz w:val="28"/>
                <w:szCs w:val="24"/>
              </w:rPr>
              <w:t>, в том числе:</w:t>
            </w:r>
          </w:p>
          <w:p w:rsidR="0097154C" w:rsidRDefault="0097154C" w:rsidP="0097154C">
            <w:pPr>
              <w:pStyle w:val="ConsPlusNonformat"/>
              <w:jc w:val="both"/>
              <w:rPr>
                <w:rFonts w:ascii="Times New Roman" w:hAnsi="Times New Roman" w:cs="Times New Roman"/>
                <w:color w:val="000000" w:themeColor="text1"/>
                <w:sz w:val="28"/>
                <w:szCs w:val="24"/>
              </w:rPr>
            </w:pPr>
            <w:r>
              <w:rPr>
                <w:rFonts w:ascii="Times New Roman" w:hAnsi="Times New Roman" w:cs="Times New Roman"/>
                <w:color w:val="000000" w:themeColor="text1"/>
                <w:sz w:val="28"/>
                <w:szCs w:val="24"/>
              </w:rPr>
              <w:t>2015 год – 14 318,4</w:t>
            </w:r>
            <w:r w:rsidRPr="00CB4AE7">
              <w:rPr>
                <w:rFonts w:ascii="Times New Roman" w:hAnsi="Times New Roman" w:cs="Times New Roman"/>
                <w:color w:val="000000" w:themeColor="text1"/>
                <w:sz w:val="28"/>
                <w:szCs w:val="24"/>
              </w:rPr>
              <w:t xml:space="preserve"> </w:t>
            </w:r>
            <w:proofErr w:type="spellStart"/>
            <w:r w:rsidRPr="00CB4AE7">
              <w:rPr>
                <w:rFonts w:ascii="Times New Roman" w:hAnsi="Times New Roman" w:cs="Times New Roman"/>
                <w:color w:val="000000" w:themeColor="text1"/>
                <w:sz w:val="28"/>
                <w:szCs w:val="24"/>
              </w:rPr>
              <w:t>тыс</w:t>
            </w:r>
            <w:proofErr w:type="gramStart"/>
            <w:r w:rsidRPr="00CB4AE7">
              <w:rPr>
                <w:rFonts w:ascii="Times New Roman" w:hAnsi="Times New Roman" w:cs="Times New Roman"/>
                <w:color w:val="000000" w:themeColor="text1"/>
                <w:sz w:val="28"/>
                <w:szCs w:val="24"/>
              </w:rPr>
              <w:t>.р</w:t>
            </w:r>
            <w:proofErr w:type="gramEnd"/>
            <w:r w:rsidRPr="00CB4AE7">
              <w:rPr>
                <w:rFonts w:ascii="Times New Roman" w:hAnsi="Times New Roman" w:cs="Times New Roman"/>
                <w:color w:val="000000" w:themeColor="text1"/>
                <w:sz w:val="28"/>
                <w:szCs w:val="24"/>
              </w:rPr>
              <w:t>ублей</w:t>
            </w:r>
            <w:proofErr w:type="spellEnd"/>
            <w:r w:rsidRPr="00CB4AE7">
              <w:rPr>
                <w:rFonts w:ascii="Times New Roman" w:hAnsi="Times New Roman" w:cs="Times New Roman"/>
                <w:color w:val="000000" w:themeColor="text1"/>
                <w:sz w:val="28"/>
                <w:szCs w:val="24"/>
              </w:rPr>
              <w:t>,</w:t>
            </w:r>
          </w:p>
          <w:p w:rsidR="0097154C" w:rsidRDefault="0097154C" w:rsidP="0097154C">
            <w:pPr>
              <w:pStyle w:val="ConsPlusNonformat"/>
              <w:jc w:val="both"/>
              <w:rPr>
                <w:rFonts w:ascii="Times New Roman" w:hAnsi="Times New Roman" w:cs="Times New Roman"/>
                <w:color w:val="000000" w:themeColor="text1"/>
                <w:sz w:val="28"/>
                <w:szCs w:val="24"/>
              </w:rPr>
            </w:pPr>
            <w:r>
              <w:rPr>
                <w:rFonts w:ascii="Times New Roman" w:hAnsi="Times New Roman" w:cs="Times New Roman"/>
                <w:color w:val="000000" w:themeColor="text1"/>
                <w:sz w:val="28"/>
                <w:szCs w:val="24"/>
              </w:rPr>
              <w:t>2016 год – 12 548,4</w:t>
            </w:r>
            <w:r w:rsidRPr="00CB4AE7">
              <w:rPr>
                <w:rFonts w:ascii="Times New Roman" w:hAnsi="Times New Roman" w:cs="Times New Roman"/>
                <w:color w:val="000000" w:themeColor="text1"/>
                <w:sz w:val="28"/>
                <w:szCs w:val="24"/>
              </w:rPr>
              <w:t xml:space="preserve"> </w:t>
            </w:r>
            <w:proofErr w:type="spellStart"/>
            <w:r w:rsidRPr="00CB4AE7">
              <w:rPr>
                <w:rFonts w:ascii="Times New Roman" w:hAnsi="Times New Roman" w:cs="Times New Roman"/>
                <w:color w:val="000000" w:themeColor="text1"/>
                <w:sz w:val="28"/>
                <w:szCs w:val="24"/>
              </w:rPr>
              <w:t>тыс</w:t>
            </w:r>
            <w:proofErr w:type="gramStart"/>
            <w:r w:rsidRPr="00CB4AE7">
              <w:rPr>
                <w:rFonts w:ascii="Times New Roman" w:hAnsi="Times New Roman" w:cs="Times New Roman"/>
                <w:color w:val="000000" w:themeColor="text1"/>
                <w:sz w:val="28"/>
                <w:szCs w:val="24"/>
              </w:rPr>
              <w:t>.р</w:t>
            </w:r>
            <w:proofErr w:type="gramEnd"/>
            <w:r w:rsidRPr="00CB4AE7">
              <w:rPr>
                <w:rFonts w:ascii="Times New Roman" w:hAnsi="Times New Roman" w:cs="Times New Roman"/>
                <w:color w:val="000000" w:themeColor="text1"/>
                <w:sz w:val="28"/>
                <w:szCs w:val="24"/>
              </w:rPr>
              <w:t>ублей</w:t>
            </w:r>
            <w:proofErr w:type="spellEnd"/>
            <w:r w:rsidRPr="00CB4AE7">
              <w:rPr>
                <w:rFonts w:ascii="Times New Roman" w:hAnsi="Times New Roman" w:cs="Times New Roman"/>
                <w:color w:val="000000" w:themeColor="text1"/>
                <w:sz w:val="28"/>
                <w:szCs w:val="24"/>
              </w:rPr>
              <w:t>,</w:t>
            </w:r>
          </w:p>
          <w:p w:rsidR="0097154C" w:rsidRDefault="0097154C" w:rsidP="0097154C">
            <w:pPr>
              <w:pStyle w:val="ConsPlusNonformat"/>
              <w:jc w:val="both"/>
              <w:rPr>
                <w:rFonts w:ascii="Times New Roman" w:hAnsi="Times New Roman" w:cs="Times New Roman"/>
                <w:color w:val="000000" w:themeColor="text1"/>
                <w:sz w:val="28"/>
                <w:szCs w:val="24"/>
              </w:rPr>
            </w:pPr>
            <w:r>
              <w:rPr>
                <w:rFonts w:ascii="Times New Roman" w:hAnsi="Times New Roman" w:cs="Times New Roman"/>
                <w:color w:val="000000" w:themeColor="text1"/>
                <w:sz w:val="28"/>
                <w:szCs w:val="24"/>
              </w:rPr>
              <w:t>2017 год – 12 548,4</w:t>
            </w:r>
            <w:r w:rsidRPr="00CB4AE7">
              <w:rPr>
                <w:rFonts w:ascii="Times New Roman" w:hAnsi="Times New Roman" w:cs="Times New Roman"/>
                <w:color w:val="000000" w:themeColor="text1"/>
                <w:sz w:val="28"/>
                <w:szCs w:val="24"/>
              </w:rPr>
              <w:t xml:space="preserve"> </w:t>
            </w:r>
            <w:proofErr w:type="spellStart"/>
            <w:r w:rsidRPr="00CB4AE7">
              <w:rPr>
                <w:rFonts w:ascii="Times New Roman" w:hAnsi="Times New Roman" w:cs="Times New Roman"/>
                <w:color w:val="000000" w:themeColor="text1"/>
                <w:sz w:val="28"/>
                <w:szCs w:val="24"/>
              </w:rPr>
              <w:t>тыс</w:t>
            </w:r>
            <w:proofErr w:type="gramStart"/>
            <w:r w:rsidRPr="00CB4AE7">
              <w:rPr>
                <w:rFonts w:ascii="Times New Roman" w:hAnsi="Times New Roman" w:cs="Times New Roman"/>
                <w:color w:val="000000" w:themeColor="text1"/>
                <w:sz w:val="28"/>
                <w:szCs w:val="24"/>
              </w:rPr>
              <w:t>.р</w:t>
            </w:r>
            <w:proofErr w:type="gramEnd"/>
            <w:r w:rsidRPr="00CB4AE7">
              <w:rPr>
                <w:rFonts w:ascii="Times New Roman" w:hAnsi="Times New Roman" w:cs="Times New Roman"/>
                <w:color w:val="000000" w:themeColor="text1"/>
                <w:sz w:val="28"/>
                <w:szCs w:val="24"/>
              </w:rPr>
              <w:t>ублей</w:t>
            </w:r>
            <w:proofErr w:type="spellEnd"/>
            <w:r w:rsidRPr="00CB4AE7">
              <w:rPr>
                <w:rFonts w:ascii="Times New Roman" w:hAnsi="Times New Roman" w:cs="Times New Roman"/>
                <w:color w:val="000000" w:themeColor="text1"/>
                <w:sz w:val="28"/>
                <w:szCs w:val="24"/>
              </w:rPr>
              <w:t>,</w:t>
            </w:r>
          </w:p>
          <w:p w:rsidR="0097154C" w:rsidRDefault="0097154C" w:rsidP="0097154C">
            <w:pPr>
              <w:pStyle w:val="ConsPlusNonformat"/>
              <w:jc w:val="both"/>
              <w:rPr>
                <w:rFonts w:ascii="Times New Roman" w:hAnsi="Times New Roman" w:cs="Times New Roman"/>
                <w:color w:val="000000" w:themeColor="text1"/>
                <w:sz w:val="28"/>
                <w:szCs w:val="24"/>
              </w:rPr>
            </w:pPr>
            <w:r w:rsidRPr="00CB4AE7">
              <w:rPr>
                <w:rFonts w:ascii="Times New Roman" w:hAnsi="Times New Roman" w:cs="Times New Roman"/>
                <w:color w:val="000000" w:themeColor="text1"/>
                <w:sz w:val="28"/>
                <w:szCs w:val="24"/>
              </w:rPr>
              <w:t>из них:</w:t>
            </w:r>
          </w:p>
          <w:p w:rsidR="0097154C" w:rsidRDefault="0097154C" w:rsidP="0097154C">
            <w:pPr>
              <w:pStyle w:val="ConsPlusNonformat"/>
              <w:jc w:val="both"/>
              <w:rPr>
                <w:rFonts w:ascii="Times New Roman" w:hAnsi="Times New Roman" w:cs="Times New Roman"/>
                <w:color w:val="000000" w:themeColor="text1"/>
                <w:sz w:val="28"/>
                <w:szCs w:val="24"/>
              </w:rPr>
            </w:pPr>
            <w:r w:rsidRPr="00CB4AE7">
              <w:rPr>
                <w:rFonts w:ascii="Times New Roman" w:hAnsi="Times New Roman" w:cs="Times New Roman"/>
                <w:color w:val="000000" w:themeColor="text1"/>
                <w:sz w:val="28"/>
                <w:szCs w:val="24"/>
              </w:rPr>
              <w:t xml:space="preserve">за </w:t>
            </w:r>
            <w:r>
              <w:rPr>
                <w:rFonts w:ascii="Times New Roman" w:hAnsi="Times New Roman" w:cs="Times New Roman"/>
                <w:color w:val="000000" w:themeColor="text1"/>
                <w:sz w:val="28"/>
                <w:szCs w:val="24"/>
              </w:rPr>
              <w:t xml:space="preserve">счет средств бюджета сельского </w:t>
            </w:r>
            <w:r w:rsidRPr="00CB4AE7">
              <w:rPr>
                <w:rFonts w:ascii="Times New Roman" w:hAnsi="Times New Roman" w:cs="Times New Roman"/>
                <w:color w:val="000000" w:themeColor="text1"/>
                <w:sz w:val="28"/>
                <w:szCs w:val="24"/>
              </w:rPr>
              <w:t>поселе</w:t>
            </w:r>
            <w:r>
              <w:rPr>
                <w:rFonts w:ascii="Times New Roman" w:hAnsi="Times New Roman" w:cs="Times New Roman"/>
                <w:color w:val="000000" w:themeColor="text1"/>
                <w:sz w:val="28"/>
                <w:szCs w:val="24"/>
              </w:rPr>
              <w:t>ния – 37 019,4</w:t>
            </w:r>
            <w:r w:rsidRPr="00CB4AE7">
              <w:rPr>
                <w:rFonts w:ascii="Times New Roman" w:hAnsi="Times New Roman" w:cs="Times New Roman"/>
                <w:color w:val="000000" w:themeColor="text1"/>
                <w:sz w:val="28"/>
                <w:szCs w:val="24"/>
              </w:rPr>
              <w:t xml:space="preserve"> тыс.</w:t>
            </w:r>
            <w:r>
              <w:rPr>
                <w:rFonts w:ascii="Times New Roman" w:hAnsi="Times New Roman" w:cs="Times New Roman"/>
                <w:color w:val="000000" w:themeColor="text1"/>
                <w:sz w:val="28"/>
                <w:szCs w:val="24"/>
              </w:rPr>
              <w:t xml:space="preserve"> </w:t>
            </w:r>
            <w:r w:rsidRPr="00CB4AE7">
              <w:rPr>
                <w:rFonts w:ascii="Times New Roman" w:hAnsi="Times New Roman" w:cs="Times New Roman"/>
                <w:color w:val="000000" w:themeColor="text1"/>
                <w:sz w:val="28"/>
                <w:szCs w:val="24"/>
              </w:rPr>
              <w:t>рублей,</w:t>
            </w:r>
          </w:p>
          <w:p w:rsidR="0097154C" w:rsidRPr="00CB4AE7" w:rsidRDefault="0097154C" w:rsidP="0097154C">
            <w:pPr>
              <w:pStyle w:val="ConsPlusNonformat"/>
              <w:jc w:val="both"/>
              <w:rPr>
                <w:rFonts w:ascii="Times New Roman" w:hAnsi="Times New Roman" w:cs="Times New Roman"/>
                <w:color w:val="000000" w:themeColor="text1"/>
                <w:sz w:val="28"/>
                <w:szCs w:val="24"/>
              </w:rPr>
            </w:pPr>
            <w:r>
              <w:rPr>
                <w:rFonts w:ascii="Times New Roman" w:hAnsi="Times New Roman" w:cs="Times New Roman"/>
                <w:color w:val="000000" w:themeColor="text1"/>
                <w:sz w:val="28"/>
                <w:szCs w:val="24"/>
              </w:rPr>
              <w:t>2015 год – 13 519,8</w:t>
            </w:r>
            <w:r w:rsidRPr="00CB4AE7">
              <w:rPr>
                <w:rFonts w:ascii="Times New Roman" w:hAnsi="Times New Roman" w:cs="Times New Roman"/>
                <w:color w:val="000000" w:themeColor="text1"/>
                <w:sz w:val="28"/>
                <w:szCs w:val="24"/>
              </w:rPr>
              <w:t xml:space="preserve"> тыс.</w:t>
            </w:r>
            <w:r>
              <w:rPr>
                <w:rFonts w:ascii="Times New Roman" w:hAnsi="Times New Roman" w:cs="Times New Roman"/>
                <w:color w:val="000000" w:themeColor="text1"/>
                <w:sz w:val="28"/>
                <w:szCs w:val="24"/>
              </w:rPr>
              <w:t xml:space="preserve"> </w:t>
            </w:r>
            <w:r w:rsidRPr="00CB4AE7">
              <w:rPr>
                <w:rFonts w:ascii="Times New Roman" w:hAnsi="Times New Roman" w:cs="Times New Roman"/>
                <w:color w:val="000000" w:themeColor="text1"/>
                <w:sz w:val="28"/>
                <w:szCs w:val="24"/>
              </w:rPr>
              <w:t>рублей,</w:t>
            </w:r>
          </w:p>
          <w:p w:rsidR="0097154C" w:rsidRPr="00CB4AE7" w:rsidRDefault="0097154C" w:rsidP="0097154C">
            <w:pPr>
              <w:pStyle w:val="ConsPlusNonformat"/>
              <w:jc w:val="both"/>
              <w:rPr>
                <w:rFonts w:ascii="Times New Roman" w:hAnsi="Times New Roman" w:cs="Times New Roman"/>
                <w:color w:val="000000" w:themeColor="text1"/>
                <w:sz w:val="28"/>
                <w:szCs w:val="24"/>
              </w:rPr>
            </w:pPr>
            <w:r>
              <w:rPr>
                <w:rFonts w:ascii="Times New Roman" w:hAnsi="Times New Roman" w:cs="Times New Roman"/>
                <w:color w:val="000000" w:themeColor="text1"/>
                <w:sz w:val="28"/>
                <w:szCs w:val="24"/>
              </w:rPr>
              <w:t>2016 год – 11 749,8</w:t>
            </w:r>
            <w:r w:rsidRPr="00CB4AE7">
              <w:rPr>
                <w:rFonts w:ascii="Times New Roman" w:hAnsi="Times New Roman" w:cs="Times New Roman"/>
                <w:color w:val="000000" w:themeColor="text1"/>
                <w:sz w:val="28"/>
                <w:szCs w:val="24"/>
              </w:rPr>
              <w:t xml:space="preserve"> тыс.</w:t>
            </w:r>
            <w:r>
              <w:rPr>
                <w:rFonts w:ascii="Times New Roman" w:hAnsi="Times New Roman" w:cs="Times New Roman"/>
                <w:color w:val="000000" w:themeColor="text1"/>
                <w:sz w:val="28"/>
                <w:szCs w:val="24"/>
              </w:rPr>
              <w:t xml:space="preserve"> </w:t>
            </w:r>
            <w:r w:rsidRPr="00CB4AE7">
              <w:rPr>
                <w:rFonts w:ascii="Times New Roman" w:hAnsi="Times New Roman" w:cs="Times New Roman"/>
                <w:color w:val="000000" w:themeColor="text1"/>
                <w:sz w:val="28"/>
                <w:szCs w:val="24"/>
              </w:rPr>
              <w:t>рублей,</w:t>
            </w:r>
          </w:p>
          <w:p w:rsidR="0097154C" w:rsidRDefault="0097154C" w:rsidP="0097154C">
            <w:pPr>
              <w:pStyle w:val="ConsPlusNonformat"/>
              <w:jc w:val="both"/>
              <w:rPr>
                <w:rFonts w:ascii="Times New Roman" w:hAnsi="Times New Roman" w:cs="Times New Roman"/>
                <w:color w:val="000000" w:themeColor="text1"/>
                <w:sz w:val="28"/>
                <w:szCs w:val="24"/>
              </w:rPr>
            </w:pPr>
            <w:r>
              <w:rPr>
                <w:rFonts w:ascii="Times New Roman" w:hAnsi="Times New Roman" w:cs="Times New Roman"/>
                <w:color w:val="000000" w:themeColor="text1"/>
                <w:sz w:val="28"/>
                <w:szCs w:val="24"/>
              </w:rPr>
              <w:t>2017 год – 11 749,8</w:t>
            </w:r>
            <w:r w:rsidRPr="00CB4AE7">
              <w:rPr>
                <w:rFonts w:ascii="Times New Roman" w:hAnsi="Times New Roman" w:cs="Times New Roman"/>
                <w:color w:val="000000" w:themeColor="text1"/>
                <w:sz w:val="28"/>
                <w:szCs w:val="24"/>
              </w:rPr>
              <w:t xml:space="preserve"> тыс.</w:t>
            </w:r>
            <w:r>
              <w:rPr>
                <w:rFonts w:ascii="Times New Roman" w:hAnsi="Times New Roman" w:cs="Times New Roman"/>
                <w:color w:val="000000" w:themeColor="text1"/>
                <w:sz w:val="28"/>
                <w:szCs w:val="24"/>
              </w:rPr>
              <w:t xml:space="preserve"> </w:t>
            </w:r>
            <w:r w:rsidRPr="00CB4AE7">
              <w:rPr>
                <w:rFonts w:ascii="Times New Roman" w:hAnsi="Times New Roman" w:cs="Times New Roman"/>
                <w:color w:val="000000" w:themeColor="text1"/>
                <w:sz w:val="28"/>
                <w:szCs w:val="24"/>
              </w:rPr>
              <w:t>рублей,</w:t>
            </w:r>
          </w:p>
          <w:p w:rsidR="0097154C" w:rsidRDefault="0097154C" w:rsidP="0097154C">
            <w:pPr>
              <w:pStyle w:val="ConsPlusNonformat"/>
              <w:jc w:val="both"/>
              <w:rPr>
                <w:rFonts w:ascii="Times New Roman" w:hAnsi="Times New Roman" w:cs="Times New Roman"/>
                <w:color w:val="000000" w:themeColor="text1"/>
                <w:sz w:val="28"/>
                <w:szCs w:val="24"/>
              </w:rPr>
            </w:pPr>
            <w:r w:rsidRPr="00AA7F33">
              <w:rPr>
                <w:rFonts w:ascii="Times New Roman" w:hAnsi="Times New Roman" w:cs="Times New Roman"/>
                <w:color w:val="000000" w:themeColor="text1"/>
                <w:sz w:val="28"/>
                <w:szCs w:val="24"/>
              </w:rPr>
              <w:t xml:space="preserve">за счет средств бюджета автономного округа – </w:t>
            </w:r>
            <w:r>
              <w:rPr>
                <w:rFonts w:ascii="Times New Roman" w:hAnsi="Times New Roman" w:cs="Times New Roman"/>
                <w:color w:val="000000" w:themeColor="text1"/>
                <w:sz w:val="28"/>
                <w:szCs w:val="24"/>
              </w:rPr>
              <w:t xml:space="preserve">31,8 </w:t>
            </w:r>
            <w:r w:rsidRPr="00AA7F33">
              <w:rPr>
                <w:rFonts w:ascii="Times New Roman" w:hAnsi="Times New Roman" w:cs="Times New Roman"/>
                <w:color w:val="000000" w:themeColor="text1"/>
                <w:sz w:val="28"/>
                <w:szCs w:val="24"/>
              </w:rPr>
              <w:tab/>
              <w:t>тыс.</w:t>
            </w:r>
            <w:r>
              <w:rPr>
                <w:rFonts w:ascii="Times New Roman" w:hAnsi="Times New Roman" w:cs="Times New Roman"/>
                <w:color w:val="000000" w:themeColor="text1"/>
                <w:sz w:val="28"/>
                <w:szCs w:val="24"/>
              </w:rPr>
              <w:t xml:space="preserve"> </w:t>
            </w:r>
            <w:r w:rsidRPr="00AA7F33">
              <w:rPr>
                <w:rFonts w:ascii="Times New Roman" w:hAnsi="Times New Roman" w:cs="Times New Roman"/>
                <w:color w:val="000000" w:themeColor="text1"/>
                <w:sz w:val="28"/>
                <w:szCs w:val="24"/>
              </w:rPr>
              <w:t>рублей,</w:t>
            </w:r>
          </w:p>
          <w:p w:rsidR="0097154C" w:rsidRDefault="0097154C" w:rsidP="0097154C">
            <w:pPr>
              <w:pStyle w:val="ConsPlusNonformat"/>
              <w:jc w:val="both"/>
              <w:rPr>
                <w:rFonts w:ascii="Times New Roman" w:hAnsi="Times New Roman" w:cs="Times New Roman"/>
                <w:color w:val="000000" w:themeColor="text1"/>
                <w:sz w:val="28"/>
                <w:szCs w:val="24"/>
              </w:rPr>
            </w:pPr>
            <w:r w:rsidRPr="00AA7F33">
              <w:rPr>
                <w:rFonts w:ascii="Times New Roman" w:hAnsi="Times New Roman" w:cs="Times New Roman"/>
                <w:color w:val="000000" w:themeColor="text1"/>
                <w:sz w:val="28"/>
                <w:szCs w:val="24"/>
              </w:rPr>
              <w:t>201</w:t>
            </w:r>
            <w:r>
              <w:rPr>
                <w:rFonts w:ascii="Times New Roman" w:hAnsi="Times New Roman" w:cs="Times New Roman"/>
                <w:color w:val="000000" w:themeColor="text1"/>
                <w:sz w:val="28"/>
                <w:szCs w:val="24"/>
              </w:rPr>
              <w:t>5</w:t>
            </w:r>
            <w:r w:rsidRPr="00AA7F33">
              <w:rPr>
                <w:rFonts w:ascii="Times New Roman" w:hAnsi="Times New Roman" w:cs="Times New Roman"/>
                <w:color w:val="000000" w:themeColor="text1"/>
                <w:sz w:val="28"/>
                <w:szCs w:val="24"/>
              </w:rPr>
              <w:t xml:space="preserve"> год – </w:t>
            </w:r>
            <w:r>
              <w:rPr>
                <w:rFonts w:ascii="Times New Roman" w:hAnsi="Times New Roman" w:cs="Times New Roman"/>
                <w:color w:val="000000" w:themeColor="text1"/>
                <w:sz w:val="28"/>
                <w:szCs w:val="24"/>
              </w:rPr>
              <w:t>10,6</w:t>
            </w:r>
            <w:r w:rsidRPr="00AA7F33">
              <w:rPr>
                <w:rFonts w:ascii="Times New Roman" w:hAnsi="Times New Roman" w:cs="Times New Roman"/>
                <w:color w:val="000000" w:themeColor="text1"/>
                <w:sz w:val="28"/>
                <w:szCs w:val="24"/>
              </w:rPr>
              <w:t xml:space="preserve"> </w:t>
            </w:r>
            <w:proofErr w:type="spellStart"/>
            <w:r w:rsidRPr="00AA7F33">
              <w:rPr>
                <w:rFonts w:ascii="Times New Roman" w:hAnsi="Times New Roman" w:cs="Times New Roman"/>
                <w:color w:val="000000" w:themeColor="text1"/>
                <w:sz w:val="28"/>
                <w:szCs w:val="24"/>
              </w:rPr>
              <w:t>тыс</w:t>
            </w:r>
            <w:proofErr w:type="gramStart"/>
            <w:r w:rsidRPr="00AA7F33">
              <w:rPr>
                <w:rFonts w:ascii="Times New Roman" w:hAnsi="Times New Roman" w:cs="Times New Roman"/>
                <w:color w:val="000000" w:themeColor="text1"/>
                <w:sz w:val="28"/>
                <w:szCs w:val="24"/>
              </w:rPr>
              <w:t>.р</w:t>
            </w:r>
            <w:proofErr w:type="gramEnd"/>
            <w:r w:rsidRPr="00AA7F33">
              <w:rPr>
                <w:rFonts w:ascii="Times New Roman" w:hAnsi="Times New Roman" w:cs="Times New Roman"/>
                <w:color w:val="000000" w:themeColor="text1"/>
                <w:sz w:val="28"/>
                <w:szCs w:val="24"/>
              </w:rPr>
              <w:t>ублей</w:t>
            </w:r>
            <w:proofErr w:type="spellEnd"/>
            <w:r w:rsidRPr="00AA7F33">
              <w:rPr>
                <w:rFonts w:ascii="Times New Roman" w:hAnsi="Times New Roman" w:cs="Times New Roman"/>
                <w:color w:val="000000" w:themeColor="text1"/>
                <w:sz w:val="28"/>
                <w:szCs w:val="24"/>
              </w:rPr>
              <w:t>,</w:t>
            </w:r>
          </w:p>
          <w:p w:rsidR="0097154C" w:rsidRDefault="0097154C" w:rsidP="0097154C">
            <w:pPr>
              <w:pStyle w:val="ConsPlusNonformat"/>
              <w:jc w:val="both"/>
              <w:rPr>
                <w:rFonts w:ascii="Times New Roman" w:hAnsi="Times New Roman" w:cs="Times New Roman"/>
                <w:color w:val="000000" w:themeColor="text1"/>
                <w:sz w:val="28"/>
                <w:szCs w:val="24"/>
              </w:rPr>
            </w:pPr>
            <w:r w:rsidRPr="00AA7F33">
              <w:rPr>
                <w:rFonts w:ascii="Times New Roman" w:hAnsi="Times New Roman" w:cs="Times New Roman"/>
                <w:color w:val="000000" w:themeColor="text1"/>
                <w:sz w:val="28"/>
                <w:szCs w:val="24"/>
              </w:rPr>
              <w:t>201</w:t>
            </w:r>
            <w:r>
              <w:rPr>
                <w:rFonts w:ascii="Times New Roman" w:hAnsi="Times New Roman" w:cs="Times New Roman"/>
                <w:color w:val="000000" w:themeColor="text1"/>
                <w:sz w:val="28"/>
                <w:szCs w:val="24"/>
              </w:rPr>
              <w:t>6 год – 10,6</w:t>
            </w:r>
            <w:r w:rsidRPr="00AA7F33">
              <w:rPr>
                <w:rFonts w:ascii="Times New Roman" w:hAnsi="Times New Roman" w:cs="Times New Roman"/>
                <w:color w:val="000000" w:themeColor="text1"/>
                <w:sz w:val="28"/>
                <w:szCs w:val="24"/>
              </w:rPr>
              <w:t xml:space="preserve"> </w:t>
            </w:r>
            <w:proofErr w:type="spellStart"/>
            <w:r w:rsidRPr="00AA7F33">
              <w:rPr>
                <w:rFonts w:ascii="Times New Roman" w:hAnsi="Times New Roman" w:cs="Times New Roman"/>
                <w:color w:val="000000" w:themeColor="text1"/>
                <w:sz w:val="28"/>
                <w:szCs w:val="24"/>
              </w:rPr>
              <w:t>тыс</w:t>
            </w:r>
            <w:proofErr w:type="gramStart"/>
            <w:r w:rsidRPr="00AA7F33">
              <w:rPr>
                <w:rFonts w:ascii="Times New Roman" w:hAnsi="Times New Roman" w:cs="Times New Roman"/>
                <w:color w:val="000000" w:themeColor="text1"/>
                <w:sz w:val="28"/>
                <w:szCs w:val="24"/>
              </w:rPr>
              <w:t>.р</w:t>
            </w:r>
            <w:proofErr w:type="gramEnd"/>
            <w:r w:rsidRPr="00AA7F33">
              <w:rPr>
                <w:rFonts w:ascii="Times New Roman" w:hAnsi="Times New Roman" w:cs="Times New Roman"/>
                <w:color w:val="000000" w:themeColor="text1"/>
                <w:sz w:val="28"/>
                <w:szCs w:val="24"/>
              </w:rPr>
              <w:t>ублей</w:t>
            </w:r>
            <w:proofErr w:type="spellEnd"/>
            <w:r w:rsidRPr="00AA7F33">
              <w:rPr>
                <w:rFonts w:ascii="Times New Roman" w:hAnsi="Times New Roman" w:cs="Times New Roman"/>
                <w:color w:val="000000" w:themeColor="text1"/>
                <w:sz w:val="28"/>
                <w:szCs w:val="24"/>
              </w:rPr>
              <w:t>,</w:t>
            </w:r>
          </w:p>
          <w:p w:rsidR="0097154C" w:rsidRDefault="0097154C" w:rsidP="0097154C">
            <w:pPr>
              <w:pStyle w:val="ConsPlusNonformat"/>
              <w:jc w:val="both"/>
              <w:rPr>
                <w:rFonts w:ascii="Times New Roman" w:hAnsi="Times New Roman" w:cs="Times New Roman"/>
                <w:color w:val="000000" w:themeColor="text1"/>
                <w:sz w:val="28"/>
                <w:szCs w:val="24"/>
              </w:rPr>
            </w:pPr>
            <w:r w:rsidRPr="00AA7F33">
              <w:rPr>
                <w:rFonts w:ascii="Times New Roman" w:hAnsi="Times New Roman" w:cs="Times New Roman"/>
                <w:color w:val="000000" w:themeColor="text1"/>
                <w:sz w:val="28"/>
                <w:szCs w:val="24"/>
              </w:rPr>
              <w:t>201</w:t>
            </w:r>
            <w:r>
              <w:rPr>
                <w:rFonts w:ascii="Times New Roman" w:hAnsi="Times New Roman" w:cs="Times New Roman"/>
                <w:color w:val="000000" w:themeColor="text1"/>
                <w:sz w:val="28"/>
                <w:szCs w:val="24"/>
              </w:rPr>
              <w:t>7 год – 10,6</w:t>
            </w:r>
            <w:r w:rsidRPr="00AA7F33">
              <w:rPr>
                <w:rFonts w:ascii="Times New Roman" w:hAnsi="Times New Roman" w:cs="Times New Roman"/>
                <w:color w:val="000000" w:themeColor="text1"/>
                <w:sz w:val="28"/>
                <w:szCs w:val="24"/>
              </w:rPr>
              <w:t xml:space="preserve"> </w:t>
            </w:r>
            <w:proofErr w:type="spellStart"/>
            <w:r w:rsidRPr="00AA7F33">
              <w:rPr>
                <w:rFonts w:ascii="Times New Roman" w:hAnsi="Times New Roman" w:cs="Times New Roman"/>
                <w:color w:val="000000" w:themeColor="text1"/>
                <w:sz w:val="28"/>
                <w:szCs w:val="24"/>
              </w:rPr>
              <w:t>тыс</w:t>
            </w:r>
            <w:proofErr w:type="gramStart"/>
            <w:r w:rsidRPr="00AA7F33">
              <w:rPr>
                <w:rFonts w:ascii="Times New Roman" w:hAnsi="Times New Roman" w:cs="Times New Roman"/>
                <w:color w:val="000000" w:themeColor="text1"/>
                <w:sz w:val="28"/>
                <w:szCs w:val="24"/>
              </w:rPr>
              <w:t>.р</w:t>
            </w:r>
            <w:proofErr w:type="gramEnd"/>
            <w:r w:rsidRPr="00AA7F33">
              <w:rPr>
                <w:rFonts w:ascii="Times New Roman" w:hAnsi="Times New Roman" w:cs="Times New Roman"/>
                <w:color w:val="000000" w:themeColor="text1"/>
                <w:sz w:val="28"/>
                <w:szCs w:val="24"/>
              </w:rPr>
              <w:t>ублей</w:t>
            </w:r>
            <w:proofErr w:type="spellEnd"/>
            <w:r w:rsidRPr="00AA7F33">
              <w:rPr>
                <w:rFonts w:ascii="Times New Roman" w:hAnsi="Times New Roman" w:cs="Times New Roman"/>
                <w:color w:val="000000" w:themeColor="text1"/>
                <w:sz w:val="28"/>
                <w:szCs w:val="24"/>
              </w:rPr>
              <w:t>,</w:t>
            </w:r>
          </w:p>
          <w:p w:rsidR="0097154C" w:rsidRDefault="0097154C" w:rsidP="0097154C">
            <w:pPr>
              <w:pStyle w:val="ConsPlusNonformat"/>
              <w:jc w:val="both"/>
              <w:rPr>
                <w:rFonts w:ascii="Times New Roman" w:hAnsi="Times New Roman" w:cs="Times New Roman"/>
                <w:color w:val="000000" w:themeColor="text1"/>
                <w:sz w:val="28"/>
                <w:szCs w:val="24"/>
              </w:rPr>
            </w:pPr>
            <w:r w:rsidRPr="00AA7F33">
              <w:rPr>
                <w:rFonts w:ascii="Times New Roman" w:hAnsi="Times New Roman" w:cs="Times New Roman"/>
                <w:color w:val="000000" w:themeColor="text1"/>
                <w:sz w:val="28"/>
                <w:szCs w:val="24"/>
              </w:rPr>
              <w:t>за счет средств федера</w:t>
            </w:r>
            <w:r>
              <w:rPr>
                <w:rFonts w:ascii="Times New Roman" w:hAnsi="Times New Roman" w:cs="Times New Roman"/>
                <w:color w:val="000000" w:themeColor="text1"/>
                <w:sz w:val="28"/>
                <w:szCs w:val="24"/>
              </w:rPr>
              <w:t xml:space="preserve">льного </w:t>
            </w:r>
            <w:r>
              <w:rPr>
                <w:rFonts w:ascii="Times New Roman" w:hAnsi="Times New Roman" w:cs="Times New Roman"/>
                <w:color w:val="000000" w:themeColor="text1"/>
                <w:sz w:val="28"/>
                <w:szCs w:val="24"/>
              </w:rPr>
              <w:tab/>
              <w:t>бюджета – 2 364,0</w:t>
            </w:r>
            <w:r w:rsidRPr="00AA7F33">
              <w:rPr>
                <w:rFonts w:ascii="Times New Roman" w:hAnsi="Times New Roman" w:cs="Times New Roman"/>
                <w:color w:val="000000" w:themeColor="text1"/>
                <w:sz w:val="28"/>
                <w:szCs w:val="24"/>
              </w:rPr>
              <w:t xml:space="preserve"> </w:t>
            </w:r>
            <w:proofErr w:type="spellStart"/>
            <w:r w:rsidRPr="00AA7F33">
              <w:rPr>
                <w:rFonts w:ascii="Times New Roman" w:hAnsi="Times New Roman" w:cs="Times New Roman"/>
                <w:color w:val="000000" w:themeColor="text1"/>
                <w:sz w:val="28"/>
                <w:szCs w:val="24"/>
              </w:rPr>
              <w:t>тыс</w:t>
            </w:r>
            <w:proofErr w:type="gramStart"/>
            <w:r w:rsidRPr="00AA7F33">
              <w:rPr>
                <w:rFonts w:ascii="Times New Roman" w:hAnsi="Times New Roman" w:cs="Times New Roman"/>
                <w:color w:val="000000" w:themeColor="text1"/>
                <w:sz w:val="28"/>
                <w:szCs w:val="24"/>
              </w:rPr>
              <w:t>.р</w:t>
            </w:r>
            <w:proofErr w:type="gramEnd"/>
            <w:r w:rsidRPr="00AA7F33">
              <w:rPr>
                <w:rFonts w:ascii="Times New Roman" w:hAnsi="Times New Roman" w:cs="Times New Roman"/>
                <w:color w:val="000000" w:themeColor="text1"/>
                <w:sz w:val="28"/>
                <w:szCs w:val="24"/>
              </w:rPr>
              <w:t>ублей</w:t>
            </w:r>
            <w:proofErr w:type="spellEnd"/>
            <w:r w:rsidRPr="00AA7F33">
              <w:rPr>
                <w:rFonts w:ascii="Times New Roman" w:hAnsi="Times New Roman" w:cs="Times New Roman"/>
                <w:color w:val="000000" w:themeColor="text1"/>
                <w:sz w:val="28"/>
                <w:szCs w:val="24"/>
              </w:rPr>
              <w:t>,</w:t>
            </w:r>
          </w:p>
          <w:p w:rsidR="0097154C" w:rsidRDefault="0097154C" w:rsidP="0097154C">
            <w:pPr>
              <w:pStyle w:val="ConsPlusNonformat"/>
              <w:jc w:val="both"/>
              <w:rPr>
                <w:rFonts w:ascii="Times New Roman" w:hAnsi="Times New Roman" w:cs="Times New Roman"/>
                <w:color w:val="000000" w:themeColor="text1"/>
                <w:sz w:val="28"/>
                <w:szCs w:val="24"/>
              </w:rPr>
            </w:pPr>
            <w:r>
              <w:rPr>
                <w:rFonts w:ascii="Times New Roman" w:hAnsi="Times New Roman" w:cs="Times New Roman"/>
                <w:color w:val="000000" w:themeColor="text1"/>
                <w:sz w:val="28"/>
                <w:szCs w:val="24"/>
              </w:rPr>
              <w:t>2015 год – 788</w:t>
            </w:r>
            <w:r w:rsidRPr="00AA7F33">
              <w:rPr>
                <w:rFonts w:ascii="Times New Roman" w:hAnsi="Times New Roman" w:cs="Times New Roman"/>
                <w:color w:val="000000" w:themeColor="text1"/>
                <w:sz w:val="28"/>
                <w:szCs w:val="24"/>
              </w:rPr>
              <w:t xml:space="preserve">,0 </w:t>
            </w:r>
            <w:proofErr w:type="spellStart"/>
            <w:r w:rsidRPr="00AA7F33">
              <w:rPr>
                <w:rFonts w:ascii="Times New Roman" w:hAnsi="Times New Roman" w:cs="Times New Roman"/>
                <w:color w:val="000000" w:themeColor="text1"/>
                <w:sz w:val="28"/>
                <w:szCs w:val="24"/>
              </w:rPr>
              <w:t>тыс</w:t>
            </w:r>
            <w:proofErr w:type="gramStart"/>
            <w:r w:rsidRPr="00AA7F33">
              <w:rPr>
                <w:rFonts w:ascii="Times New Roman" w:hAnsi="Times New Roman" w:cs="Times New Roman"/>
                <w:color w:val="000000" w:themeColor="text1"/>
                <w:sz w:val="28"/>
                <w:szCs w:val="24"/>
              </w:rPr>
              <w:t>.р</w:t>
            </w:r>
            <w:proofErr w:type="gramEnd"/>
            <w:r w:rsidRPr="00AA7F33">
              <w:rPr>
                <w:rFonts w:ascii="Times New Roman" w:hAnsi="Times New Roman" w:cs="Times New Roman"/>
                <w:color w:val="000000" w:themeColor="text1"/>
                <w:sz w:val="28"/>
                <w:szCs w:val="24"/>
              </w:rPr>
              <w:t>ублей</w:t>
            </w:r>
            <w:proofErr w:type="spellEnd"/>
            <w:r w:rsidRPr="00AA7F33">
              <w:rPr>
                <w:rFonts w:ascii="Times New Roman" w:hAnsi="Times New Roman" w:cs="Times New Roman"/>
                <w:color w:val="000000" w:themeColor="text1"/>
                <w:sz w:val="28"/>
                <w:szCs w:val="24"/>
              </w:rPr>
              <w:t>,</w:t>
            </w:r>
          </w:p>
          <w:p w:rsidR="0097154C" w:rsidRDefault="0097154C" w:rsidP="0097154C">
            <w:pPr>
              <w:pStyle w:val="ConsPlusNonformat"/>
              <w:jc w:val="both"/>
              <w:rPr>
                <w:rFonts w:ascii="Times New Roman" w:hAnsi="Times New Roman" w:cs="Times New Roman"/>
                <w:color w:val="000000" w:themeColor="text1"/>
                <w:sz w:val="28"/>
                <w:szCs w:val="24"/>
              </w:rPr>
            </w:pPr>
            <w:r w:rsidRPr="00AA7F33">
              <w:rPr>
                <w:rFonts w:ascii="Times New Roman" w:hAnsi="Times New Roman" w:cs="Times New Roman"/>
                <w:color w:val="000000" w:themeColor="text1"/>
                <w:sz w:val="28"/>
                <w:szCs w:val="24"/>
              </w:rPr>
              <w:t>201</w:t>
            </w:r>
            <w:r>
              <w:rPr>
                <w:rFonts w:ascii="Times New Roman" w:hAnsi="Times New Roman" w:cs="Times New Roman"/>
                <w:color w:val="000000" w:themeColor="text1"/>
                <w:sz w:val="28"/>
                <w:szCs w:val="24"/>
              </w:rPr>
              <w:t>6</w:t>
            </w:r>
            <w:r w:rsidRPr="00AA7F33">
              <w:rPr>
                <w:rFonts w:ascii="Times New Roman" w:hAnsi="Times New Roman" w:cs="Times New Roman"/>
                <w:color w:val="000000" w:themeColor="text1"/>
                <w:sz w:val="28"/>
                <w:szCs w:val="24"/>
              </w:rPr>
              <w:t xml:space="preserve"> год – 788,0 </w:t>
            </w:r>
            <w:proofErr w:type="spellStart"/>
            <w:r w:rsidRPr="00AA7F33">
              <w:rPr>
                <w:rFonts w:ascii="Times New Roman" w:hAnsi="Times New Roman" w:cs="Times New Roman"/>
                <w:color w:val="000000" w:themeColor="text1"/>
                <w:sz w:val="28"/>
                <w:szCs w:val="24"/>
              </w:rPr>
              <w:t>тыс</w:t>
            </w:r>
            <w:proofErr w:type="gramStart"/>
            <w:r w:rsidRPr="00AA7F33">
              <w:rPr>
                <w:rFonts w:ascii="Times New Roman" w:hAnsi="Times New Roman" w:cs="Times New Roman"/>
                <w:color w:val="000000" w:themeColor="text1"/>
                <w:sz w:val="28"/>
                <w:szCs w:val="24"/>
              </w:rPr>
              <w:t>.р</w:t>
            </w:r>
            <w:proofErr w:type="gramEnd"/>
            <w:r w:rsidRPr="00AA7F33">
              <w:rPr>
                <w:rFonts w:ascii="Times New Roman" w:hAnsi="Times New Roman" w:cs="Times New Roman"/>
                <w:color w:val="000000" w:themeColor="text1"/>
                <w:sz w:val="28"/>
                <w:szCs w:val="24"/>
              </w:rPr>
              <w:t>ублей</w:t>
            </w:r>
            <w:proofErr w:type="spellEnd"/>
            <w:r w:rsidRPr="00AA7F33">
              <w:rPr>
                <w:rFonts w:ascii="Times New Roman" w:hAnsi="Times New Roman" w:cs="Times New Roman"/>
                <w:color w:val="000000" w:themeColor="text1"/>
                <w:sz w:val="28"/>
                <w:szCs w:val="24"/>
              </w:rPr>
              <w:t>,</w:t>
            </w:r>
          </w:p>
          <w:p w:rsidR="0097154C" w:rsidRDefault="0097154C" w:rsidP="0097154C">
            <w:pPr>
              <w:pStyle w:val="ConsPlusNonformat"/>
              <w:jc w:val="both"/>
              <w:rPr>
                <w:rFonts w:ascii="Times New Roman" w:hAnsi="Times New Roman" w:cs="Times New Roman"/>
                <w:color w:val="000000" w:themeColor="text1"/>
                <w:sz w:val="28"/>
                <w:szCs w:val="24"/>
              </w:rPr>
            </w:pPr>
            <w:r w:rsidRPr="00AA7F33">
              <w:rPr>
                <w:rFonts w:ascii="Times New Roman" w:hAnsi="Times New Roman" w:cs="Times New Roman"/>
                <w:color w:val="000000" w:themeColor="text1"/>
                <w:sz w:val="28"/>
                <w:szCs w:val="24"/>
              </w:rPr>
              <w:t>201</w:t>
            </w:r>
            <w:r>
              <w:rPr>
                <w:rFonts w:ascii="Times New Roman" w:hAnsi="Times New Roman" w:cs="Times New Roman"/>
                <w:color w:val="000000" w:themeColor="text1"/>
                <w:sz w:val="28"/>
                <w:szCs w:val="24"/>
              </w:rPr>
              <w:t>7</w:t>
            </w:r>
            <w:r w:rsidRPr="00AA7F33">
              <w:rPr>
                <w:rFonts w:ascii="Times New Roman" w:hAnsi="Times New Roman" w:cs="Times New Roman"/>
                <w:color w:val="000000" w:themeColor="text1"/>
                <w:sz w:val="28"/>
                <w:szCs w:val="24"/>
              </w:rPr>
              <w:t xml:space="preserve"> год – 788,0 </w:t>
            </w:r>
            <w:proofErr w:type="spellStart"/>
            <w:r w:rsidRPr="00AA7F33">
              <w:rPr>
                <w:rFonts w:ascii="Times New Roman" w:hAnsi="Times New Roman" w:cs="Times New Roman"/>
                <w:color w:val="000000" w:themeColor="text1"/>
                <w:sz w:val="28"/>
                <w:szCs w:val="24"/>
              </w:rPr>
              <w:t>тыс</w:t>
            </w:r>
            <w:proofErr w:type="gramStart"/>
            <w:r w:rsidRPr="00AA7F33">
              <w:rPr>
                <w:rFonts w:ascii="Times New Roman" w:hAnsi="Times New Roman" w:cs="Times New Roman"/>
                <w:color w:val="000000" w:themeColor="text1"/>
                <w:sz w:val="28"/>
                <w:szCs w:val="24"/>
              </w:rPr>
              <w:t>.р</w:t>
            </w:r>
            <w:proofErr w:type="gramEnd"/>
            <w:r w:rsidRPr="00AA7F33">
              <w:rPr>
                <w:rFonts w:ascii="Times New Roman" w:hAnsi="Times New Roman" w:cs="Times New Roman"/>
                <w:color w:val="000000" w:themeColor="text1"/>
                <w:sz w:val="28"/>
                <w:szCs w:val="24"/>
              </w:rPr>
              <w:t>ублей</w:t>
            </w:r>
            <w:proofErr w:type="spellEnd"/>
            <w:r w:rsidRPr="00AA7F33">
              <w:rPr>
                <w:rFonts w:ascii="Times New Roman" w:hAnsi="Times New Roman" w:cs="Times New Roman"/>
                <w:color w:val="000000" w:themeColor="text1"/>
                <w:sz w:val="28"/>
                <w:szCs w:val="24"/>
              </w:rPr>
              <w:t>,</w:t>
            </w:r>
          </w:p>
          <w:p w:rsidR="0097154C" w:rsidRDefault="0097154C" w:rsidP="0097154C">
            <w:pPr>
              <w:pStyle w:val="ConsPlusNonformat"/>
              <w:jc w:val="both"/>
              <w:rPr>
                <w:rFonts w:ascii="Times New Roman" w:hAnsi="Times New Roman" w:cs="Times New Roman"/>
                <w:sz w:val="28"/>
                <w:szCs w:val="24"/>
              </w:rPr>
            </w:pPr>
            <w:r>
              <w:rPr>
                <w:rFonts w:ascii="Times New Roman" w:hAnsi="Times New Roman" w:cs="Times New Roman"/>
                <w:sz w:val="28"/>
                <w:szCs w:val="24"/>
              </w:rPr>
              <w:t>Объемы финансирования целевой программы могут подлежать корректировке в течение всего срока реализации программы, исходя из возможностей бюджета сельского поселения и вышестоящих бюджетов, путем уточнения.</w:t>
            </w:r>
          </w:p>
          <w:p w:rsidR="001A3F47" w:rsidRDefault="001A3F47" w:rsidP="00B40697">
            <w:pPr>
              <w:pStyle w:val="ConsPlusNonformat"/>
              <w:rPr>
                <w:rFonts w:ascii="Times New Roman" w:hAnsi="Times New Roman" w:cs="Times New Roman"/>
                <w:sz w:val="28"/>
                <w:szCs w:val="24"/>
              </w:rPr>
            </w:pPr>
          </w:p>
        </w:tc>
      </w:tr>
      <w:tr w:rsidR="001A3F47" w:rsidTr="0097154C">
        <w:tc>
          <w:tcPr>
            <w:tcW w:w="4219" w:type="dxa"/>
          </w:tcPr>
          <w:p w:rsidR="0097154C" w:rsidRPr="00715227" w:rsidRDefault="0097154C" w:rsidP="00715227">
            <w:pPr>
              <w:pStyle w:val="ConsPlusNonformat"/>
              <w:tabs>
                <w:tab w:val="left" w:pos="5085"/>
                <w:tab w:val="left" w:pos="5355"/>
                <w:tab w:val="left" w:pos="5505"/>
              </w:tabs>
              <w:rPr>
                <w:rFonts w:ascii="Times New Roman" w:hAnsi="Times New Roman" w:cs="Times New Roman"/>
                <w:sz w:val="28"/>
                <w:szCs w:val="28"/>
              </w:rPr>
            </w:pPr>
            <w:proofErr w:type="gramStart"/>
            <w:r w:rsidRPr="00715227">
              <w:rPr>
                <w:rFonts w:ascii="Times New Roman" w:hAnsi="Times New Roman" w:cs="Times New Roman"/>
                <w:sz w:val="28"/>
                <w:szCs w:val="28"/>
              </w:rPr>
              <w:t xml:space="preserve">Ожидаемые конечные результаты реализации Программы </w:t>
            </w:r>
            <w:r w:rsidR="00715227" w:rsidRPr="00715227">
              <w:rPr>
                <w:rFonts w:ascii="Times New Roman" w:hAnsi="Times New Roman" w:cs="Times New Roman"/>
                <w:sz w:val="28"/>
                <w:szCs w:val="28"/>
              </w:rPr>
              <w:t>(</w:t>
            </w:r>
            <w:r w:rsidRPr="00715227">
              <w:rPr>
                <w:rFonts w:ascii="Times New Roman" w:hAnsi="Times New Roman" w:cs="Times New Roman"/>
                <w:sz w:val="28"/>
                <w:szCs w:val="28"/>
              </w:rPr>
              <w:t>показатели социально-</w:t>
            </w:r>
            <w:proofErr w:type="gramEnd"/>
          </w:p>
          <w:p w:rsidR="0097154C" w:rsidRPr="00715227" w:rsidRDefault="0097154C" w:rsidP="00715227">
            <w:pPr>
              <w:pStyle w:val="ConsPlusNonformat"/>
              <w:rPr>
                <w:rFonts w:ascii="Times New Roman" w:hAnsi="Times New Roman" w:cs="Times New Roman"/>
                <w:sz w:val="28"/>
                <w:szCs w:val="28"/>
              </w:rPr>
            </w:pPr>
            <w:r w:rsidRPr="00715227">
              <w:rPr>
                <w:rFonts w:ascii="Times New Roman" w:hAnsi="Times New Roman" w:cs="Times New Roman"/>
                <w:sz w:val="28"/>
                <w:szCs w:val="28"/>
              </w:rPr>
              <w:t>экономической эффективности)</w:t>
            </w:r>
          </w:p>
          <w:p w:rsidR="001A3F47" w:rsidRDefault="001A3F47" w:rsidP="00B40697">
            <w:pPr>
              <w:pStyle w:val="ConsPlusNonformat"/>
              <w:rPr>
                <w:rFonts w:ascii="Times New Roman" w:hAnsi="Times New Roman" w:cs="Times New Roman"/>
                <w:sz w:val="28"/>
                <w:szCs w:val="24"/>
              </w:rPr>
            </w:pPr>
          </w:p>
        </w:tc>
        <w:tc>
          <w:tcPr>
            <w:tcW w:w="5635" w:type="dxa"/>
          </w:tcPr>
          <w:p w:rsidR="00715227" w:rsidRDefault="00715227" w:rsidP="00715227">
            <w:pPr>
              <w:pStyle w:val="ConsPlusNonformat"/>
              <w:jc w:val="both"/>
              <w:rPr>
                <w:rFonts w:ascii="Times New Roman" w:hAnsi="Times New Roman" w:cs="Times New Roman"/>
                <w:sz w:val="28"/>
                <w:szCs w:val="24"/>
              </w:rPr>
            </w:pPr>
            <w:r>
              <w:rPr>
                <w:rFonts w:ascii="Times New Roman" w:hAnsi="Times New Roman" w:cs="Times New Roman"/>
                <w:sz w:val="28"/>
                <w:szCs w:val="24"/>
              </w:rPr>
              <w:t>исполнение принятых бюджетных обязательств;</w:t>
            </w:r>
          </w:p>
          <w:p w:rsidR="00715227" w:rsidRDefault="00715227" w:rsidP="00715227">
            <w:pPr>
              <w:jc w:val="both"/>
            </w:pPr>
            <w:r>
              <w:t>и</w:t>
            </w:r>
            <w:r w:rsidRPr="002231DD">
              <w:t xml:space="preserve">сполнение полномочий </w:t>
            </w:r>
            <w:r>
              <w:t xml:space="preserve">в решении </w:t>
            </w:r>
            <w:r w:rsidRPr="002231DD">
              <w:t xml:space="preserve"> вопрос</w:t>
            </w:r>
            <w:r>
              <w:t xml:space="preserve">ов </w:t>
            </w:r>
            <w:r w:rsidRPr="002231DD">
              <w:t xml:space="preserve"> местного значения</w:t>
            </w:r>
            <w:r>
              <w:t>;</w:t>
            </w:r>
          </w:p>
          <w:p w:rsidR="00715227" w:rsidRPr="00807408" w:rsidRDefault="00715227" w:rsidP="00715227">
            <w:pPr>
              <w:jc w:val="both"/>
            </w:pPr>
            <w:r>
              <w:t>п</w:t>
            </w:r>
            <w:r w:rsidRPr="00807408">
              <w:t xml:space="preserve">овышение уровня соблюдения целевого и эффективного использования финансовых средств администрации  </w:t>
            </w:r>
            <w:r>
              <w:t>сельского поселения Ларьяк;</w:t>
            </w:r>
          </w:p>
          <w:p w:rsidR="00715227" w:rsidRDefault="00715227" w:rsidP="00715227">
            <w:pPr>
              <w:jc w:val="both"/>
              <w:rPr>
                <w:b/>
              </w:rPr>
            </w:pPr>
            <w:r>
              <w:t>о</w:t>
            </w:r>
            <w:r w:rsidRPr="00D06BD8">
              <w:t>беспечение гарантий работников в сфере оплаты труда</w:t>
            </w:r>
            <w:r>
              <w:t>.</w:t>
            </w:r>
          </w:p>
          <w:p w:rsidR="00715227" w:rsidRDefault="00715227" w:rsidP="00715227">
            <w:pPr>
              <w:pStyle w:val="ConsPlusNonformat"/>
              <w:jc w:val="both"/>
              <w:rPr>
                <w:rFonts w:ascii="Times New Roman" w:hAnsi="Times New Roman" w:cs="Times New Roman"/>
                <w:b/>
                <w:sz w:val="28"/>
                <w:szCs w:val="28"/>
              </w:rPr>
            </w:pPr>
          </w:p>
          <w:p w:rsidR="001A3F47" w:rsidRDefault="001A3F47" w:rsidP="00B40697">
            <w:pPr>
              <w:pStyle w:val="ConsPlusNonformat"/>
              <w:rPr>
                <w:rFonts w:ascii="Times New Roman" w:hAnsi="Times New Roman" w:cs="Times New Roman"/>
                <w:sz w:val="28"/>
                <w:szCs w:val="24"/>
              </w:rPr>
            </w:pPr>
          </w:p>
        </w:tc>
      </w:tr>
    </w:tbl>
    <w:p w:rsidR="00715227" w:rsidRDefault="00AA7F33" w:rsidP="00715227">
      <w:pPr>
        <w:jc w:val="center"/>
        <w:rPr>
          <w:b/>
        </w:rPr>
      </w:pPr>
      <w:r w:rsidRPr="00267D56">
        <w:rPr>
          <w:b/>
        </w:rPr>
        <w:t>Характеристика задач</w:t>
      </w:r>
      <w:r w:rsidR="00715227">
        <w:rPr>
          <w:b/>
        </w:rPr>
        <w:t xml:space="preserve">, </w:t>
      </w:r>
      <w:r w:rsidR="00715227" w:rsidRPr="00E708D7">
        <w:rPr>
          <w:b/>
        </w:rPr>
        <w:t xml:space="preserve">решение которых осуществляется путем реализации Программы </w:t>
      </w:r>
    </w:p>
    <w:p w:rsidR="00715227" w:rsidRDefault="00715227" w:rsidP="00715227">
      <w:pPr>
        <w:jc w:val="center"/>
        <w:rPr>
          <w:b/>
        </w:rPr>
      </w:pPr>
    </w:p>
    <w:p w:rsidR="00715227" w:rsidRDefault="00715227" w:rsidP="00715227">
      <w:pPr>
        <w:ind w:firstLine="567"/>
        <w:jc w:val="both"/>
      </w:pPr>
      <w:r w:rsidRPr="000217FB">
        <w:t xml:space="preserve">Администрация </w:t>
      </w:r>
      <w:r>
        <w:t>сельского поселения Ларьяк</w:t>
      </w:r>
      <w:r w:rsidRPr="000217FB">
        <w:t xml:space="preserve"> (далее – администрация </w:t>
      </w:r>
      <w:r>
        <w:t>поселения</w:t>
      </w:r>
      <w:r w:rsidRPr="000217FB">
        <w:t>) обладает правами юридического лица и является муниципальным казенным учреждением.</w:t>
      </w:r>
    </w:p>
    <w:p w:rsidR="00AA7F33" w:rsidRDefault="00AA7F33" w:rsidP="00715227">
      <w:pPr>
        <w:ind w:firstLine="567"/>
        <w:jc w:val="both"/>
        <w:rPr>
          <w:szCs w:val="24"/>
        </w:rPr>
      </w:pPr>
      <w:r>
        <w:rPr>
          <w:szCs w:val="24"/>
        </w:rPr>
        <w:t>Стратегической целью социально-экономического развития сельского поселения Ларьяк является формирование эффективной экономической базы, обеспечивающей устойчивое развитие сельского поселения, последовательное повышение качества жизни жителей сельского поселения.</w:t>
      </w:r>
    </w:p>
    <w:p w:rsidR="00AA7F33" w:rsidRDefault="00AA7F33" w:rsidP="00AA7F33">
      <w:pPr>
        <w:pStyle w:val="ConsPlusNonformat"/>
        <w:jc w:val="both"/>
        <w:rPr>
          <w:rFonts w:ascii="Times New Roman" w:hAnsi="Times New Roman" w:cs="Times New Roman"/>
          <w:sz w:val="28"/>
          <w:szCs w:val="24"/>
        </w:rPr>
      </w:pPr>
      <w:r>
        <w:rPr>
          <w:rFonts w:ascii="Times New Roman" w:hAnsi="Times New Roman" w:cs="Times New Roman"/>
          <w:sz w:val="28"/>
          <w:szCs w:val="24"/>
        </w:rPr>
        <w:t xml:space="preserve">         Одним из основных условий, необходимых для успешного решения задач социально-экономического развития сельского поселения Ларьяк, является эффективность работы системы муниципального управления. </w:t>
      </w:r>
      <w:proofErr w:type="gramStart"/>
      <w:r>
        <w:rPr>
          <w:rFonts w:ascii="Times New Roman" w:hAnsi="Times New Roman" w:cs="Times New Roman"/>
          <w:sz w:val="28"/>
          <w:szCs w:val="24"/>
        </w:rPr>
        <w:t>При этом одним из важнейших акцептов должен быть сделан на внедрение и развитие системы управления по результатам деятельности органов исполнительной власти сельского поселения Ларьяк, повышению рейтинга поселения по итогам оценки эффективности деятельности органов местного самоуправления, повышение результативности исполнений возложенных на них функций и полномочий, а так же повышение мотивации, ответственности и исполнительской дисциплины муниципальных служащих.</w:t>
      </w:r>
      <w:proofErr w:type="gramEnd"/>
    </w:p>
    <w:p w:rsidR="00AA7F33" w:rsidRDefault="00AA7F33" w:rsidP="00AA7F33">
      <w:pPr>
        <w:pStyle w:val="ConsPlusNonformat"/>
        <w:jc w:val="both"/>
        <w:rPr>
          <w:rFonts w:ascii="Times New Roman" w:hAnsi="Times New Roman" w:cs="Times New Roman"/>
          <w:sz w:val="28"/>
          <w:szCs w:val="24"/>
        </w:rPr>
      </w:pPr>
      <w:r>
        <w:rPr>
          <w:rFonts w:ascii="Times New Roman" w:hAnsi="Times New Roman" w:cs="Times New Roman"/>
          <w:sz w:val="28"/>
          <w:szCs w:val="24"/>
        </w:rPr>
        <w:t xml:space="preserve">         Система муниципального управления должна обладать гибкостью, результативной системой контроля, быстро реагировать на изменения во внешней среде, принимать эффективные управленческие решения.</w:t>
      </w:r>
    </w:p>
    <w:p w:rsidR="00AA7F33" w:rsidRDefault="00AA7F33" w:rsidP="00AA7F33">
      <w:pPr>
        <w:pStyle w:val="ConsPlusNonformat"/>
        <w:jc w:val="both"/>
        <w:rPr>
          <w:rFonts w:ascii="Times New Roman" w:hAnsi="Times New Roman" w:cs="Times New Roman"/>
          <w:sz w:val="28"/>
          <w:szCs w:val="24"/>
        </w:rPr>
      </w:pPr>
      <w:r>
        <w:rPr>
          <w:rFonts w:ascii="Times New Roman" w:hAnsi="Times New Roman" w:cs="Times New Roman"/>
          <w:sz w:val="28"/>
          <w:szCs w:val="24"/>
        </w:rPr>
        <w:t xml:space="preserve">        Для развития и укрепления  исполнительной муниципальной власти и увеличения </w:t>
      </w:r>
      <w:proofErr w:type="gramStart"/>
      <w:r>
        <w:rPr>
          <w:rFonts w:ascii="Times New Roman" w:hAnsi="Times New Roman" w:cs="Times New Roman"/>
          <w:sz w:val="28"/>
          <w:szCs w:val="24"/>
        </w:rPr>
        <w:t>эффективности деятельности сотрудников администрации сельского поселения</w:t>
      </w:r>
      <w:proofErr w:type="gramEnd"/>
      <w:r>
        <w:rPr>
          <w:rFonts w:ascii="Times New Roman" w:hAnsi="Times New Roman" w:cs="Times New Roman"/>
          <w:sz w:val="28"/>
          <w:szCs w:val="24"/>
        </w:rPr>
        <w:t xml:space="preserve"> Ларьяк необходима</w:t>
      </w:r>
      <w:r w:rsidRPr="00180DEC">
        <w:rPr>
          <w:rFonts w:ascii="Times New Roman" w:hAnsi="Times New Roman" w:cs="Times New Roman"/>
          <w:sz w:val="28"/>
          <w:szCs w:val="24"/>
        </w:rPr>
        <w:t xml:space="preserve"> </w:t>
      </w:r>
      <w:r>
        <w:rPr>
          <w:rFonts w:ascii="Times New Roman" w:hAnsi="Times New Roman" w:cs="Times New Roman"/>
          <w:sz w:val="28"/>
          <w:szCs w:val="24"/>
        </w:rPr>
        <w:t>программно-ведомственная схема управления.</w:t>
      </w:r>
    </w:p>
    <w:p w:rsidR="00AA7F33" w:rsidRPr="00E708D7" w:rsidRDefault="00AA7F33" w:rsidP="00AA7F33">
      <w:pPr>
        <w:autoSpaceDE w:val="0"/>
        <w:autoSpaceDN w:val="0"/>
        <w:adjustRightInd w:val="0"/>
        <w:jc w:val="both"/>
      </w:pPr>
      <w:r>
        <w:t xml:space="preserve">        </w:t>
      </w:r>
      <w:r w:rsidRPr="00E708D7">
        <w:t xml:space="preserve">Принятие Федерального закона от 06.10.2003 № 131-ФЗ «Об общих принципах организации местного самоуправления в Российской Федерации»  стимулировало процесс реформирования органов местного самоуправления, и, как следствие, необходимость качественного обеспечения деятельности органов местного самоуправления для выполнения ими полномочий в соответствии с действующим законодательством приобрело особую актуальность и практическую значимость. Это определяет необходимость разработки новых подходов к развитию </w:t>
      </w:r>
      <w:proofErr w:type="gramStart"/>
      <w:r w:rsidRPr="00E708D7">
        <w:t>системы обеспечения деятельности органов местного самоуправления</w:t>
      </w:r>
      <w:proofErr w:type="gramEnd"/>
      <w:r w:rsidRPr="00E708D7">
        <w:t xml:space="preserve"> и оценки его эффективности. </w:t>
      </w:r>
    </w:p>
    <w:p w:rsidR="00AA7F33" w:rsidRPr="00E708D7" w:rsidRDefault="00AA7F33" w:rsidP="00AA7F33">
      <w:pPr>
        <w:autoSpaceDE w:val="0"/>
        <w:autoSpaceDN w:val="0"/>
        <w:adjustRightInd w:val="0"/>
        <w:ind w:firstLine="720"/>
        <w:jc w:val="both"/>
      </w:pPr>
      <w:r w:rsidRPr="00E708D7">
        <w:t>В соответствии с Бюджетным посланием Президента Российской Федерации от 28.06.2012 «О бюджетной политике в 2013-2015 годах» одним из таких подходов является переход преимущественно к программно-целевым методам бюджетного планирования, обеспечивающим прямую взаимосвязь между распределением бюджетных ресурсов и фактическими или планируемыми результатами их использования.</w:t>
      </w:r>
    </w:p>
    <w:p w:rsidR="00AA7F33" w:rsidRPr="00472C1D" w:rsidRDefault="00AA7F33" w:rsidP="00AA7F33">
      <w:pPr>
        <w:pStyle w:val="ConsPlusNonformat"/>
        <w:jc w:val="both"/>
        <w:rPr>
          <w:rFonts w:ascii="Times New Roman" w:hAnsi="Times New Roman" w:cs="Times New Roman"/>
          <w:sz w:val="28"/>
          <w:szCs w:val="24"/>
        </w:rPr>
      </w:pPr>
      <w:r>
        <w:rPr>
          <w:rFonts w:ascii="Times New Roman" w:hAnsi="Times New Roman" w:cs="Times New Roman"/>
          <w:sz w:val="28"/>
          <w:szCs w:val="24"/>
        </w:rPr>
        <w:t xml:space="preserve">          Ведомственная целевая программа разработана с учетом поставленных задач перед администрацией сельского поселения и многообразия проблем, для решения которых необходимо выполнение значительных по объему и значимых по статусу мероприятий.</w:t>
      </w:r>
    </w:p>
    <w:p w:rsidR="00AA7F33" w:rsidRDefault="00AA7F33" w:rsidP="00AA7F33">
      <w:pPr>
        <w:pStyle w:val="ConsPlusNonformat"/>
        <w:jc w:val="both"/>
        <w:rPr>
          <w:rFonts w:ascii="Times New Roman" w:hAnsi="Times New Roman" w:cs="Times New Roman"/>
          <w:sz w:val="24"/>
          <w:szCs w:val="24"/>
        </w:rPr>
      </w:pPr>
      <w:r>
        <w:rPr>
          <w:rFonts w:ascii="Times New Roman" w:hAnsi="Times New Roman" w:cs="Times New Roman"/>
          <w:sz w:val="28"/>
          <w:szCs w:val="24"/>
        </w:rPr>
        <w:t xml:space="preserve">         Реализация программы будет способствовать поиску новых подходов и принципов в организации управленческой деятельности, которые обеспечат максимально эффективное использование материально-технических, финансовых и кадровых ресурсов.</w:t>
      </w:r>
    </w:p>
    <w:p w:rsidR="00AA7F33" w:rsidRDefault="00AA7F33">
      <w:pPr>
        <w:rPr>
          <w:szCs w:val="24"/>
        </w:rPr>
      </w:pPr>
    </w:p>
    <w:p w:rsidR="00715227" w:rsidRPr="00F2375F" w:rsidRDefault="00715227" w:rsidP="00715227">
      <w:pPr>
        <w:jc w:val="center"/>
        <w:rPr>
          <w:b/>
        </w:rPr>
      </w:pPr>
      <w:r w:rsidRPr="00F2375F">
        <w:rPr>
          <w:b/>
        </w:rPr>
        <w:t>2. Основные цели и задачи Программы</w:t>
      </w:r>
    </w:p>
    <w:p w:rsidR="00715227" w:rsidRPr="00F2375F" w:rsidRDefault="00715227" w:rsidP="00715227">
      <w:pPr>
        <w:jc w:val="center"/>
        <w:rPr>
          <w:b/>
        </w:rPr>
      </w:pPr>
    </w:p>
    <w:p w:rsidR="00715227" w:rsidRPr="00F2375F" w:rsidRDefault="00715227" w:rsidP="00715227">
      <w:r w:rsidRPr="00F2375F">
        <w:t>Цель:</w:t>
      </w:r>
    </w:p>
    <w:p w:rsidR="00715227" w:rsidRPr="0030230B" w:rsidRDefault="00715227" w:rsidP="00715227">
      <w:pPr>
        <w:ind w:firstLine="708"/>
        <w:jc w:val="both"/>
      </w:pPr>
      <w:r w:rsidRPr="0030230B">
        <w:t xml:space="preserve">- создание условий для обеспечения эффективной деятельности администрации </w:t>
      </w:r>
      <w:r w:rsidR="00F2375F" w:rsidRPr="0030230B">
        <w:t>сельского поселения Ларьяк</w:t>
      </w:r>
      <w:r w:rsidR="0030230B" w:rsidRPr="0030230B">
        <w:t>.</w:t>
      </w:r>
    </w:p>
    <w:p w:rsidR="00715227" w:rsidRPr="0030230B" w:rsidRDefault="00715227" w:rsidP="00715227">
      <w:pPr>
        <w:jc w:val="both"/>
      </w:pPr>
      <w:r w:rsidRPr="0030230B">
        <w:t>Задачи:</w:t>
      </w:r>
    </w:p>
    <w:p w:rsidR="0030230B" w:rsidRDefault="0030230B" w:rsidP="0030230B">
      <w:pPr>
        <w:pStyle w:val="ConsPlusNonformat"/>
        <w:rPr>
          <w:rFonts w:ascii="Times New Roman" w:hAnsi="Times New Roman" w:cs="Times New Roman"/>
          <w:sz w:val="28"/>
          <w:szCs w:val="24"/>
        </w:rPr>
      </w:pPr>
      <w:r>
        <w:rPr>
          <w:rFonts w:ascii="Times New Roman" w:hAnsi="Times New Roman" w:cs="Times New Roman"/>
          <w:sz w:val="28"/>
          <w:szCs w:val="24"/>
        </w:rPr>
        <w:tab/>
        <w:t>- обеспечение текущей деятельности администрации сельского поселения Ларьяк;</w:t>
      </w:r>
    </w:p>
    <w:p w:rsidR="0030230B" w:rsidRDefault="0030230B" w:rsidP="0030230B">
      <w:pPr>
        <w:pStyle w:val="ConsPlusNonformat"/>
        <w:rPr>
          <w:rFonts w:ascii="Times New Roman" w:hAnsi="Times New Roman" w:cs="Times New Roman"/>
          <w:sz w:val="28"/>
          <w:szCs w:val="24"/>
        </w:rPr>
      </w:pPr>
      <w:r>
        <w:rPr>
          <w:rFonts w:ascii="Times New Roman" w:hAnsi="Times New Roman" w:cs="Times New Roman"/>
          <w:sz w:val="28"/>
          <w:szCs w:val="24"/>
        </w:rPr>
        <w:tab/>
        <w:t>- исполнение отдельных государственных полномочий;</w:t>
      </w:r>
    </w:p>
    <w:p w:rsidR="0030230B" w:rsidRDefault="0030230B" w:rsidP="0030230B">
      <w:pPr>
        <w:pStyle w:val="ConsPlusNonformat"/>
        <w:rPr>
          <w:rFonts w:ascii="Times New Roman" w:hAnsi="Times New Roman" w:cs="Times New Roman"/>
          <w:sz w:val="28"/>
          <w:szCs w:val="24"/>
        </w:rPr>
      </w:pPr>
      <w:r>
        <w:rPr>
          <w:rFonts w:ascii="Times New Roman" w:hAnsi="Times New Roman" w:cs="Times New Roman"/>
          <w:sz w:val="28"/>
          <w:szCs w:val="24"/>
        </w:rPr>
        <w:tab/>
        <w:t>- пенсионное обеспечение муниципальных служащих;</w:t>
      </w:r>
    </w:p>
    <w:p w:rsidR="0030230B" w:rsidRDefault="0030230B" w:rsidP="0030230B">
      <w:pPr>
        <w:pStyle w:val="ConsPlusNonformat"/>
        <w:rPr>
          <w:rFonts w:ascii="Times New Roman" w:hAnsi="Times New Roman" w:cs="Times New Roman"/>
          <w:sz w:val="28"/>
          <w:szCs w:val="24"/>
        </w:rPr>
      </w:pPr>
      <w:r>
        <w:rPr>
          <w:rFonts w:ascii="Times New Roman" w:hAnsi="Times New Roman" w:cs="Times New Roman"/>
          <w:sz w:val="28"/>
          <w:szCs w:val="24"/>
        </w:rPr>
        <w:tab/>
        <w:t xml:space="preserve">- </w:t>
      </w:r>
      <w:r w:rsidRPr="00776A0B">
        <w:rPr>
          <w:rFonts w:ascii="Times New Roman" w:hAnsi="Times New Roman" w:cs="Times New Roman"/>
          <w:sz w:val="28"/>
          <w:szCs w:val="24"/>
        </w:rPr>
        <w:t>освещение деятельности</w:t>
      </w:r>
      <w:r>
        <w:rPr>
          <w:rFonts w:ascii="Times New Roman" w:hAnsi="Times New Roman" w:cs="Times New Roman"/>
          <w:sz w:val="28"/>
          <w:szCs w:val="24"/>
        </w:rPr>
        <w:t xml:space="preserve"> администрации сельского поселения Ларьяк;</w:t>
      </w:r>
    </w:p>
    <w:p w:rsidR="0030230B" w:rsidRDefault="0030230B" w:rsidP="0030230B">
      <w:pPr>
        <w:pStyle w:val="ConsPlusNonformat"/>
        <w:jc w:val="both"/>
        <w:rPr>
          <w:rFonts w:ascii="Times New Roman" w:hAnsi="Times New Roman" w:cs="Times New Roman"/>
          <w:sz w:val="28"/>
          <w:szCs w:val="24"/>
        </w:rPr>
      </w:pPr>
      <w:r>
        <w:rPr>
          <w:rFonts w:ascii="Times New Roman" w:hAnsi="Times New Roman" w:cs="Times New Roman"/>
          <w:sz w:val="28"/>
          <w:szCs w:val="24"/>
        </w:rPr>
        <w:tab/>
        <w:t xml:space="preserve">- развития и укрепления исполнительной муниципальной власти и увеличения </w:t>
      </w:r>
      <w:proofErr w:type="gramStart"/>
      <w:r>
        <w:rPr>
          <w:rFonts w:ascii="Times New Roman" w:hAnsi="Times New Roman" w:cs="Times New Roman"/>
          <w:sz w:val="28"/>
          <w:szCs w:val="24"/>
        </w:rPr>
        <w:t>эффективности деятельности сотрудников администрации сельского поселения</w:t>
      </w:r>
      <w:proofErr w:type="gramEnd"/>
      <w:r>
        <w:rPr>
          <w:rFonts w:ascii="Times New Roman" w:hAnsi="Times New Roman" w:cs="Times New Roman"/>
          <w:sz w:val="28"/>
          <w:szCs w:val="24"/>
        </w:rPr>
        <w:t>.</w:t>
      </w:r>
    </w:p>
    <w:p w:rsidR="00715227" w:rsidRPr="00715227" w:rsidRDefault="00715227" w:rsidP="0030230B">
      <w:pPr>
        <w:pStyle w:val="ConsPlusNonformat"/>
        <w:ind w:firstLine="708"/>
        <w:jc w:val="both"/>
        <w:rPr>
          <w:rFonts w:ascii="Times New Roman" w:hAnsi="Times New Roman" w:cs="Times New Roman"/>
          <w:color w:val="FF0000"/>
          <w:sz w:val="28"/>
          <w:szCs w:val="24"/>
        </w:rPr>
      </w:pPr>
    </w:p>
    <w:p w:rsidR="00715227" w:rsidRPr="0030230B" w:rsidRDefault="00715227" w:rsidP="00715227">
      <w:pPr>
        <w:pStyle w:val="a5"/>
        <w:numPr>
          <w:ilvl w:val="0"/>
          <w:numId w:val="2"/>
        </w:numPr>
        <w:spacing w:before="0" w:beforeAutospacing="0" w:after="0" w:afterAutospacing="0"/>
        <w:jc w:val="center"/>
        <w:rPr>
          <w:rFonts w:ascii="Times New Roman CYR" w:hAnsi="Times New Roman CYR" w:cs="Times New Roman CYR"/>
          <w:b/>
          <w:sz w:val="28"/>
          <w:szCs w:val="28"/>
        </w:rPr>
      </w:pPr>
      <w:r w:rsidRPr="0030230B">
        <w:rPr>
          <w:rFonts w:ascii="Times New Roman CYR" w:hAnsi="Times New Roman CYR" w:cs="Times New Roman CYR"/>
          <w:b/>
          <w:sz w:val="28"/>
          <w:szCs w:val="28"/>
        </w:rPr>
        <w:t>Перечень и описание программных мероприятий.</w:t>
      </w:r>
    </w:p>
    <w:p w:rsidR="00715227" w:rsidRPr="0030230B" w:rsidRDefault="00715227" w:rsidP="00715227">
      <w:pPr>
        <w:pStyle w:val="a5"/>
        <w:spacing w:before="0" w:beforeAutospacing="0" w:after="0" w:afterAutospacing="0"/>
        <w:jc w:val="center"/>
        <w:rPr>
          <w:rFonts w:ascii="Times New Roman CYR" w:hAnsi="Times New Roman CYR" w:cs="Times New Roman CYR"/>
          <w:b/>
          <w:sz w:val="28"/>
          <w:szCs w:val="28"/>
        </w:rPr>
      </w:pPr>
    </w:p>
    <w:p w:rsidR="00715227" w:rsidRPr="0030230B" w:rsidRDefault="00715227" w:rsidP="00715227">
      <w:pPr>
        <w:pStyle w:val="a5"/>
        <w:spacing w:before="0" w:beforeAutospacing="0" w:after="0" w:afterAutospacing="0"/>
        <w:ind w:firstLine="839"/>
        <w:jc w:val="both"/>
        <w:rPr>
          <w:sz w:val="28"/>
          <w:szCs w:val="28"/>
        </w:rPr>
      </w:pPr>
      <w:r w:rsidRPr="0030230B">
        <w:rPr>
          <w:sz w:val="28"/>
          <w:szCs w:val="28"/>
        </w:rPr>
        <w:t>В течение срока реализации Программы предполагается осуществить следующие основные мероприятия:</w:t>
      </w:r>
    </w:p>
    <w:p w:rsidR="00715227" w:rsidRPr="0030230B" w:rsidRDefault="00715227" w:rsidP="00715227">
      <w:pPr>
        <w:pStyle w:val="ConsPlusNonformat"/>
        <w:ind w:firstLine="708"/>
        <w:jc w:val="both"/>
        <w:rPr>
          <w:rFonts w:ascii="Times New Roman" w:hAnsi="Times New Roman" w:cs="Times New Roman"/>
          <w:sz w:val="28"/>
          <w:szCs w:val="24"/>
        </w:rPr>
      </w:pPr>
      <w:r w:rsidRPr="0030230B">
        <w:rPr>
          <w:rFonts w:ascii="Times New Roman" w:hAnsi="Times New Roman" w:cs="Times New Roman"/>
          <w:sz w:val="28"/>
          <w:szCs w:val="28"/>
        </w:rPr>
        <w:t xml:space="preserve"> 1.О</w:t>
      </w:r>
      <w:r w:rsidRPr="0030230B">
        <w:rPr>
          <w:rFonts w:ascii="Times New Roman" w:hAnsi="Times New Roman" w:cs="Times New Roman"/>
          <w:sz w:val="28"/>
          <w:szCs w:val="24"/>
        </w:rPr>
        <w:t>беспечение текущей деятельности администрации района;</w:t>
      </w:r>
    </w:p>
    <w:p w:rsidR="0030230B" w:rsidRDefault="00715227" w:rsidP="0030230B">
      <w:pPr>
        <w:ind w:firstLine="840"/>
        <w:jc w:val="both"/>
      </w:pPr>
      <w:r w:rsidRPr="0030230B">
        <w:t>В рамках мероприятия планируется организация оплаты труда, выплат пособий социального страхования, начислений страховых взносов во внебюджетные фонды, организация выплат работникам гарантий и компенсаций, оплата командировочных расходов, оплата налогов, сборов, пошли</w:t>
      </w:r>
      <w:r w:rsidR="0030230B">
        <w:t>н, осуществление иных расходов.</w:t>
      </w:r>
    </w:p>
    <w:p w:rsidR="00715227" w:rsidRPr="0030230B" w:rsidRDefault="0030230B" w:rsidP="0030230B">
      <w:pPr>
        <w:ind w:firstLine="840"/>
        <w:jc w:val="both"/>
      </w:pPr>
      <w:r>
        <w:t xml:space="preserve">2. </w:t>
      </w:r>
      <w:r w:rsidR="00715227" w:rsidRPr="0030230B">
        <w:t>О</w:t>
      </w:r>
      <w:r w:rsidR="00715227" w:rsidRPr="0030230B">
        <w:rPr>
          <w:szCs w:val="24"/>
        </w:rPr>
        <w:t>существление исполнение отдельных государственных полномочий.</w:t>
      </w:r>
    </w:p>
    <w:p w:rsidR="00715227" w:rsidRPr="0030230B" w:rsidRDefault="00715227" w:rsidP="00715227">
      <w:pPr>
        <w:ind w:firstLine="840"/>
        <w:jc w:val="both"/>
      </w:pPr>
      <w:r w:rsidRPr="0030230B">
        <w:t xml:space="preserve">В рамках мероприятия планируется: обеспечение услугами связи, в том числе доступом в сеть Интернет, почтовыми расходами; организация работ по содержанию имущества, оплате коммунальных услуг, обеспечение оборудованием, мебелью, оргтехникой, средствами связи, расходными материалами, канцелярскими и хозяйственными принадлежностями, конвертами,  подпиской на периодические издания; осуществление иных расходов. </w:t>
      </w:r>
    </w:p>
    <w:p w:rsidR="0030230B" w:rsidRDefault="00715227" w:rsidP="0030230B">
      <w:pPr>
        <w:pStyle w:val="a5"/>
        <w:spacing w:before="0" w:beforeAutospacing="0" w:after="0" w:afterAutospacing="0"/>
        <w:ind w:firstLine="839"/>
        <w:jc w:val="both"/>
        <w:rPr>
          <w:sz w:val="28"/>
        </w:rPr>
      </w:pPr>
      <w:r w:rsidRPr="0030230B">
        <w:rPr>
          <w:sz w:val="28"/>
          <w:szCs w:val="28"/>
        </w:rPr>
        <w:t>3. П</w:t>
      </w:r>
      <w:r w:rsidRPr="0030230B">
        <w:rPr>
          <w:sz w:val="28"/>
        </w:rPr>
        <w:t>енсионное обеспечение муниципальных служащих.</w:t>
      </w:r>
    </w:p>
    <w:p w:rsidR="0030230B" w:rsidRDefault="00715227" w:rsidP="0030230B">
      <w:pPr>
        <w:pStyle w:val="a5"/>
        <w:spacing w:before="0" w:beforeAutospacing="0" w:after="0" w:afterAutospacing="0"/>
        <w:ind w:firstLine="839"/>
        <w:jc w:val="both"/>
        <w:rPr>
          <w:sz w:val="28"/>
          <w:szCs w:val="28"/>
        </w:rPr>
      </w:pPr>
      <w:r w:rsidRPr="0030230B">
        <w:rPr>
          <w:sz w:val="28"/>
          <w:szCs w:val="28"/>
        </w:rPr>
        <w:t>В рамках мероприятия планируется: организовать выплату пенсий за выслугу лет лицам, замещавшим должности муниципальной службы.</w:t>
      </w:r>
    </w:p>
    <w:p w:rsidR="00715227" w:rsidRPr="0030230B" w:rsidRDefault="0030230B" w:rsidP="0030230B">
      <w:pPr>
        <w:pStyle w:val="a5"/>
        <w:numPr>
          <w:ilvl w:val="0"/>
          <w:numId w:val="2"/>
        </w:numPr>
        <w:spacing w:before="0" w:beforeAutospacing="0" w:after="0" w:afterAutospacing="0"/>
        <w:ind w:hanging="219"/>
        <w:jc w:val="both"/>
        <w:rPr>
          <w:sz w:val="28"/>
          <w:szCs w:val="28"/>
        </w:rPr>
      </w:pPr>
      <w:r w:rsidRPr="0030230B">
        <w:rPr>
          <w:sz w:val="28"/>
          <w:szCs w:val="28"/>
        </w:rPr>
        <w:t xml:space="preserve"> </w:t>
      </w:r>
      <w:r w:rsidR="00715227" w:rsidRPr="0030230B">
        <w:rPr>
          <w:sz w:val="28"/>
          <w:szCs w:val="28"/>
        </w:rPr>
        <w:t xml:space="preserve">Освещение деятельности </w:t>
      </w:r>
      <w:r w:rsidRPr="0030230B">
        <w:rPr>
          <w:sz w:val="28"/>
          <w:szCs w:val="28"/>
        </w:rPr>
        <w:t>администрации сельского поселения Ларьяк</w:t>
      </w:r>
      <w:r w:rsidR="00715227" w:rsidRPr="0030230B">
        <w:rPr>
          <w:sz w:val="28"/>
          <w:szCs w:val="28"/>
        </w:rPr>
        <w:t>.</w:t>
      </w:r>
    </w:p>
    <w:p w:rsidR="00715227" w:rsidRPr="0030230B" w:rsidRDefault="00715227" w:rsidP="00715227">
      <w:pPr>
        <w:widowControl w:val="0"/>
        <w:autoSpaceDE w:val="0"/>
        <w:autoSpaceDN w:val="0"/>
        <w:adjustRightInd w:val="0"/>
        <w:ind w:left="720"/>
        <w:jc w:val="both"/>
        <w:rPr>
          <w:bCs/>
        </w:rPr>
      </w:pPr>
      <w:r w:rsidRPr="0030230B">
        <w:rPr>
          <w:bCs/>
        </w:rPr>
        <w:t xml:space="preserve">   5. Предоставление государственных и муниципальных услуг населению</w:t>
      </w:r>
      <w:r w:rsidR="0030230B">
        <w:rPr>
          <w:bCs/>
        </w:rPr>
        <w:t>.</w:t>
      </w:r>
    </w:p>
    <w:p w:rsidR="00715227" w:rsidRPr="00715227" w:rsidRDefault="00715227" w:rsidP="00715227">
      <w:pPr>
        <w:autoSpaceDE w:val="0"/>
        <w:autoSpaceDN w:val="0"/>
        <w:adjustRightInd w:val="0"/>
        <w:ind w:firstLine="709"/>
        <w:jc w:val="center"/>
        <w:rPr>
          <w:b/>
          <w:color w:val="FF0000"/>
        </w:rPr>
      </w:pPr>
    </w:p>
    <w:p w:rsidR="00715227" w:rsidRPr="0030230B" w:rsidRDefault="00715227" w:rsidP="00715227">
      <w:pPr>
        <w:autoSpaceDE w:val="0"/>
        <w:autoSpaceDN w:val="0"/>
        <w:adjustRightInd w:val="0"/>
        <w:ind w:firstLine="709"/>
        <w:jc w:val="center"/>
        <w:rPr>
          <w:b/>
        </w:rPr>
      </w:pPr>
      <w:r w:rsidRPr="0030230B">
        <w:rPr>
          <w:b/>
        </w:rPr>
        <w:t>4. Срок реализации Программы</w:t>
      </w:r>
    </w:p>
    <w:p w:rsidR="00715227" w:rsidRPr="0030230B" w:rsidRDefault="00715227" w:rsidP="00715227">
      <w:pPr>
        <w:autoSpaceDE w:val="0"/>
        <w:autoSpaceDN w:val="0"/>
        <w:adjustRightInd w:val="0"/>
        <w:ind w:firstLine="709"/>
        <w:jc w:val="center"/>
        <w:rPr>
          <w:b/>
        </w:rPr>
      </w:pPr>
    </w:p>
    <w:p w:rsidR="00715227" w:rsidRPr="0030230B" w:rsidRDefault="00715227" w:rsidP="00715227">
      <w:pPr>
        <w:autoSpaceDE w:val="0"/>
        <w:autoSpaceDN w:val="0"/>
        <w:adjustRightInd w:val="0"/>
        <w:ind w:firstLine="709"/>
        <w:jc w:val="both"/>
      </w:pPr>
      <w:r w:rsidRPr="0030230B">
        <w:t xml:space="preserve">Срок реализации Программы составляет три </w:t>
      </w:r>
      <w:r w:rsidR="0030230B">
        <w:t xml:space="preserve">года </w:t>
      </w:r>
      <w:r w:rsidRPr="0030230B">
        <w:t>201</w:t>
      </w:r>
      <w:r w:rsidR="0030230B">
        <w:t>5</w:t>
      </w:r>
      <w:r w:rsidRPr="0030230B">
        <w:t>-201</w:t>
      </w:r>
      <w:r w:rsidR="0030230B">
        <w:t>7</w:t>
      </w:r>
      <w:r w:rsidRPr="0030230B">
        <w:t xml:space="preserve"> года.</w:t>
      </w:r>
    </w:p>
    <w:p w:rsidR="00715227" w:rsidRPr="0030230B" w:rsidRDefault="00715227" w:rsidP="00715227">
      <w:pPr>
        <w:pStyle w:val="a5"/>
        <w:spacing w:before="0" w:beforeAutospacing="0" w:after="0" w:afterAutospacing="0"/>
        <w:jc w:val="center"/>
        <w:rPr>
          <w:rFonts w:ascii="Times New Roman CYR" w:hAnsi="Times New Roman CYR" w:cs="Times New Roman CYR"/>
          <w:b/>
          <w:sz w:val="28"/>
          <w:szCs w:val="28"/>
        </w:rPr>
      </w:pPr>
    </w:p>
    <w:p w:rsidR="00715227" w:rsidRPr="0030230B" w:rsidRDefault="00715227" w:rsidP="00715227">
      <w:pPr>
        <w:pStyle w:val="a5"/>
        <w:spacing w:before="0" w:beforeAutospacing="0" w:after="0" w:afterAutospacing="0"/>
        <w:jc w:val="center"/>
        <w:rPr>
          <w:rFonts w:ascii="Times New Roman CYR" w:hAnsi="Times New Roman CYR" w:cs="Times New Roman CYR"/>
          <w:b/>
          <w:sz w:val="28"/>
          <w:szCs w:val="28"/>
        </w:rPr>
      </w:pPr>
      <w:r w:rsidRPr="0030230B">
        <w:rPr>
          <w:rFonts w:ascii="Times New Roman CYR" w:hAnsi="Times New Roman CYR" w:cs="Times New Roman CYR"/>
          <w:b/>
          <w:sz w:val="28"/>
          <w:szCs w:val="28"/>
        </w:rPr>
        <w:t>5. Ожидаемые конечные, а также непосредственные результаты реализации Программы</w:t>
      </w:r>
    </w:p>
    <w:p w:rsidR="00715227" w:rsidRPr="00715227" w:rsidRDefault="00715227" w:rsidP="00715227">
      <w:pPr>
        <w:pStyle w:val="a5"/>
        <w:spacing w:before="0" w:beforeAutospacing="0" w:after="0" w:afterAutospacing="0"/>
        <w:jc w:val="center"/>
        <w:rPr>
          <w:rFonts w:ascii="Times New Roman CYR" w:hAnsi="Times New Roman CYR" w:cs="Times New Roman CYR"/>
          <w:b/>
          <w:color w:val="FF0000"/>
          <w:sz w:val="28"/>
          <w:szCs w:val="28"/>
        </w:rPr>
      </w:pPr>
    </w:p>
    <w:p w:rsidR="00715227" w:rsidRPr="00223026" w:rsidRDefault="00715227" w:rsidP="00715227">
      <w:pPr>
        <w:jc w:val="both"/>
      </w:pPr>
      <w:r w:rsidRPr="00223026">
        <w:t xml:space="preserve">Ожидаемые конечные результаты </w:t>
      </w:r>
    </w:p>
    <w:p w:rsidR="00223026" w:rsidRPr="00223026" w:rsidRDefault="00223026" w:rsidP="00223026">
      <w:pPr>
        <w:pStyle w:val="ConsPlusNonformat"/>
        <w:jc w:val="both"/>
        <w:rPr>
          <w:rFonts w:ascii="Times New Roman" w:hAnsi="Times New Roman" w:cs="Times New Roman"/>
          <w:sz w:val="28"/>
          <w:szCs w:val="24"/>
        </w:rPr>
      </w:pPr>
      <w:r>
        <w:rPr>
          <w:rFonts w:ascii="Times New Roman" w:hAnsi="Times New Roman" w:cs="Times New Roman"/>
          <w:sz w:val="28"/>
          <w:szCs w:val="24"/>
        </w:rPr>
        <w:tab/>
        <w:t xml:space="preserve">- </w:t>
      </w:r>
      <w:r w:rsidRPr="00223026">
        <w:rPr>
          <w:rFonts w:ascii="Times New Roman" w:hAnsi="Times New Roman" w:cs="Times New Roman"/>
          <w:sz w:val="28"/>
          <w:szCs w:val="24"/>
        </w:rPr>
        <w:t>исполнение принятых бюджетных обязательств;</w:t>
      </w:r>
    </w:p>
    <w:p w:rsidR="00223026" w:rsidRDefault="00223026" w:rsidP="00223026">
      <w:pPr>
        <w:jc w:val="both"/>
      </w:pPr>
      <w:r>
        <w:tab/>
        <w:t xml:space="preserve">- </w:t>
      </w:r>
      <w:r w:rsidRPr="00223026">
        <w:t>исполнение полномочий в решении  вопросов  местного значения;</w:t>
      </w:r>
    </w:p>
    <w:p w:rsidR="00223026" w:rsidRDefault="00223026" w:rsidP="00223026">
      <w:pPr>
        <w:tabs>
          <w:tab w:val="left" w:pos="709"/>
        </w:tabs>
        <w:jc w:val="both"/>
      </w:pPr>
      <w:r>
        <w:tab/>
        <w:t xml:space="preserve">- </w:t>
      </w:r>
      <w:r w:rsidRPr="00223026">
        <w:t>повышение уровня соблюдения целевого и эффективного</w:t>
      </w:r>
      <w:r>
        <w:t xml:space="preserve"> </w:t>
      </w:r>
      <w:r w:rsidRPr="00223026">
        <w:t>использования финансовых средств администрации  сельского поселения Ларьяк;</w:t>
      </w:r>
    </w:p>
    <w:p w:rsidR="00223026" w:rsidRPr="00223026" w:rsidRDefault="00223026" w:rsidP="00223026">
      <w:pPr>
        <w:tabs>
          <w:tab w:val="left" w:pos="709"/>
          <w:tab w:val="left" w:pos="851"/>
        </w:tabs>
        <w:jc w:val="both"/>
        <w:rPr>
          <w:b/>
        </w:rPr>
      </w:pPr>
      <w:r>
        <w:tab/>
        <w:t xml:space="preserve">- </w:t>
      </w:r>
      <w:r w:rsidRPr="00223026">
        <w:t>обеспечение гарантий работников в сфере оплаты труда.</w:t>
      </w:r>
    </w:p>
    <w:p w:rsidR="00223026" w:rsidRDefault="00223026" w:rsidP="00223026">
      <w:pPr>
        <w:pStyle w:val="ConsPlusNonformat"/>
        <w:jc w:val="both"/>
        <w:rPr>
          <w:rFonts w:ascii="Times New Roman" w:hAnsi="Times New Roman" w:cs="Times New Roman"/>
          <w:b/>
          <w:sz w:val="28"/>
          <w:szCs w:val="28"/>
        </w:rPr>
      </w:pPr>
    </w:p>
    <w:p w:rsidR="00715227" w:rsidRPr="00223026" w:rsidRDefault="00715227" w:rsidP="00715227">
      <w:pPr>
        <w:pStyle w:val="ConsPlusNormal"/>
        <w:ind w:firstLine="0"/>
        <w:jc w:val="center"/>
        <w:outlineLvl w:val="1"/>
        <w:rPr>
          <w:rFonts w:ascii="Times New Roman" w:hAnsi="Times New Roman" w:cs="Times New Roman"/>
          <w:b/>
          <w:sz w:val="28"/>
          <w:szCs w:val="28"/>
        </w:rPr>
      </w:pPr>
      <w:r w:rsidRPr="00223026">
        <w:rPr>
          <w:rFonts w:ascii="Times New Roman" w:hAnsi="Times New Roman" w:cs="Times New Roman"/>
          <w:b/>
          <w:sz w:val="28"/>
          <w:szCs w:val="28"/>
        </w:rPr>
        <w:t>6. Механизм реализации целевой программы</w:t>
      </w:r>
    </w:p>
    <w:p w:rsidR="00715227" w:rsidRPr="00223026" w:rsidRDefault="00715227" w:rsidP="00715227">
      <w:pPr>
        <w:pStyle w:val="ConsPlusNormal"/>
        <w:ind w:firstLine="709"/>
        <w:jc w:val="both"/>
        <w:outlineLvl w:val="1"/>
        <w:rPr>
          <w:rFonts w:ascii="Times New Roman" w:hAnsi="Times New Roman" w:cs="Times New Roman"/>
          <w:sz w:val="28"/>
          <w:szCs w:val="28"/>
        </w:rPr>
      </w:pPr>
    </w:p>
    <w:p w:rsidR="00715227" w:rsidRPr="00BB31AB" w:rsidRDefault="00715227" w:rsidP="00715227">
      <w:pPr>
        <w:ind w:firstLine="708"/>
        <w:jc w:val="both"/>
        <w:rPr>
          <w:rFonts w:ascii="Times New Roman CYR" w:hAnsi="Times New Roman CYR" w:cs="Times New Roman CYR"/>
        </w:rPr>
      </w:pPr>
      <w:r w:rsidRPr="00223026">
        <w:rPr>
          <w:rFonts w:ascii="Times New Roman CYR" w:hAnsi="Times New Roman CYR" w:cs="Times New Roman CYR"/>
        </w:rPr>
        <w:t xml:space="preserve">Программа реализуется в соответствии с постановлением </w:t>
      </w:r>
      <w:r w:rsidRPr="00223026">
        <w:rPr>
          <w:sz w:val="26"/>
          <w:szCs w:val="26"/>
        </w:rPr>
        <w:t xml:space="preserve">с </w:t>
      </w:r>
      <w:r w:rsidRPr="00223026">
        <w:rPr>
          <w:rStyle w:val="a6"/>
          <w:b w:val="0"/>
          <w:bCs w:val="0"/>
          <w:color w:val="auto"/>
        </w:rPr>
        <w:t>постановлением Правительства Ханты-Мансийского автономного округа – Югры от 24.12.2007г. № 333-п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 в Ханты-Мансийском автономном округ</w:t>
      </w:r>
      <w:proofErr w:type="gramStart"/>
      <w:r w:rsidRPr="00223026">
        <w:rPr>
          <w:rStyle w:val="a6"/>
          <w:b w:val="0"/>
          <w:bCs w:val="0"/>
          <w:color w:val="auto"/>
        </w:rPr>
        <w:t>е-</w:t>
      </w:r>
      <w:proofErr w:type="gramEnd"/>
      <w:r w:rsidRPr="00223026">
        <w:rPr>
          <w:rStyle w:val="a6"/>
          <w:b w:val="0"/>
          <w:bCs w:val="0"/>
          <w:color w:val="auto"/>
        </w:rPr>
        <w:t xml:space="preserve"> Юрге»,</w:t>
      </w:r>
      <w:r w:rsidRPr="00715227">
        <w:rPr>
          <w:rStyle w:val="a6"/>
          <w:b w:val="0"/>
          <w:bCs w:val="0"/>
          <w:color w:val="FF0000"/>
        </w:rPr>
        <w:t xml:space="preserve"> </w:t>
      </w:r>
      <w:r w:rsidRPr="00BB31AB">
        <w:rPr>
          <w:rStyle w:val="a6"/>
          <w:b w:val="0"/>
          <w:bCs w:val="0"/>
          <w:color w:val="auto"/>
        </w:rPr>
        <w:t xml:space="preserve">решением Думы района № 80 «Об оплате труда, дополнительных гарантиях и компенсациях для лиц, замещающих должности муниципальной службы в муниципальном образовании </w:t>
      </w:r>
      <w:proofErr w:type="spellStart"/>
      <w:r w:rsidRPr="00BB31AB">
        <w:rPr>
          <w:rStyle w:val="a6"/>
          <w:b w:val="0"/>
          <w:bCs w:val="0"/>
          <w:color w:val="auto"/>
        </w:rPr>
        <w:t>Нижневартовский</w:t>
      </w:r>
      <w:proofErr w:type="spellEnd"/>
      <w:r w:rsidRPr="00BB31AB">
        <w:rPr>
          <w:rStyle w:val="a6"/>
          <w:b w:val="0"/>
          <w:bCs w:val="0"/>
          <w:color w:val="auto"/>
        </w:rPr>
        <w:t xml:space="preserve"> район», от 26.08.2011 № 82 «О дополнительных гарантиях осуществление полномочий главы администрации района и </w:t>
      </w:r>
      <w:proofErr w:type="gramStart"/>
      <w:r w:rsidRPr="00BB31AB">
        <w:rPr>
          <w:rStyle w:val="a6"/>
          <w:b w:val="0"/>
          <w:bCs w:val="0"/>
          <w:color w:val="auto"/>
        </w:rPr>
        <w:t>лиц</w:t>
      </w:r>
      <w:proofErr w:type="gramEnd"/>
      <w:r w:rsidRPr="00BB31AB">
        <w:rPr>
          <w:rStyle w:val="a6"/>
          <w:b w:val="0"/>
          <w:bCs w:val="0"/>
          <w:color w:val="auto"/>
        </w:rPr>
        <w:t xml:space="preserve"> замещающих муниципальные должности </w:t>
      </w:r>
      <w:proofErr w:type="spellStart"/>
      <w:r w:rsidRPr="00BB31AB">
        <w:rPr>
          <w:rStyle w:val="a6"/>
          <w:b w:val="0"/>
          <w:bCs w:val="0"/>
          <w:color w:val="auto"/>
        </w:rPr>
        <w:t>Нижневартовского</w:t>
      </w:r>
      <w:proofErr w:type="spellEnd"/>
      <w:r w:rsidRPr="00BB31AB">
        <w:rPr>
          <w:rStyle w:val="a6"/>
          <w:b w:val="0"/>
          <w:bCs w:val="0"/>
          <w:color w:val="auto"/>
        </w:rPr>
        <w:t xml:space="preserve"> района», от 29.11.2007 № 149 «О социальной защищенности лиц, замещающих должности, не отнесенные к должностям муниципальной службы, и осуществляющих техническое обеспечение деятельности органов местного самоуправления района, и рабочих осуществляющих техническое обеспечение деятельности органов местного самоуправления района», постановления главы </w:t>
      </w:r>
      <w:proofErr w:type="gramStart"/>
      <w:r w:rsidRPr="00BB31AB">
        <w:rPr>
          <w:rStyle w:val="a6"/>
          <w:b w:val="0"/>
          <w:bCs w:val="0"/>
          <w:color w:val="auto"/>
        </w:rPr>
        <w:t xml:space="preserve">района от 11.06.2008 № 597 «Об оплате труда лиц, занимающих должности, не отнесенные к должностям муниципальной службы, и  осуществляющих техническое обеспечение деятельности органов местного самоуправления </w:t>
      </w:r>
      <w:proofErr w:type="spellStart"/>
      <w:r w:rsidRPr="00BB31AB">
        <w:rPr>
          <w:rStyle w:val="a6"/>
          <w:b w:val="0"/>
          <w:bCs w:val="0"/>
          <w:color w:val="auto"/>
        </w:rPr>
        <w:t>Нижневартовского</w:t>
      </w:r>
      <w:proofErr w:type="spellEnd"/>
      <w:r w:rsidRPr="00BB31AB">
        <w:rPr>
          <w:rStyle w:val="a6"/>
          <w:b w:val="0"/>
          <w:bCs w:val="0"/>
          <w:color w:val="auto"/>
        </w:rPr>
        <w:t xml:space="preserve"> района», </w:t>
      </w:r>
      <w:r w:rsidRPr="00BB31AB">
        <w:rPr>
          <w:rFonts w:ascii="Times New Roman CYR" w:hAnsi="Times New Roman CYR" w:cs="Times New Roman CYR"/>
        </w:rPr>
        <w:t>на основе государственных контрактов (договоров), заключаемых администрацией района, в соответствии с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roofErr w:type="gramEnd"/>
    </w:p>
    <w:p w:rsidR="00715227" w:rsidRPr="00BB31AB" w:rsidRDefault="00715227" w:rsidP="00715227">
      <w:pPr>
        <w:pStyle w:val="a5"/>
        <w:spacing w:before="0" w:beforeAutospacing="0" w:after="0" w:afterAutospacing="0"/>
        <w:ind w:firstLine="720"/>
        <w:jc w:val="both"/>
        <w:rPr>
          <w:rFonts w:ascii="Times New Roman CYR" w:hAnsi="Times New Roman CYR" w:cs="Times New Roman CYR"/>
          <w:sz w:val="28"/>
          <w:szCs w:val="28"/>
        </w:rPr>
      </w:pPr>
      <w:r w:rsidRPr="00BB31AB">
        <w:rPr>
          <w:rFonts w:ascii="Times New Roman CYR" w:hAnsi="Times New Roman CYR" w:cs="Times New Roman CYR"/>
          <w:sz w:val="28"/>
          <w:szCs w:val="28"/>
        </w:rPr>
        <w:t>Структурные подразделения администрации района  принимают меры для полного и качественного выполнения мероприятий Программы.</w:t>
      </w:r>
    </w:p>
    <w:p w:rsidR="00715227" w:rsidRPr="00BB31AB" w:rsidRDefault="00715227" w:rsidP="00715227">
      <w:pPr>
        <w:pStyle w:val="a5"/>
        <w:spacing w:before="0" w:beforeAutospacing="0" w:after="0" w:afterAutospacing="0"/>
        <w:ind w:firstLine="720"/>
        <w:jc w:val="both"/>
        <w:rPr>
          <w:rFonts w:ascii="Times New Roman CYR" w:hAnsi="Times New Roman CYR" w:cs="Times New Roman CYR"/>
          <w:sz w:val="28"/>
          <w:szCs w:val="28"/>
        </w:rPr>
      </w:pPr>
      <w:r w:rsidRPr="00BB31AB">
        <w:rPr>
          <w:rFonts w:ascii="Times New Roman CYR" w:hAnsi="Times New Roman CYR" w:cs="Times New Roman CYR"/>
          <w:sz w:val="28"/>
          <w:szCs w:val="28"/>
        </w:rPr>
        <w:t>Исполнителем по реализации 1, 3 задачи программных мероприятий являются:</w:t>
      </w:r>
    </w:p>
    <w:p w:rsidR="00715227" w:rsidRPr="00BB31AB" w:rsidRDefault="00715227" w:rsidP="00715227">
      <w:pPr>
        <w:ind w:firstLine="840"/>
        <w:jc w:val="both"/>
      </w:pPr>
      <w:r w:rsidRPr="00BB31AB">
        <w:rPr>
          <w:rFonts w:ascii="Times New Roman CYR" w:hAnsi="Times New Roman CYR" w:cs="Times New Roman CYR"/>
        </w:rPr>
        <w:t>управление учета и отчетности, управление образование</w:t>
      </w:r>
      <w:proofErr w:type="gramStart"/>
      <w:r w:rsidRPr="00BB31AB">
        <w:rPr>
          <w:rFonts w:ascii="Times New Roman CYR" w:hAnsi="Times New Roman CYR" w:cs="Times New Roman CYR"/>
        </w:rPr>
        <w:t xml:space="preserve"> ,</w:t>
      </w:r>
      <w:proofErr w:type="gramEnd"/>
      <w:r w:rsidRPr="00BB31AB">
        <w:rPr>
          <w:rFonts w:ascii="Times New Roman CYR" w:hAnsi="Times New Roman CYR" w:cs="Times New Roman CYR"/>
        </w:rPr>
        <w:t xml:space="preserve"> управление культуры, управление по физической, спорту и молодежной политики администрации района, в части реализации гарантии на оплату труда, выплату пособий социального страхования; начислений страховых взносов во внебюджетных фонды; организации выплат работникам гарантий и компенсаций, установленных законодательством; в части реализации гарантии на возмещение командировочных расходов; </w:t>
      </w:r>
      <w:proofErr w:type="gramStart"/>
      <w:r w:rsidRPr="00BB31AB">
        <w:rPr>
          <w:rFonts w:ascii="Times New Roman CYR" w:hAnsi="Times New Roman CYR" w:cs="Times New Roman CYR"/>
        </w:rPr>
        <w:t xml:space="preserve">оплата налогов, сборов и пошлин, реализация гарантий по пенсионному обеспечению  </w:t>
      </w:r>
      <w:r w:rsidRPr="00BB31AB">
        <w:t xml:space="preserve">за выслугу лет лиц, замещавшим должности муниципальной службы, </w:t>
      </w:r>
      <w:r w:rsidRPr="00BB31AB">
        <w:rPr>
          <w:rFonts w:ascii="Times New Roman CYR" w:hAnsi="Times New Roman CYR" w:cs="Times New Roman CYR"/>
        </w:rPr>
        <w:t>контроль за целевым расходованием в соответствии с выделенными бюджетными ассигнованиями.</w:t>
      </w:r>
      <w:proofErr w:type="gramEnd"/>
      <w:r w:rsidRPr="00BB31AB">
        <w:rPr>
          <w:rFonts w:ascii="Times New Roman CYR" w:hAnsi="Times New Roman CYR" w:cs="Times New Roman CYR"/>
        </w:rPr>
        <w:t xml:space="preserve"> </w:t>
      </w:r>
      <w:r w:rsidRPr="00BB31AB">
        <w:t>Ответственность за исполнение показателей несет начальник управление учета и отчетности администрации района.</w:t>
      </w:r>
    </w:p>
    <w:p w:rsidR="00715227" w:rsidRPr="00BB31AB" w:rsidRDefault="00715227" w:rsidP="00715227">
      <w:pPr>
        <w:pStyle w:val="a5"/>
        <w:spacing w:before="0" w:beforeAutospacing="0" w:after="0" w:afterAutospacing="0"/>
        <w:ind w:firstLine="720"/>
        <w:jc w:val="both"/>
        <w:rPr>
          <w:rFonts w:ascii="Times New Roman CYR" w:hAnsi="Times New Roman CYR" w:cs="Times New Roman CYR"/>
          <w:sz w:val="28"/>
          <w:szCs w:val="28"/>
        </w:rPr>
      </w:pPr>
      <w:r w:rsidRPr="00BB31AB">
        <w:rPr>
          <w:rFonts w:ascii="Times New Roman CYR" w:hAnsi="Times New Roman CYR" w:cs="Times New Roman CYR"/>
          <w:sz w:val="28"/>
          <w:szCs w:val="28"/>
        </w:rPr>
        <w:t xml:space="preserve">Исполнителем по реализации 2 задачи программного мероприятия  являются: </w:t>
      </w:r>
    </w:p>
    <w:p w:rsidR="00715227" w:rsidRPr="00BB31AB" w:rsidRDefault="00715227" w:rsidP="00715227">
      <w:pPr>
        <w:ind w:firstLine="840"/>
        <w:jc w:val="both"/>
        <w:rPr>
          <w:rFonts w:eastAsia="Calibri"/>
          <w:lang w:eastAsia="en-US"/>
        </w:rPr>
      </w:pPr>
      <w:proofErr w:type="gramStart"/>
      <w:r w:rsidRPr="00BB31AB">
        <w:t>комиссия по делам несовершеннолетних и защите их прав   администрации района</w:t>
      </w:r>
      <w:r w:rsidRPr="00BB31AB">
        <w:rPr>
          <w:rFonts w:ascii="Times New Roman CYR" w:hAnsi="Times New Roman CYR" w:cs="Times New Roman CYR"/>
        </w:rPr>
        <w:t xml:space="preserve">, в части реализации полномочий </w:t>
      </w:r>
      <w:r w:rsidRPr="00BB31AB">
        <w:rPr>
          <w:rFonts w:eastAsia="Calibri"/>
          <w:lang w:eastAsia="en-US"/>
        </w:rPr>
        <w:t>по защите и восстановлению прав и законных интересов несовершеннолетних, выявлению и устранению причин и условий, способствующих безнадзорности, беспризорности, совершению несовершеннолетними правонарушений и антиобщественных действий,  предусмотренных законодательством Российской Федерации и Ханты-Мансийского автономного округа – Югры, по координации вопросов, связанных с соблюдением условий воспитания, обучения, содержания несовершеннолетних, а также</w:t>
      </w:r>
      <w:proofErr w:type="gramEnd"/>
      <w:r w:rsidRPr="00BB31AB">
        <w:rPr>
          <w:rFonts w:eastAsia="Calibri"/>
          <w:lang w:eastAsia="en-US"/>
        </w:rPr>
        <w:t xml:space="preserve"> </w:t>
      </w:r>
      <w:proofErr w:type="gramStart"/>
      <w:r w:rsidRPr="00BB31AB">
        <w:rPr>
          <w:rFonts w:eastAsia="Calibri"/>
          <w:lang w:eastAsia="en-US"/>
        </w:rPr>
        <w:t>с обращением с несовершеннолетними в учреждениях системы профилактики безнадзорности и правонарушений несовершеннолетних, предусмотренных законодательством Российской Федерации и Ханты-Мансийского автономного округа – Югры, по координации деятельности органов и учреждений системы профилактики безнадзорности и правонарушений несовершеннолетних, оказание помощи в трудовом и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содействие в определении форм устройства других несовершеннолетних, нуждающихся</w:t>
      </w:r>
      <w:proofErr w:type="gramEnd"/>
      <w:r w:rsidRPr="00BB31AB">
        <w:rPr>
          <w:rFonts w:eastAsia="Calibri"/>
          <w:lang w:eastAsia="en-US"/>
        </w:rPr>
        <w:t xml:space="preserve"> в помощи государства, а также осуществление иных функций по социальной реабилитации несовершеннолетних, предусмотренных законодательством Российской Федерации и Ханты-Мансийского автономного округа – Югры, применение мер воздействия в отношении несовершеннолетних, их родителей или иных законных представителей в случаях и порядке, предусмотренных законодательством Российской Федерации и Ханты-Мансийского автономного округа – Югры.</w:t>
      </w:r>
      <w:r w:rsidRPr="00BB31AB">
        <w:t xml:space="preserve"> Ответственность за исполнение показателей несет начальник отдела по комиссии несовершеннолетних и защите их прав администрации района;</w:t>
      </w:r>
    </w:p>
    <w:p w:rsidR="00715227" w:rsidRPr="00BB31AB" w:rsidRDefault="00715227" w:rsidP="00715227">
      <w:pPr>
        <w:ind w:firstLine="840"/>
        <w:jc w:val="both"/>
      </w:pPr>
      <w:r w:rsidRPr="00BB31AB">
        <w:t>административная комиссия администрации района, в части реализации полномочий по разрешение вопросов о привлечении к административной ответственности граждан, должностных и юридических лиц, в отношении которых составлены протоколы о совершении административных правонарушений, на основе общепризнанных принципов международного права, принципов равенства перед законом, презумпции невиновности, обеспечения законности при назначении административного наказания. Ответственность за исполнение показателей несет секретарь административной комиссии администрации района;</w:t>
      </w:r>
    </w:p>
    <w:p w:rsidR="00715227" w:rsidRPr="00BB31AB" w:rsidRDefault="00715227" w:rsidP="00715227">
      <w:pPr>
        <w:ind w:firstLine="840"/>
        <w:jc w:val="both"/>
      </w:pPr>
      <w:proofErr w:type="gramStart"/>
      <w:r w:rsidRPr="00BB31AB">
        <w:t xml:space="preserve">отдел потребительского рынка и защиты прав потребителей администрации района в части реализации полномочий  по выдачи лицензий на розничную продажу алкогольной продукции, ведение государственной регистрации выданных лицензий, лицензий, действие которых приостановлено, и аннулированных лицензий в соответствии с </w:t>
      </w:r>
      <w:hyperlink r:id="rId8" w:history="1">
        <w:r w:rsidRPr="00BB31AB">
          <w:t>порядком</w:t>
        </w:r>
      </w:hyperlink>
      <w:r w:rsidRPr="00BB31AB">
        <w:t>, установленным Правительством Ханты-Мансийского автономного округа - Югры Ответственность за исполнение показателей несет начальник отдела потребительского рынка и защите прав потребителя администрации района;</w:t>
      </w:r>
      <w:proofErr w:type="gramEnd"/>
    </w:p>
    <w:p w:rsidR="00715227" w:rsidRPr="00BB31AB" w:rsidRDefault="00715227" w:rsidP="00715227">
      <w:pPr>
        <w:pStyle w:val="ConsPlusNonformat"/>
        <w:ind w:left="708"/>
        <w:jc w:val="both"/>
        <w:rPr>
          <w:rFonts w:ascii="Times New Roman" w:hAnsi="Times New Roman" w:cs="Times New Roman"/>
          <w:sz w:val="28"/>
          <w:szCs w:val="24"/>
        </w:rPr>
      </w:pPr>
      <w:r w:rsidRPr="00BB31AB">
        <w:rPr>
          <w:rFonts w:ascii="Times New Roman" w:hAnsi="Times New Roman" w:cs="Times New Roman"/>
          <w:sz w:val="28"/>
          <w:szCs w:val="24"/>
        </w:rPr>
        <w:t xml:space="preserve">отдел </w:t>
      </w:r>
      <w:proofErr w:type="gramStart"/>
      <w:r w:rsidRPr="00BB31AB">
        <w:rPr>
          <w:rFonts w:ascii="Times New Roman" w:hAnsi="Times New Roman" w:cs="Times New Roman"/>
          <w:sz w:val="28"/>
          <w:szCs w:val="24"/>
        </w:rPr>
        <w:t>записи актов гражданского состояния администрации района части</w:t>
      </w:r>
      <w:proofErr w:type="gramEnd"/>
    </w:p>
    <w:p w:rsidR="00715227" w:rsidRPr="00BB31AB" w:rsidRDefault="00715227" w:rsidP="00715227">
      <w:pPr>
        <w:jc w:val="both"/>
      </w:pPr>
      <w:r w:rsidRPr="00BB31AB">
        <w:t>информации о состоянии условий и охраны труда у работодателей, реализации полномочий  по государственной регистрации актов гражданского состояния граждан. Ответственность за исполнение показателей несет начальник отдела записи актов гражданского состояния администрации района;</w:t>
      </w:r>
    </w:p>
    <w:p w:rsidR="00715227" w:rsidRPr="00BB31AB" w:rsidRDefault="00715227" w:rsidP="00715227">
      <w:pPr>
        <w:ind w:firstLine="840"/>
        <w:jc w:val="both"/>
      </w:pPr>
      <w:r w:rsidRPr="00BB31AB">
        <w:t xml:space="preserve">отдел труда администрации района в части реализации полномочий </w:t>
      </w:r>
      <w:r w:rsidRPr="00BB31AB">
        <w:rPr>
          <w:rFonts w:eastAsia="Calibri"/>
          <w:lang w:eastAsia="en-US"/>
        </w:rPr>
        <w:t xml:space="preserve">по </w:t>
      </w:r>
      <w:r w:rsidRPr="00BB31AB">
        <w:rPr>
          <w:bCs/>
        </w:rPr>
        <w:t>государственному управлению охраной труда,  о</w:t>
      </w:r>
      <w:r w:rsidRPr="00BB31AB">
        <w:t xml:space="preserve">рганизацию сбора и </w:t>
      </w:r>
      <w:proofErr w:type="gramStart"/>
      <w:r w:rsidRPr="00BB31AB">
        <w:t>обработки</w:t>
      </w:r>
      <w:proofErr w:type="gramEnd"/>
      <w:r w:rsidRPr="00BB31AB">
        <w:t xml:space="preserve"> осуществляющих деятельность на территории района, обеспечение методического руководства работой служб охраны труда в организациях, расположенных на территории района. Ответственность за исполнение показателей несет начальник отдела труда администрации района;</w:t>
      </w:r>
    </w:p>
    <w:p w:rsidR="00715227" w:rsidRPr="00BB31AB" w:rsidRDefault="00715227" w:rsidP="00715227">
      <w:pPr>
        <w:ind w:firstLine="840"/>
        <w:jc w:val="both"/>
      </w:pPr>
      <w:r w:rsidRPr="00BB31AB">
        <w:t xml:space="preserve">архивный отдел в части реализации полномочий </w:t>
      </w:r>
      <w:r w:rsidRPr="00BB31AB">
        <w:rPr>
          <w:bCs/>
        </w:rPr>
        <w:t xml:space="preserve">по хранению, комплектованию, учету и использованию архивных документов, относящихся к государственной собственности Ханты-Мансийского автономного округа – Югры. </w:t>
      </w:r>
      <w:r w:rsidRPr="00BB31AB">
        <w:t>Ответственность за исполнение показателей несет начальник архивного отдела администрации района;</w:t>
      </w:r>
    </w:p>
    <w:p w:rsidR="00715227" w:rsidRPr="00BB31AB" w:rsidRDefault="00715227" w:rsidP="00715227">
      <w:pPr>
        <w:ind w:firstLine="840"/>
        <w:jc w:val="both"/>
      </w:pPr>
      <w:proofErr w:type="gramStart"/>
      <w:r w:rsidRPr="00BB31AB">
        <w:t xml:space="preserve">прочие службы управления образования администрации района в части администрирования (оплата труда и </w:t>
      </w:r>
      <w:r w:rsidRPr="00BB31AB">
        <w:rPr>
          <w:rFonts w:ascii="Times New Roman CYR" w:hAnsi="Times New Roman CYR" w:cs="Times New Roman CYR"/>
        </w:rPr>
        <w:t>начисления страховых взносов во внебюджетные фонды</w:t>
      </w:r>
      <w:r w:rsidRPr="00BB31AB">
        <w:t xml:space="preserve"> работникам, непосредственно связанным со сбором, обработкой документов и перечислением средств на осуществление органами местного самоуправления передаваемого отдельного государственного полномочия по выплате компенсации части родительской платы) Ответственность за исполнение показателей несет главный бухгалтер отдела бухгалтерского учета и контроля, прочих служб управления образования администрации</w:t>
      </w:r>
      <w:proofErr w:type="gramEnd"/>
      <w:r w:rsidRPr="00BB31AB">
        <w:t xml:space="preserve"> района;</w:t>
      </w:r>
    </w:p>
    <w:p w:rsidR="00715227" w:rsidRPr="00BB31AB" w:rsidRDefault="00715227" w:rsidP="00715227">
      <w:pPr>
        <w:widowControl w:val="0"/>
        <w:ind w:firstLine="708"/>
        <w:jc w:val="both"/>
      </w:pPr>
      <w:r w:rsidRPr="00BB31AB">
        <w:t>управление   организации деятельности администрации района в части реализации полномочий по составлению, изменению и дополнению списков кандидатов в присяжные заседатели федеральных судов общей юрисдикции в  РФ. Ответственность за исполнение показателей несет начальник управление организации деятельности администрации района.</w:t>
      </w:r>
    </w:p>
    <w:p w:rsidR="00715227" w:rsidRPr="00BB31AB" w:rsidRDefault="00715227" w:rsidP="00715227">
      <w:pPr>
        <w:ind w:firstLine="840"/>
        <w:jc w:val="both"/>
      </w:pPr>
    </w:p>
    <w:p w:rsidR="00715227" w:rsidRPr="00BB31AB" w:rsidRDefault="00715227" w:rsidP="00715227">
      <w:pPr>
        <w:ind w:firstLine="840"/>
        <w:jc w:val="both"/>
      </w:pPr>
      <w:r w:rsidRPr="00BB31AB">
        <w:t>Исполнителем по реализации 4 задачи программного мероприятия является пресс-служба администрации района в части обеспечения взаимодействия администрации района со средствами массовой информации, разработка и реализация информационного сопровождения основных мероприятий администрации района, государственной власти Ханты-Мансийского автономного округа – Югры и Российской Федерации. А также доведение до сведения жителей района официальной информации о социально-экономическом и культурном развитии района, развитии его общественной инфраструктуры и иной официальной информации. Ответственность за исполнение показателей несет начальник  пресс - службы администрации района.</w:t>
      </w:r>
    </w:p>
    <w:p w:rsidR="00715227" w:rsidRPr="00BB31AB" w:rsidRDefault="00715227" w:rsidP="00715227">
      <w:pPr>
        <w:ind w:firstLine="840"/>
        <w:jc w:val="both"/>
      </w:pPr>
      <w:r w:rsidRPr="00BB31AB">
        <w:t xml:space="preserve">Исполнителем по реализации 5 задачи программного мероприятия является комитет экономики администрации района в части обеспечения </w:t>
      </w:r>
      <w:proofErr w:type="gramStart"/>
      <w:r w:rsidRPr="00BB31AB">
        <w:t>контроля за</w:t>
      </w:r>
      <w:proofErr w:type="gramEnd"/>
      <w:r w:rsidRPr="00BB31AB">
        <w:t xml:space="preserve"> целевым использованием бюджетных средств. Ответственность за исполнение показателей несет председатель комитета экономики администрации района.</w:t>
      </w:r>
    </w:p>
    <w:p w:rsidR="00715227" w:rsidRPr="00BB31AB" w:rsidRDefault="00715227" w:rsidP="00715227">
      <w:pPr>
        <w:pStyle w:val="a5"/>
        <w:spacing w:before="0" w:beforeAutospacing="0" w:after="0" w:afterAutospacing="0"/>
        <w:ind w:firstLine="720"/>
        <w:jc w:val="both"/>
        <w:rPr>
          <w:sz w:val="28"/>
          <w:szCs w:val="28"/>
        </w:rPr>
      </w:pPr>
      <w:r w:rsidRPr="00BB31AB">
        <w:rPr>
          <w:sz w:val="28"/>
          <w:szCs w:val="28"/>
        </w:rPr>
        <w:t>Финансирование программных мероприятий производиться через управление учета и отчетности администрации района.</w:t>
      </w:r>
    </w:p>
    <w:p w:rsidR="00715227" w:rsidRPr="00BB31AB" w:rsidRDefault="00715227" w:rsidP="00715227">
      <w:pPr>
        <w:pStyle w:val="a5"/>
        <w:spacing w:before="0" w:beforeAutospacing="0" w:after="0" w:afterAutospacing="0"/>
        <w:ind w:firstLine="720"/>
        <w:jc w:val="both"/>
        <w:rPr>
          <w:sz w:val="28"/>
          <w:szCs w:val="28"/>
        </w:rPr>
      </w:pPr>
      <w:r w:rsidRPr="00BB31AB">
        <w:rPr>
          <w:rFonts w:ascii="Times New Roman CYR" w:hAnsi="Times New Roman CYR" w:cs="Times New Roman CYR"/>
          <w:sz w:val="28"/>
          <w:szCs w:val="28"/>
        </w:rPr>
        <w:t>Исполнители по реализации мероприятий Программы предоставляют отчетность об исполнении мероприятий в комитет экономики, департамент финансов администрации района.</w:t>
      </w:r>
    </w:p>
    <w:p w:rsidR="00715227" w:rsidRPr="00715227" w:rsidRDefault="00715227" w:rsidP="00715227">
      <w:pPr>
        <w:pStyle w:val="a5"/>
        <w:spacing w:before="0" w:beforeAutospacing="0" w:after="0" w:afterAutospacing="0"/>
        <w:jc w:val="center"/>
        <w:rPr>
          <w:rFonts w:ascii="Times New Roman CYR" w:hAnsi="Times New Roman CYR" w:cs="Times New Roman CYR"/>
          <w:b/>
          <w:color w:val="FF0000"/>
          <w:sz w:val="28"/>
          <w:szCs w:val="28"/>
        </w:rPr>
      </w:pPr>
    </w:p>
    <w:p w:rsidR="00715227" w:rsidRPr="00BB31AB" w:rsidRDefault="00715227" w:rsidP="00715227">
      <w:pPr>
        <w:pStyle w:val="a5"/>
        <w:spacing w:before="0" w:beforeAutospacing="0" w:after="0" w:afterAutospacing="0"/>
        <w:jc w:val="center"/>
        <w:rPr>
          <w:rFonts w:ascii="Times New Roman CYR" w:hAnsi="Times New Roman CYR" w:cs="Times New Roman CYR"/>
          <w:b/>
          <w:sz w:val="28"/>
          <w:szCs w:val="28"/>
        </w:rPr>
      </w:pPr>
      <w:r w:rsidRPr="00BB31AB">
        <w:rPr>
          <w:rFonts w:ascii="Times New Roman CYR" w:hAnsi="Times New Roman CYR" w:cs="Times New Roman CYR"/>
          <w:b/>
          <w:sz w:val="28"/>
          <w:szCs w:val="28"/>
        </w:rPr>
        <w:t>7. Обоснование потребностей в необходимых ресурсах</w:t>
      </w:r>
    </w:p>
    <w:p w:rsidR="00715227" w:rsidRPr="00BB31AB" w:rsidRDefault="00715227" w:rsidP="00715227">
      <w:pPr>
        <w:pStyle w:val="a5"/>
        <w:spacing w:before="0" w:beforeAutospacing="0" w:after="0" w:afterAutospacing="0"/>
        <w:jc w:val="center"/>
        <w:rPr>
          <w:rFonts w:ascii="Times New Roman CYR" w:hAnsi="Times New Roman CYR" w:cs="Times New Roman CYR"/>
          <w:b/>
          <w:sz w:val="28"/>
          <w:szCs w:val="28"/>
        </w:rPr>
      </w:pPr>
    </w:p>
    <w:p w:rsidR="00715227" w:rsidRPr="00BB31AB" w:rsidRDefault="00715227" w:rsidP="00715227">
      <w:pPr>
        <w:pStyle w:val="ConsPlusNonformat"/>
        <w:jc w:val="both"/>
        <w:rPr>
          <w:rFonts w:ascii="Times New Roman" w:hAnsi="Times New Roman" w:cs="Times New Roman"/>
          <w:sz w:val="28"/>
          <w:szCs w:val="28"/>
        </w:rPr>
      </w:pPr>
      <w:r w:rsidRPr="00BB31AB">
        <w:rPr>
          <w:rFonts w:ascii="Times New Roman" w:hAnsi="Times New Roman" w:cs="Times New Roman"/>
          <w:sz w:val="28"/>
          <w:szCs w:val="28"/>
        </w:rPr>
        <w:t>Общий объем финансирования на 201</w:t>
      </w:r>
      <w:r w:rsidR="00BB31AB" w:rsidRPr="00BB31AB">
        <w:rPr>
          <w:rFonts w:ascii="Times New Roman" w:hAnsi="Times New Roman" w:cs="Times New Roman"/>
          <w:sz w:val="28"/>
          <w:szCs w:val="28"/>
        </w:rPr>
        <w:t>5</w:t>
      </w:r>
      <w:r w:rsidRPr="00BB31AB">
        <w:rPr>
          <w:rFonts w:ascii="Times New Roman" w:hAnsi="Times New Roman" w:cs="Times New Roman"/>
          <w:sz w:val="28"/>
          <w:szCs w:val="28"/>
        </w:rPr>
        <w:t xml:space="preserve"> – 201</w:t>
      </w:r>
      <w:r w:rsidR="00BB31AB" w:rsidRPr="00BB31AB">
        <w:rPr>
          <w:rFonts w:ascii="Times New Roman" w:hAnsi="Times New Roman" w:cs="Times New Roman"/>
          <w:sz w:val="28"/>
          <w:szCs w:val="28"/>
        </w:rPr>
        <w:t>7</w:t>
      </w:r>
      <w:r w:rsidRPr="00BB31AB">
        <w:rPr>
          <w:rFonts w:ascii="Times New Roman" w:hAnsi="Times New Roman" w:cs="Times New Roman"/>
          <w:sz w:val="28"/>
          <w:szCs w:val="28"/>
        </w:rPr>
        <w:t xml:space="preserve"> годы – </w:t>
      </w:r>
      <w:r w:rsidR="00BB31AB" w:rsidRPr="00BB31AB">
        <w:rPr>
          <w:rFonts w:ascii="Times New Roman" w:hAnsi="Times New Roman" w:cs="Times New Roman"/>
          <w:sz w:val="28"/>
          <w:szCs w:val="28"/>
        </w:rPr>
        <w:t>39 415,2</w:t>
      </w:r>
      <w:r w:rsidRPr="00BB31AB">
        <w:rPr>
          <w:rFonts w:ascii="Times New Roman" w:hAnsi="Times New Roman" w:cs="Times New Roman"/>
          <w:sz w:val="28"/>
          <w:szCs w:val="28"/>
        </w:rPr>
        <w:t xml:space="preserve"> тыс.</w:t>
      </w:r>
      <w:r w:rsidR="00DC4020">
        <w:rPr>
          <w:rFonts w:ascii="Times New Roman" w:hAnsi="Times New Roman" w:cs="Times New Roman"/>
          <w:sz w:val="28"/>
          <w:szCs w:val="28"/>
        </w:rPr>
        <w:t xml:space="preserve"> </w:t>
      </w:r>
      <w:r w:rsidRPr="00BB31AB">
        <w:rPr>
          <w:rFonts w:ascii="Times New Roman" w:hAnsi="Times New Roman" w:cs="Times New Roman"/>
          <w:sz w:val="28"/>
          <w:szCs w:val="28"/>
        </w:rPr>
        <w:t>рублей, в том числе:</w:t>
      </w:r>
    </w:p>
    <w:p w:rsidR="00715227" w:rsidRPr="00BB31AB" w:rsidRDefault="00715227" w:rsidP="00715227">
      <w:pPr>
        <w:widowControl w:val="0"/>
        <w:jc w:val="both"/>
      </w:pPr>
      <w:r w:rsidRPr="00BB31AB">
        <w:t>201</w:t>
      </w:r>
      <w:r w:rsidR="00BB31AB" w:rsidRPr="00BB31AB">
        <w:t>5</w:t>
      </w:r>
      <w:r w:rsidRPr="00BB31AB">
        <w:t xml:space="preserve"> год –</w:t>
      </w:r>
      <w:r w:rsidR="00BB31AB" w:rsidRPr="00BB31AB">
        <w:t>14 318,4</w:t>
      </w:r>
      <w:r w:rsidRPr="00BB31AB">
        <w:t xml:space="preserve"> тыс.</w:t>
      </w:r>
      <w:r w:rsidR="00DC4020">
        <w:t xml:space="preserve"> </w:t>
      </w:r>
      <w:r w:rsidRPr="00BB31AB">
        <w:t>рублей</w:t>
      </w:r>
    </w:p>
    <w:p w:rsidR="00715227" w:rsidRPr="00BB31AB" w:rsidRDefault="00715227" w:rsidP="00715227">
      <w:pPr>
        <w:widowControl w:val="0"/>
        <w:jc w:val="both"/>
      </w:pPr>
      <w:r w:rsidRPr="00BB31AB">
        <w:t>201</w:t>
      </w:r>
      <w:r w:rsidR="00BB31AB" w:rsidRPr="00BB31AB">
        <w:t>6</w:t>
      </w:r>
      <w:r w:rsidRPr="00BB31AB">
        <w:t xml:space="preserve"> год –</w:t>
      </w:r>
      <w:r w:rsidR="00BB31AB" w:rsidRPr="00BB31AB">
        <w:t>12 548,4</w:t>
      </w:r>
      <w:r w:rsidRPr="00BB31AB">
        <w:t xml:space="preserve"> тыс.</w:t>
      </w:r>
      <w:r w:rsidR="00DC4020">
        <w:t xml:space="preserve"> </w:t>
      </w:r>
      <w:r w:rsidRPr="00BB31AB">
        <w:t>рублей</w:t>
      </w:r>
    </w:p>
    <w:p w:rsidR="00715227" w:rsidRPr="00BB31AB" w:rsidRDefault="00BB31AB" w:rsidP="00715227">
      <w:pPr>
        <w:pStyle w:val="ConsPlusNonformat"/>
        <w:jc w:val="both"/>
        <w:rPr>
          <w:rFonts w:ascii="Times New Roman" w:hAnsi="Times New Roman" w:cs="Times New Roman"/>
          <w:sz w:val="28"/>
          <w:szCs w:val="28"/>
        </w:rPr>
      </w:pPr>
      <w:r w:rsidRPr="00BB31AB">
        <w:rPr>
          <w:rFonts w:ascii="Times New Roman" w:hAnsi="Times New Roman" w:cs="Times New Roman"/>
          <w:sz w:val="28"/>
          <w:szCs w:val="28"/>
        </w:rPr>
        <w:t>2017</w:t>
      </w:r>
      <w:r w:rsidR="00715227" w:rsidRPr="00BB31AB">
        <w:rPr>
          <w:rFonts w:ascii="Times New Roman" w:hAnsi="Times New Roman" w:cs="Times New Roman"/>
          <w:sz w:val="28"/>
          <w:szCs w:val="28"/>
        </w:rPr>
        <w:t xml:space="preserve"> год –</w:t>
      </w:r>
      <w:r w:rsidRPr="00BB31AB">
        <w:rPr>
          <w:rFonts w:ascii="Times New Roman" w:hAnsi="Times New Roman" w:cs="Times New Roman"/>
          <w:sz w:val="28"/>
          <w:szCs w:val="28"/>
        </w:rPr>
        <w:t>12 548,4</w:t>
      </w:r>
      <w:r w:rsidR="00715227" w:rsidRPr="00BB31AB">
        <w:rPr>
          <w:rFonts w:ascii="Times New Roman" w:hAnsi="Times New Roman" w:cs="Times New Roman"/>
          <w:sz w:val="28"/>
          <w:szCs w:val="28"/>
        </w:rPr>
        <w:t xml:space="preserve"> тыс.</w:t>
      </w:r>
      <w:r w:rsidR="00DC4020">
        <w:rPr>
          <w:rFonts w:ascii="Times New Roman" w:hAnsi="Times New Roman" w:cs="Times New Roman"/>
          <w:sz w:val="28"/>
          <w:szCs w:val="28"/>
        </w:rPr>
        <w:t xml:space="preserve"> </w:t>
      </w:r>
      <w:r w:rsidR="00715227" w:rsidRPr="00BB31AB">
        <w:rPr>
          <w:rFonts w:ascii="Times New Roman" w:hAnsi="Times New Roman" w:cs="Times New Roman"/>
          <w:sz w:val="28"/>
          <w:szCs w:val="28"/>
        </w:rPr>
        <w:t xml:space="preserve">рублей, </w:t>
      </w:r>
    </w:p>
    <w:p w:rsidR="00715227" w:rsidRPr="00BB31AB" w:rsidRDefault="00715227" w:rsidP="00715227">
      <w:pPr>
        <w:pStyle w:val="ConsPlusNonformat"/>
        <w:jc w:val="both"/>
        <w:rPr>
          <w:rFonts w:ascii="Times New Roman" w:hAnsi="Times New Roman" w:cs="Times New Roman"/>
          <w:sz w:val="28"/>
          <w:szCs w:val="28"/>
        </w:rPr>
      </w:pPr>
      <w:r w:rsidRPr="00BB31AB">
        <w:rPr>
          <w:rFonts w:ascii="Times New Roman" w:hAnsi="Times New Roman" w:cs="Times New Roman"/>
          <w:sz w:val="28"/>
          <w:szCs w:val="28"/>
        </w:rPr>
        <w:t>из них:</w:t>
      </w:r>
    </w:p>
    <w:p w:rsidR="00715227" w:rsidRPr="00BB31AB" w:rsidRDefault="00715227" w:rsidP="00715227">
      <w:pPr>
        <w:pStyle w:val="ConsPlusNonformat"/>
        <w:jc w:val="both"/>
        <w:rPr>
          <w:rFonts w:ascii="Times New Roman" w:hAnsi="Times New Roman" w:cs="Times New Roman"/>
          <w:sz w:val="28"/>
          <w:szCs w:val="28"/>
        </w:rPr>
      </w:pPr>
      <w:r w:rsidRPr="00BB31AB">
        <w:rPr>
          <w:rFonts w:ascii="Times New Roman" w:hAnsi="Times New Roman" w:cs="Times New Roman"/>
          <w:sz w:val="28"/>
          <w:szCs w:val="28"/>
        </w:rPr>
        <w:t xml:space="preserve">за счет средств бюджета </w:t>
      </w:r>
      <w:r w:rsidR="00BB31AB" w:rsidRPr="00BB31AB">
        <w:rPr>
          <w:rFonts w:ascii="Times New Roman" w:hAnsi="Times New Roman" w:cs="Times New Roman"/>
          <w:sz w:val="28"/>
          <w:szCs w:val="28"/>
        </w:rPr>
        <w:t xml:space="preserve">сельского поселения </w:t>
      </w:r>
      <w:proofErr w:type="spellStart"/>
      <w:r w:rsidR="00BB31AB" w:rsidRPr="00BB31AB">
        <w:rPr>
          <w:rFonts w:ascii="Times New Roman" w:hAnsi="Times New Roman" w:cs="Times New Roman"/>
          <w:sz w:val="28"/>
          <w:szCs w:val="28"/>
        </w:rPr>
        <w:t>Лартяк</w:t>
      </w:r>
      <w:proofErr w:type="spellEnd"/>
      <w:r w:rsidRPr="00BB31AB">
        <w:rPr>
          <w:rFonts w:ascii="Times New Roman" w:hAnsi="Times New Roman" w:cs="Times New Roman"/>
          <w:sz w:val="28"/>
          <w:szCs w:val="28"/>
        </w:rPr>
        <w:t xml:space="preserve"> –</w:t>
      </w:r>
      <w:r w:rsidR="00BB31AB" w:rsidRPr="00BB31AB">
        <w:rPr>
          <w:rFonts w:ascii="Times New Roman" w:hAnsi="Times New Roman" w:cs="Times New Roman"/>
          <w:sz w:val="28"/>
          <w:szCs w:val="28"/>
        </w:rPr>
        <w:t>37 019,4</w:t>
      </w:r>
      <w:r w:rsidRPr="00BB31AB">
        <w:rPr>
          <w:rFonts w:ascii="Times New Roman" w:hAnsi="Times New Roman" w:cs="Times New Roman"/>
          <w:sz w:val="28"/>
          <w:szCs w:val="28"/>
        </w:rPr>
        <w:t xml:space="preserve"> тыс.</w:t>
      </w:r>
      <w:r w:rsidR="00DC4020">
        <w:rPr>
          <w:rFonts w:ascii="Times New Roman" w:hAnsi="Times New Roman" w:cs="Times New Roman"/>
          <w:sz w:val="28"/>
          <w:szCs w:val="28"/>
        </w:rPr>
        <w:t xml:space="preserve"> </w:t>
      </w:r>
      <w:r w:rsidRPr="00BB31AB">
        <w:rPr>
          <w:rFonts w:ascii="Times New Roman" w:hAnsi="Times New Roman" w:cs="Times New Roman"/>
          <w:sz w:val="28"/>
          <w:szCs w:val="28"/>
        </w:rPr>
        <w:t>рублей,</w:t>
      </w:r>
      <w:r w:rsidR="00BB31AB" w:rsidRPr="00BB31AB">
        <w:rPr>
          <w:rFonts w:ascii="Times New Roman" w:hAnsi="Times New Roman" w:cs="Times New Roman"/>
          <w:sz w:val="28"/>
          <w:szCs w:val="28"/>
        </w:rPr>
        <w:t xml:space="preserve"> в том числе:</w:t>
      </w:r>
    </w:p>
    <w:p w:rsidR="00715227" w:rsidRPr="00BB31AB" w:rsidRDefault="00BB31AB" w:rsidP="00715227">
      <w:pPr>
        <w:pStyle w:val="ConsPlusNonformat"/>
        <w:jc w:val="both"/>
        <w:rPr>
          <w:rFonts w:ascii="Times New Roman" w:hAnsi="Times New Roman" w:cs="Times New Roman"/>
          <w:sz w:val="28"/>
          <w:szCs w:val="28"/>
        </w:rPr>
      </w:pPr>
      <w:r w:rsidRPr="00BB31AB">
        <w:rPr>
          <w:rFonts w:ascii="Times New Roman" w:hAnsi="Times New Roman" w:cs="Times New Roman"/>
          <w:sz w:val="28"/>
          <w:szCs w:val="28"/>
        </w:rPr>
        <w:t>2015</w:t>
      </w:r>
      <w:r w:rsidR="00715227" w:rsidRPr="00BB31AB">
        <w:rPr>
          <w:rFonts w:ascii="Times New Roman" w:hAnsi="Times New Roman" w:cs="Times New Roman"/>
          <w:sz w:val="28"/>
          <w:szCs w:val="28"/>
        </w:rPr>
        <w:t xml:space="preserve"> год –</w:t>
      </w:r>
      <w:r w:rsidRPr="00BB31AB">
        <w:rPr>
          <w:rFonts w:ascii="Times New Roman" w:hAnsi="Times New Roman" w:cs="Times New Roman"/>
          <w:sz w:val="28"/>
          <w:szCs w:val="28"/>
        </w:rPr>
        <w:t>13 519,8</w:t>
      </w:r>
      <w:r w:rsidR="00715227" w:rsidRPr="00BB31AB">
        <w:rPr>
          <w:rFonts w:ascii="Times New Roman" w:hAnsi="Times New Roman" w:cs="Times New Roman"/>
          <w:sz w:val="28"/>
          <w:szCs w:val="28"/>
        </w:rPr>
        <w:t xml:space="preserve"> тыс.</w:t>
      </w:r>
      <w:r w:rsidR="00DC4020">
        <w:rPr>
          <w:rFonts w:ascii="Times New Roman" w:hAnsi="Times New Roman" w:cs="Times New Roman"/>
          <w:sz w:val="28"/>
          <w:szCs w:val="28"/>
        </w:rPr>
        <w:t xml:space="preserve"> </w:t>
      </w:r>
      <w:r w:rsidR="00715227" w:rsidRPr="00BB31AB">
        <w:rPr>
          <w:rFonts w:ascii="Times New Roman" w:hAnsi="Times New Roman" w:cs="Times New Roman"/>
          <w:sz w:val="28"/>
          <w:szCs w:val="28"/>
        </w:rPr>
        <w:t>рублей,</w:t>
      </w:r>
    </w:p>
    <w:p w:rsidR="00715227" w:rsidRPr="00BB31AB" w:rsidRDefault="00BB31AB" w:rsidP="00715227">
      <w:pPr>
        <w:pStyle w:val="ConsPlusNonformat"/>
        <w:jc w:val="both"/>
        <w:rPr>
          <w:rFonts w:ascii="Times New Roman" w:hAnsi="Times New Roman" w:cs="Times New Roman"/>
          <w:sz w:val="28"/>
          <w:szCs w:val="28"/>
        </w:rPr>
      </w:pPr>
      <w:r w:rsidRPr="00BB31AB">
        <w:rPr>
          <w:rFonts w:ascii="Times New Roman" w:hAnsi="Times New Roman" w:cs="Times New Roman"/>
          <w:sz w:val="28"/>
          <w:szCs w:val="28"/>
        </w:rPr>
        <w:t>2016</w:t>
      </w:r>
      <w:r w:rsidR="00715227" w:rsidRPr="00BB31AB">
        <w:rPr>
          <w:rFonts w:ascii="Times New Roman" w:hAnsi="Times New Roman" w:cs="Times New Roman"/>
          <w:sz w:val="28"/>
          <w:szCs w:val="28"/>
        </w:rPr>
        <w:t xml:space="preserve"> год –</w:t>
      </w:r>
      <w:r w:rsidRPr="00BB31AB">
        <w:rPr>
          <w:rFonts w:ascii="Times New Roman" w:hAnsi="Times New Roman" w:cs="Times New Roman"/>
          <w:sz w:val="28"/>
          <w:szCs w:val="28"/>
        </w:rPr>
        <w:t>11 749,8</w:t>
      </w:r>
      <w:r w:rsidR="00715227" w:rsidRPr="00BB31AB">
        <w:rPr>
          <w:rFonts w:ascii="Times New Roman" w:hAnsi="Times New Roman" w:cs="Times New Roman"/>
          <w:sz w:val="28"/>
          <w:szCs w:val="28"/>
        </w:rPr>
        <w:t xml:space="preserve"> тыс.</w:t>
      </w:r>
      <w:r w:rsidR="00DC4020">
        <w:rPr>
          <w:rFonts w:ascii="Times New Roman" w:hAnsi="Times New Roman" w:cs="Times New Roman"/>
          <w:sz w:val="28"/>
          <w:szCs w:val="28"/>
        </w:rPr>
        <w:t xml:space="preserve"> </w:t>
      </w:r>
      <w:r w:rsidR="00715227" w:rsidRPr="00BB31AB">
        <w:rPr>
          <w:rFonts w:ascii="Times New Roman" w:hAnsi="Times New Roman" w:cs="Times New Roman"/>
          <w:sz w:val="28"/>
          <w:szCs w:val="28"/>
        </w:rPr>
        <w:t>рублей,</w:t>
      </w:r>
    </w:p>
    <w:p w:rsidR="00715227" w:rsidRPr="00BB31AB" w:rsidRDefault="00BB31AB" w:rsidP="00715227">
      <w:pPr>
        <w:pStyle w:val="ConsPlusNonformat"/>
        <w:jc w:val="both"/>
        <w:rPr>
          <w:rFonts w:ascii="Times New Roman" w:hAnsi="Times New Roman" w:cs="Times New Roman"/>
          <w:sz w:val="28"/>
          <w:szCs w:val="28"/>
        </w:rPr>
      </w:pPr>
      <w:r w:rsidRPr="00BB31AB">
        <w:rPr>
          <w:rFonts w:ascii="Times New Roman" w:hAnsi="Times New Roman" w:cs="Times New Roman"/>
          <w:sz w:val="28"/>
          <w:szCs w:val="28"/>
        </w:rPr>
        <w:t>2017</w:t>
      </w:r>
      <w:r w:rsidR="00715227" w:rsidRPr="00BB31AB">
        <w:rPr>
          <w:rFonts w:ascii="Times New Roman" w:hAnsi="Times New Roman" w:cs="Times New Roman"/>
          <w:sz w:val="28"/>
          <w:szCs w:val="28"/>
        </w:rPr>
        <w:t xml:space="preserve"> год –</w:t>
      </w:r>
      <w:r w:rsidRPr="00BB31AB">
        <w:rPr>
          <w:rFonts w:ascii="Times New Roman" w:hAnsi="Times New Roman" w:cs="Times New Roman"/>
          <w:sz w:val="28"/>
          <w:szCs w:val="28"/>
        </w:rPr>
        <w:t>11 749,8</w:t>
      </w:r>
      <w:r w:rsidR="00715227" w:rsidRPr="00BB31AB">
        <w:rPr>
          <w:rFonts w:ascii="Times New Roman" w:hAnsi="Times New Roman" w:cs="Times New Roman"/>
          <w:sz w:val="28"/>
          <w:szCs w:val="28"/>
        </w:rPr>
        <w:t xml:space="preserve"> тыс.</w:t>
      </w:r>
      <w:r w:rsidR="00DC4020">
        <w:rPr>
          <w:rFonts w:ascii="Times New Roman" w:hAnsi="Times New Roman" w:cs="Times New Roman"/>
          <w:sz w:val="28"/>
          <w:szCs w:val="28"/>
        </w:rPr>
        <w:t xml:space="preserve"> </w:t>
      </w:r>
      <w:r w:rsidR="00715227" w:rsidRPr="00BB31AB">
        <w:rPr>
          <w:rFonts w:ascii="Times New Roman" w:hAnsi="Times New Roman" w:cs="Times New Roman"/>
          <w:sz w:val="28"/>
          <w:szCs w:val="28"/>
        </w:rPr>
        <w:t>рублей,</w:t>
      </w:r>
    </w:p>
    <w:p w:rsidR="00715227" w:rsidRPr="00BB31AB" w:rsidRDefault="00715227" w:rsidP="00715227">
      <w:pPr>
        <w:pStyle w:val="ConsPlusNonformat"/>
        <w:jc w:val="both"/>
        <w:rPr>
          <w:rFonts w:ascii="Times New Roman" w:hAnsi="Times New Roman" w:cs="Times New Roman"/>
          <w:sz w:val="28"/>
          <w:szCs w:val="28"/>
        </w:rPr>
      </w:pPr>
      <w:r w:rsidRPr="00BB31AB">
        <w:rPr>
          <w:rFonts w:ascii="Times New Roman" w:hAnsi="Times New Roman" w:cs="Times New Roman"/>
          <w:sz w:val="28"/>
          <w:szCs w:val="28"/>
        </w:rPr>
        <w:t>за счет средств бюджета автономного округа –</w:t>
      </w:r>
      <w:r w:rsidR="00BB31AB" w:rsidRPr="00BB31AB">
        <w:rPr>
          <w:rFonts w:ascii="Times New Roman" w:hAnsi="Times New Roman" w:cs="Times New Roman"/>
          <w:sz w:val="28"/>
          <w:szCs w:val="28"/>
        </w:rPr>
        <w:t>31,8</w:t>
      </w:r>
      <w:r w:rsidRPr="00BB31AB">
        <w:rPr>
          <w:rFonts w:ascii="Times New Roman" w:hAnsi="Times New Roman" w:cs="Times New Roman"/>
          <w:sz w:val="28"/>
          <w:szCs w:val="28"/>
        </w:rPr>
        <w:t xml:space="preserve"> тыс.</w:t>
      </w:r>
      <w:r w:rsidR="00DC4020">
        <w:rPr>
          <w:rFonts w:ascii="Times New Roman" w:hAnsi="Times New Roman" w:cs="Times New Roman"/>
          <w:sz w:val="28"/>
          <w:szCs w:val="28"/>
        </w:rPr>
        <w:t xml:space="preserve"> </w:t>
      </w:r>
      <w:r w:rsidRPr="00BB31AB">
        <w:rPr>
          <w:rFonts w:ascii="Times New Roman" w:hAnsi="Times New Roman" w:cs="Times New Roman"/>
          <w:sz w:val="28"/>
          <w:szCs w:val="28"/>
        </w:rPr>
        <w:t>рублей,</w:t>
      </w:r>
    </w:p>
    <w:p w:rsidR="00715227" w:rsidRPr="00BB31AB" w:rsidRDefault="00715227" w:rsidP="00715227">
      <w:pPr>
        <w:pStyle w:val="ConsPlusNonformat"/>
        <w:jc w:val="both"/>
        <w:rPr>
          <w:rFonts w:ascii="Times New Roman" w:hAnsi="Times New Roman" w:cs="Times New Roman"/>
          <w:sz w:val="28"/>
          <w:szCs w:val="28"/>
        </w:rPr>
      </w:pPr>
      <w:r w:rsidRPr="00BB31AB">
        <w:rPr>
          <w:rFonts w:ascii="Times New Roman" w:hAnsi="Times New Roman" w:cs="Times New Roman"/>
          <w:sz w:val="28"/>
          <w:szCs w:val="28"/>
        </w:rPr>
        <w:t>201</w:t>
      </w:r>
      <w:r w:rsidR="00BB31AB" w:rsidRPr="00BB31AB">
        <w:rPr>
          <w:rFonts w:ascii="Times New Roman" w:hAnsi="Times New Roman" w:cs="Times New Roman"/>
          <w:sz w:val="28"/>
          <w:szCs w:val="28"/>
        </w:rPr>
        <w:t>5</w:t>
      </w:r>
      <w:r w:rsidRPr="00BB31AB">
        <w:rPr>
          <w:rFonts w:ascii="Times New Roman" w:hAnsi="Times New Roman" w:cs="Times New Roman"/>
          <w:sz w:val="28"/>
          <w:szCs w:val="28"/>
        </w:rPr>
        <w:t xml:space="preserve"> год –</w:t>
      </w:r>
      <w:r w:rsidR="00BB31AB" w:rsidRPr="00BB31AB">
        <w:rPr>
          <w:rFonts w:ascii="Times New Roman" w:hAnsi="Times New Roman" w:cs="Times New Roman"/>
          <w:sz w:val="28"/>
          <w:szCs w:val="28"/>
        </w:rPr>
        <w:t>10,6</w:t>
      </w:r>
      <w:r w:rsidRPr="00BB31AB">
        <w:rPr>
          <w:rFonts w:ascii="Times New Roman" w:hAnsi="Times New Roman" w:cs="Times New Roman"/>
          <w:sz w:val="28"/>
          <w:szCs w:val="28"/>
        </w:rPr>
        <w:t xml:space="preserve"> тыс.</w:t>
      </w:r>
      <w:r w:rsidR="00DC4020">
        <w:rPr>
          <w:rFonts w:ascii="Times New Roman" w:hAnsi="Times New Roman" w:cs="Times New Roman"/>
          <w:sz w:val="28"/>
          <w:szCs w:val="28"/>
        </w:rPr>
        <w:t xml:space="preserve"> </w:t>
      </w:r>
      <w:r w:rsidRPr="00BB31AB">
        <w:rPr>
          <w:rFonts w:ascii="Times New Roman" w:hAnsi="Times New Roman" w:cs="Times New Roman"/>
          <w:sz w:val="28"/>
          <w:szCs w:val="28"/>
        </w:rPr>
        <w:t>рублей,</w:t>
      </w:r>
    </w:p>
    <w:p w:rsidR="00715227" w:rsidRPr="00BB31AB" w:rsidRDefault="00BB31AB" w:rsidP="00715227">
      <w:pPr>
        <w:pStyle w:val="ConsPlusNonformat"/>
        <w:jc w:val="both"/>
        <w:rPr>
          <w:rFonts w:ascii="Times New Roman" w:hAnsi="Times New Roman" w:cs="Times New Roman"/>
          <w:sz w:val="28"/>
          <w:szCs w:val="28"/>
        </w:rPr>
      </w:pPr>
      <w:r w:rsidRPr="00BB31AB">
        <w:rPr>
          <w:rFonts w:ascii="Times New Roman" w:hAnsi="Times New Roman" w:cs="Times New Roman"/>
          <w:sz w:val="28"/>
          <w:szCs w:val="28"/>
        </w:rPr>
        <w:t>2016</w:t>
      </w:r>
      <w:r w:rsidR="00715227" w:rsidRPr="00BB31AB">
        <w:rPr>
          <w:rFonts w:ascii="Times New Roman" w:hAnsi="Times New Roman" w:cs="Times New Roman"/>
          <w:sz w:val="28"/>
          <w:szCs w:val="28"/>
        </w:rPr>
        <w:t xml:space="preserve"> год –</w:t>
      </w:r>
      <w:r w:rsidRPr="00BB31AB">
        <w:rPr>
          <w:rFonts w:ascii="Times New Roman" w:hAnsi="Times New Roman" w:cs="Times New Roman"/>
          <w:sz w:val="28"/>
          <w:szCs w:val="28"/>
        </w:rPr>
        <w:t>10,6</w:t>
      </w:r>
      <w:r w:rsidR="00715227" w:rsidRPr="00BB31AB">
        <w:rPr>
          <w:rFonts w:ascii="Times New Roman" w:hAnsi="Times New Roman" w:cs="Times New Roman"/>
          <w:sz w:val="28"/>
          <w:szCs w:val="28"/>
        </w:rPr>
        <w:t xml:space="preserve"> тыс.</w:t>
      </w:r>
      <w:r w:rsidR="00DC4020">
        <w:rPr>
          <w:rFonts w:ascii="Times New Roman" w:hAnsi="Times New Roman" w:cs="Times New Roman"/>
          <w:sz w:val="28"/>
          <w:szCs w:val="28"/>
        </w:rPr>
        <w:t xml:space="preserve"> </w:t>
      </w:r>
      <w:r w:rsidR="00715227" w:rsidRPr="00BB31AB">
        <w:rPr>
          <w:rFonts w:ascii="Times New Roman" w:hAnsi="Times New Roman" w:cs="Times New Roman"/>
          <w:sz w:val="28"/>
          <w:szCs w:val="28"/>
        </w:rPr>
        <w:t>рублей,</w:t>
      </w:r>
    </w:p>
    <w:p w:rsidR="00715227" w:rsidRPr="00BB31AB" w:rsidRDefault="00BB31AB" w:rsidP="00715227">
      <w:pPr>
        <w:pStyle w:val="ConsPlusNonformat"/>
        <w:jc w:val="both"/>
        <w:rPr>
          <w:rFonts w:ascii="Times New Roman" w:hAnsi="Times New Roman" w:cs="Times New Roman"/>
          <w:sz w:val="28"/>
          <w:szCs w:val="28"/>
        </w:rPr>
      </w:pPr>
      <w:r w:rsidRPr="00BB31AB">
        <w:rPr>
          <w:rFonts w:ascii="Times New Roman" w:hAnsi="Times New Roman" w:cs="Times New Roman"/>
          <w:sz w:val="28"/>
          <w:szCs w:val="28"/>
        </w:rPr>
        <w:t>2017</w:t>
      </w:r>
      <w:r w:rsidR="00715227" w:rsidRPr="00BB31AB">
        <w:rPr>
          <w:rFonts w:ascii="Times New Roman" w:hAnsi="Times New Roman" w:cs="Times New Roman"/>
          <w:sz w:val="28"/>
          <w:szCs w:val="28"/>
        </w:rPr>
        <w:t xml:space="preserve"> год –</w:t>
      </w:r>
      <w:r w:rsidRPr="00BB31AB">
        <w:rPr>
          <w:rFonts w:ascii="Times New Roman" w:hAnsi="Times New Roman" w:cs="Times New Roman"/>
          <w:sz w:val="28"/>
          <w:szCs w:val="28"/>
        </w:rPr>
        <w:t>10,6</w:t>
      </w:r>
      <w:r w:rsidR="00715227" w:rsidRPr="00BB31AB">
        <w:rPr>
          <w:rFonts w:ascii="Times New Roman" w:hAnsi="Times New Roman" w:cs="Times New Roman"/>
          <w:sz w:val="28"/>
          <w:szCs w:val="28"/>
        </w:rPr>
        <w:t xml:space="preserve"> тыс.</w:t>
      </w:r>
      <w:r w:rsidR="00DC4020">
        <w:rPr>
          <w:rFonts w:ascii="Times New Roman" w:hAnsi="Times New Roman" w:cs="Times New Roman"/>
          <w:sz w:val="28"/>
          <w:szCs w:val="28"/>
        </w:rPr>
        <w:t xml:space="preserve"> </w:t>
      </w:r>
      <w:r w:rsidR="00715227" w:rsidRPr="00BB31AB">
        <w:rPr>
          <w:rFonts w:ascii="Times New Roman" w:hAnsi="Times New Roman" w:cs="Times New Roman"/>
          <w:sz w:val="28"/>
          <w:szCs w:val="28"/>
        </w:rPr>
        <w:t>рублей,</w:t>
      </w:r>
    </w:p>
    <w:p w:rsidR="00715227" w:rsidRPr="00BB31AB" w:rsidRDefault="00715227" w:rsidP="00715227">
      <w:pPr>
        <w:widowControl w:val="0"/>
        <w:jc w:val="both"/>
      </w:pPr>
      <w:r w:rsidRPr="00BB31AB">
        <w:t>за счет средств федерального бюджета –</w:t>
      </w:r>
      <w:r w:rsidR="00BB31AB" w:rsidRPr="00BB31AB">
        <w:t>2 364,0</w:t>
      </w:r>
      <w:r w:rsidRPr="00BB31AB">
        <w:t xml:space="preserve"> </w:t>
      </w:r>
      <w:proofErr w:type="spellStart"/>
      <w:r w:rsidRPr="00BB31AB">
        <w:t>тыс</w:t>
      </w:r>
      <w:proofErr w:type="gramStart"/>
      <w:r w:rsidRPr="00BB31AB">
        <w:t>.р</w:t>
      </w:r>
      <w:proofErr w:type="gramEnd"/>
      <w:r w:rsidRPr="00BB31AB">
        <w:t>ублей</w:t>
      </w:r>
      <w:proofErr w:type="spellEnd"/>
      <w:r w:rsidRPr="00BB31AB">
        <w:t xml:space="preserve">, </w:t>
      </w:r>
    </w:p>
    <w:p w:rsidR="00715227" w:rsidRPr="00BB31AB" w:rsidRDefault="00715227" w:rsidP="00715227">
      <w:pPr>
        <w:widowControl w:val="0"/>
        <w:jc w:val="both"/>
      </w:pPr>
      <w:r w:rsidRPr="00BB31AB">
        <w:t>201</w:t>
      </w:r>
      <w:r w:rsidR="00BB31AB" w:rsidRPr="00BB31AB">
        <w:t>5</w:t>
      </w:r>
      <w:r w:rsidRPr="00BB31AB">
        <w:t xml:space="preserve"> год –</w:t>
      </w:r>
      <w:r w:rsidR="00BB31AB" w:rsidRPr="00BB31AB">
        <w:t>788,0</w:t>
      </w:r>
      <w:r w:rsidRPr="00BB31AB">
        <w:t xml:space="preserve"> тыс.</w:t>
      </w:r>
      <w:r w:rsidR="00DC4020">
        <w:t xml:space="preserve"> </w:t>
      </w:r>
      <w:r w:rsidRPr="00BB31AB">
        <w:t>рублей</w:t>
      </w:r>
    </w:p>
    <w:p w:rsidR="00715227" w:rsidRPr="00BB31AB" w:rsidRDefault="00BB31AB" w:rsidP="00715227">
      <w:pPr>
        <w:widowControl w:val="0"/>
        <w:jc w:val="both"/>
      </w:pPr>
      <w:r w:rsidRPr="00BB31AB">
        <w:t>2016 год –788,0</w:t>
      </w:r>
      <w:r w:rsidR="00715227" w:rsidRPr="00BB31AB">
        <w:t xml:space="preserve"> тыс.</w:t>
      </w:r>
      <w:r w:rsidR="00DC4020">
        <w:t xml:space="preserve"> </w:t>
      </w:r>
      <w:r w:rsidR="00715227" w:rsidRPr="00BB31AB">
        <w:t>рублей</w:t>
      </w:r>
    </w:p>
    <w:p w:rsidR="00715227" w:rsidRPr="00BB31AB" w:rsidRDefault="00BB31AB" w:rsidP="00715227">
      <w:pPr>
        <w:widowControl w:val="0"/>
        <w:jc w:val="both"/>
      </w:pPr>
      <w:r w:rsidRPr="00BB31AB">
        <w:t>2017</w:t>
      </w:r>
      <w:r w:rsidR="00715227" w:rsidRPr="00BB31AB">
        <w:t xml:space="preserve"> год –</w:t>
      </w:r>
      <w:r w:rsidRPr="00BB31AB">
        <w:t>788,0</w:t>
      </w:r>
      <w:r w:rsidR="00715227" w:rsidRPr="00BB31AB">
        <w:t xml:space="preserve"> тыс.</w:t>
      </w:r>
      <w:r w:rsidR="00DC4020">
        <w:t xml:space="preserve"> </w:t>
      </w:r>
      <w:r w:rsidR="00715227" w:rsidRPr="00BB31AB">
        <w:t>рублей</w:t>
      </w:r>
    </w:p>
    <w:p w:rsidR="00715227" w:rsidRPr="00715227" w:rsidRDefault="00715227" w:rsidP="00715227">
      <w:pPr>
        <w:pStyle w:val="a5"/>
        <w:spacing w:before="0" w:beforeAutospacing="0" w:after="0" w:afterAutospacing="0"/>
        <w:jc w:val="center"/>
        <w:rPr>
          <w:rFonts w:ascii="Times New Roman CYR" w:hAnsi="Times New Roman CYR" w:cs="Times New Roman CYR"/>
          <w:b/>
          <w:color w:val="FF0000"/>
          <w:sz w:val="28"/>
          <w:szCs w:val="28"/>
        </w:rPr>
      </w:pPr>
    </w:p>
    <w:p w:rsidR="00715227" w:rsidRPr="00BB31AB" w:rsidRDefault="00715227" w:rsidP="00715227">
      <w:pPr>
        <w:pStyle w:val="a"/>
        <w:numPr>
          <w:ilvl w:val="0"/>
          <w:numId w:val="0"/>
        </w:numPr>
        <w:spacing w:before="0"/>
        <w:ind w:firstLine="709"/>
        <w:rPr>
          <w:noProof w:val="0"/>
          <w:szCs w:val="28"/>
          <w:lang w:eastAsia="en-US"/>
        </w:rPr>
      </w:pPr>
      <w:r w:rsidRPr="00BB31AB">
        <w:rPr>
          <w:noProof w:val="0"/>
          <w:szCs w:val="28"/>
          <w:lang w:eastAsia="en-US"/>
        </w:rPr>
        <w:t xml:space="preserve">Фонд заработной платы сформирован </w:t>
      </w:r>
      <w:proofErr w:type="gramStart"/>
      <w:r w:rsidRPr="00BB31AB">
        <w:rPr>
          <w:noProof w:val="0"/>
          <w:szCs w:val="28"/>
          <w:lang w:eastAsia="en-US"/>
        </w:rPr>
        <w:t>исходя из действующих в текущем году условий оплаты труда без индексации и рассчитан</w:t>
      </w:r>
      <w:proofErr w:type="gramEnd"/>
      <w:r w:rsidRPr="00BB31AB">
        <w:rPr>
          <w:noProof w:val="0"/>
          <w:szCs w:val="28"/>
          <w:lang w:eastAsia="en-US"/>
        </w:rPr>
        <w:t xml:space="preserve"> в соответствии со следующими правовыми актами:</w:t>
      </w:r>
    </w:p>
    <w:p w:rsidR="00715227" w:rsidRPr="00BB31AB" w:rsidRDefault="00DC4020" w:rsidP="00DC4020">
      <w:pPr>
        <w:ind w:firstLine="708"/>
        <w:jc w:val="both"/>
        <w:rPr>
          <w:rStyle w:val="a6"/>
          <w:b w:val="0"/>
          <w:bCs w:val="0"/>
          <w:color w:val="auto"/>
        </w:rPr>
      </w:pPr>
      <w:r>
        <w:rPr>
          <w:rStyle w:val="a6"/>
          <w:b w:val="0"/>
          <w:bCs w:val="0"/>
          <w:color w:val="auto"/>
        </w:rPr>
        <w:t>- з</w:t>
      </w:r>
      <w:r w:rsidR="00715227" w:rsidRPr="00BB31AB">
        <w:rPr>
          <w:rStyle w:val="a6"/>
          <w:b w:val="0"/>
          <w:bCs w:val="0"/>
          <w:color w:val="auto"/>
        </w:rPr>
        <w:t>акон РФ от 02.03.2007 № 25</w:t>
      </w:r>
      <w:r w:rsidR="009E7D98">
        <w:rPr>
          <w:rStyle w:val="a6"/>
          <w:b w:val="0"/>
          <w:bCs w:val="0"/>
          <w:color w:val="auto"/>
        </w:rPr>
        <w:t>-ФЗ «О муниципальной службе РФ»;</w:t>
      </w:r>
    </w:p>
    <w:p w:rsidR="00715227" w:rsidRDefault="00DC4020" w:rsidP="00715227">
      <w:pPr>
        <w:ind w:firstLine="708"/>
        <w:jc w:val="both"/>
        <w:rPr>
          <w:rStyle w:val="a6"/>
          <w:b w:val="0"/>
          <w:bCs w:val="0"/>
          <w:color w:val="auto"/>
        </w:rPr>
      </w:pPr>
      <w:r>
        <w:rPr>
          <w:rStyle w:val="a6"/>
          <w:b w:val="0"/>
          <w:bCs w:val="0"/>
          <w:color w:val="auto"/>
        </w:rPr>
        <w:t xml:space="preserve">- </w:t>
      </w:r>
      <w:r w:rsidR="009E7D98">
        <w:rPr>
          <w:rStyle w:val="a6"/>
          <w:b w:val="0"/>
          <w:bCs w:val="0"/>
          <w:color w:val="auto"/>
        </w:rPr>
        <w:t>постановление</w:t>
      </w:r>
      <w:r w:rsidR="00715227" w:rsidRPr="00BB31AB">
        <w:rPr>
          <w:rStyle w:val="a6"/>
          <w:b w:val="0"/>
          <w:bCs w:val="0"/>
          <w:color w:val="auto"/>
        </w:rPr>
        <w:t xml:space="preserve"> Правительства ХМАО – Югры от 24.12.2007г. № 333-п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 в Ханты-Манси</w:t>
      </w:r>
      <w:r w:rsidR="009E7D98">
        <w:rPr>
          <w:rStyle w:val="a6"/>
          <w:b w:val="0"/>
          <w:bCs w:val="0"/>
          <w:color w:val="auto"/>
        </w:rPr>
        <w:t>йском автономном округ</w:t>
      </w:r>
      <w:proofErr w:type="gramStart"/>
      <w:r w:rsidR="009E7D98">
        <w:rPr>
          <w:rStyle w:val="a6"/>
          <w:b w:val="0"/>
          <w:bCs w:val="0"/>
          <w:color w:val="auto"/>
        </w:rPr>
        <w:t>е-</w:t>
      </w:r>
      <w:proofErr w:type="gramEnd"/>
      <w:r w:rsidR="009E7D98">
        <w:rPr>
          <w:rStyle w:val="a6"/>
          <w:b w:val="0"/>
          <w:bCs w:val="0"/>
          <w:color w:val="auto"/>
        </w:rPr>
        <w:t xml:space="preserve"> Юрге»;</w:t>
      </w:r>
    </w:p>
    <w:p w:rsidR="009E7D98" w:rsidRPr="00BB31AB" w:rsidRDefault="009E7D98" w:rsidP="00715227">
      <w:pPr>
        <w:ind w:firstLine="708"/>
        <w:jc w:val="both"/>
        <w:rPr>
          <w:rStyle w:val="a6"/>
          <w:b w:val="0"/>
          <w:bCs w:val="0"/>
          <w:color w:val="auto"/>
        </w:rPr>
      </w:pPr>
      <w:r>
        <w:t>- закон</w:t>
      </w:r>
      <w:r w:rsidRPr="001245DA">
        <w:t xml:space="preserve"> Ханты-Мансийского автономного округа - Югры от 28.12.2007 № 201-оз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w:t>
      </w:r>
      <w:proofErr w:type="gramStart"/>
      <w:r w:rsidRPr="001245DA">
        <w:t>в</w:t>
      </w:r>
      <w:proofErr w:type="gramEnd"/>
      <w:r w:rsidRPr="001245DA">
        <w:t xml:space="preserve"> </w:t>
      </w:r>
      <w:proofErr w:type="gramStart"/>
      <w:r w:rsidRPr="001245DA">
        <w:t>Ханты-Мансийском</w:t>
      </w:r>
      <w:proofErr w:type="gramEnd"/>
      <w:r w:rsidRPr="001245DA">
        <w:t xml:space="preserve"> автономном округе – Югре»</w:t>
      </w:r>
    </w:p>
    <w:p w:rsidR="009E7D98" w:rsidRDefault="009E7D98" w:rsidP="009E7D98">
      <w:pPr>
        <w:ind w:firstLine="708"/>
        <w:jc w:val="both"/>
      </w:pPr>
      <w:r w:rsidRPr="009E7D98">
        <w:t>- решени</w:t>
      </w:r>
      <w:r>
        <w:t>е</w:t>
      </w:r>
      <w:r w:rsidRPr="009E7D98">
        <w:t xml:space="preserve"> Совета депутатов от 04.03.2013 №217 </w:t>
      </w:r>
      <w:r>
        <w:t>«</w:t>
      </w:r>
      <w:r w:rsidRPr="009E7D98">
        <w:t>Об оплате труда для лиц, замещающих муниципальные должности и лиц, замещающих должности муниципальной службы в муниципальном образовании сельское поселение Ларьяк</w:t>
      </w:r>
      <w:r>
        <w:t>»;</w:t>
      </w:r>
    </w:p>
    <w:p w:rsidR="009E7D98" w:rsidRPr="009E7D98" w:rsidRDefault="009E7D98" w:rsidP="009E7D98">
      <w:pPr>
        <w:shd w:val="clear" w:color="auto" w:fill="FFFFFF"/>
        <w:autoSpaceDE w:val="0"/>
        <w:autoSpaceDN w:val="0"/>
        <w:adjustRightInd w:val="0"/>
        <w:ind w:firstLine="708"/>
        <w:jc w:val="both"/>
        <w:rPr>
          <w:rFonts w:eastAsiaTheme="minorEastAsia"/>
        </w:rPr>
      </w:pPr>
      <w:r>
        <w:rPr>
          <w:rFonts w:eastAsiaTheme="minorEastAsia"/>
        </w:rPr>
        <w:t xml:space="preserve">- </w:t>
      </w:r>
      <w:r w:rsidRPr="009E7D98">
        <w:t>решени</w:t>
      </w:r>
      <w:r>
        <w:t>е</w:t>
      </w:r>
      <w:r w:rsidRPr="009E7D98">
        <w:t xml:space="preserve"> Совета депутатов от</w:t>
      </w:r>
      <w:r w:rsidRPr="009E7D98">
        <w:rPr>
          <w:rFonts w:eastAsiaTheme="minorEastAsia"/>
        </w:rPr>
        <w:t xml:space="preserve"> </w:t>
      </w:r>
      <w:r>
        <w:rPr>
          <w:rFonts w:eastAsiaTheme="minorEastAsia"/>
        </w:rPr>
        <w:t>16.05.2015 № 186 «</w:t>
      </w:r>
      <w:r w:rsidRPr="009E7D98">
        <w:rPr>
          <w:rFonts w:eastAsiaTheme="minorEastAsia"/>
        </w:rPr>
        <w:t>О дополнительных гарантиях и компенсациях</w:t>
      </w:r>
      <w:r>
        <w:rPr>
          <w:rFonts w:eastAsiaTheme="minorEastAsia"/>
        </w:rPr>
        <w:t xml:space="preserve"> </w:t>
      </w:r>
      <w:r w:rsidRPr="009E7D98">
        <w:rPr>
          <w:rFonts w:eastAsiaTheme="minorEastAsia"/>
        </w:rPr>
        <w:t>для лиц, замещающих муниципальные</w:t>
      </w:r>
      <w:r>
        <w:rPr>
          <w:rFonts w:eastAsiaTheme="minorEastAsia"/>
        </w:rPr>
        <w:t xml:space="preserve"> </w:t>
      </w:r>
      <w:r w:rsidRPr="009E7D98">
        <w:rPr>
          <w:rFonts w:eastAsiaTheme="minorEastAsia"/>
        </w:rPr>
        <w:t>должности</w:t>
      </w:r>
      <w:r>
        <w:rPr>
          <w:rFonts w:eastAsiaTheme="minorEastAsia"/>
        </w:rPr>
        <w:t xml:space="preserve"> </w:t>
      </w:r>
      <w:r w:rsidRPr="009E7D98">
        <w:rPr>
          <w:rFonts w:eastAsiaTheme="minorEastAsia"/>
        </w:rPr>
        <w:t>в муниципальном образовании</w:t>
      </w:r>
      <w:r>
        <w:rPr>
          <w:rFonts w:eastAsiaTheme="minorEastAsia"/>
        </w:rPr>
        <w:t xml:space="preserve"> </w:t>
      </w:r>
      <w:r w:rsidRPr="009E7D98">
        <w:rPr>
          <w:rFonts w:eastAsiaTheme="minorEastAsia"/>
        </w:rPr>
        <w:t>сельское поселение Ларьяк</w:t>
      </w:r>
      <w:r>
        <w:rPr>
          <w:rFonts w:eastAsiaTheme="minorEastAsia"/>
        </w:rPr>
        <w:t>»</w:t>
      </w:r>
    </w:p>
    <w:p w:rsidR="00715227" w:rsidRPr="00162B31" w:rsidRDefault="00715227" w:rsidP="00715227">
      <w:pPr>
        <w:pStyle w:val="a7"/>
        <w:spacing w:after="0"/>
        <w:ind w:left="0" w:firstLine="709"/>
        <w:jc w:val="both"/>
        <w:rPr>
          <w:sz w:val="28"/>
          <w:szCs w:val="28"/>
        </w:rPr>
      </w:pPr>
      <w:r w:rsidRPr="00162B31">
        <w:rPr>
          <w:sz w:val="28"/>
          <w:szCs w:val="28"/>
        </w:rPr>
        <w:t xml:space="preserve">Закона РФ от 19.02.1993 № 4520-1 « О государственных гарантиях и компенсациях для лиц, работающих и проживающих в районах Крайнего Севера  и приравненных к ним местностям», </w:t>
      </w:r>
    </w:p>
    <w:p w:rsidR="00715227" w:rsidRPr="00162B31" w:rsidRDefault="00715227" w:rsidP="00715227">
      <w:pPr>
        <w:pStyle w:val="a7"/>
        <w:spacing w:after="0"/>
        <w:ind w:left="0" w:firstLine="709"/>
        <w:jc w:val="both"/>
        <w:rPr>
          <w:sz w:val="28"/>
          <w:szCs w:val="28"/>
        </w:rPr>
      </w:pPr>
      <w:r w:rsidRPr="00162B31">
        <w:rPr>
          <w:sz w:val="28"/>
          <w:szCs w:val="28"/>
        </w:rPr>
        <w:t xml:space="preserve">Закона ХМАО </w:t>
      </w:r>
      <w:proofErr w:type="gramStart"/>
      <w:r w:rsidRPr="00162B31">
        <w:rPr>
          <w:sz w:val="28"/>
          <w:szCs w:val="28"/>
        </w:rPr>
        <w:t>-Ю</w:t>
      </w:r>
      <w:proofErr w:type="gramEnd"/>
      <w:r w:rsidRPr="00162B31">
        <w:rPr>
          <w:sz w:val="28"/>
          <w:szCs w:val="28"/>
        </w:rPr>
        <w:t xml:space="preserve">гры от 09.12.2004 № 76-оз « О гарантиях и компенсациях для лиц, проживающих в ХМАО- Югре, работающих в организациях, финансируемых из бюджета автономного округа». </w:t>
      </w:r>
    </w:p>
    <w:p w:rsidR="00715227" w:rsidRPr="00162B31" w:rsidRDefault="00715227" w:rsidP="00715227">
      <w:pPr>
        <w:ind w:firstLine="708"/>
        <w:jc w:val="both"/>
      </w:pPr>
      <w:r w:rsidRPr="00162B31">
        <w:t>Закон Ханты-Мансийского автономного округа – Югры № 57-оз от 27.05.2011 года о наделении органов местного самоуправления муниципальных образований ХМАО – ЮГРЫ отдельными государственными полномочиями по организации сбора и обработки информации о состоянии условий и охраны труда у работодателей и по обеспечению методического руководства работой служб охраны труда в организациях.</w:t>
      </w:r>
    </w:p>
    <w:p w:rsidR="00715227" w:rsidRPr="00162B31" w:rsidRDefault="00715227" w:rsidP="00715227">
      <w:pPr>
        <w:ind w:firstLine="708"/>
        <w:jc w:val="both"/>
      </w:pPr>
      <w:r w:rsidRPr="00162B31">
        <w:t>Закон ХМАО-Югры от 10.07.2010 года  № 112-оз «О наделении органов местного самоуправления муниципальных образований ХМАО-Югры отдельными государственными полномочиями в области оборота этилового спирта, алкогольной и спиртосодержащей продукции»</w:t>
      </w:r>
    </w:p>
    <w:p w:rsidR="00715227" w:rsidRPr="00162B31" w:rsidRDefault="00715227" w:rsidP="00715227">
      <w:pPr>
        <w:ind w:firstLine="708"/>
        <w:jc w:val="both"/>
      </w:pPr>
      <w:r w:rsidRPr="00162B31">
        <w:t>Закон ХМАО-Югры от 12.10.2005 № 74-оз «О комиссиях по делам несовершеннолетних и защите их прав в ХМАО-Югре и наделении органов местного самоуправления отдельными государственными полномочиями по образованию и организации деятельности комиссии по делам несовершеннолетних и защите их прав»</w:t>
      </w:r>
    </w:p>
    <w:p w:rsidR="00715227" w:rsidRPr="00162B31" w:rsidRDefault="00715227" w:rsidP="00715227">
      <w:pPr>
        <w:ind w:firstLine="708"/>
        <w:jc w:val="both"/>
      </w:pPr>
      <w:r w:rsidRPr="00162B31">
        <w:t>Закон ХМАО-Югры от 30.09.2008 года № 91-оз «О наделении органов местного самоуправления муниципальных образований ХМАО-Югры отдельными государственными полномочиями в сфере государственной регистрации актов гражданского состояния»</w:t>
      </w:r>
    </w:p>
    <w:p w:rsidR="00715227" w:rsidRPr="00162B31" w:rsidRDefault="00715227" w:rsidP="00715227">
      <w:pPr>
        <w:ind w:firstLine="708"/>
        <w:jc w:val="both"/>
      </w:pPr>
      <w:r w:rsidRPr="00162B31">
        <w:t>Закон ХМАО-Югры  от 25.03.2009 года № 5-оз «Об административных комиссиях в ХМАО-Югре».</w:t>
      </w:r>
    </w:p>
    <w:p w:rsidR="00715227" w:rsidRPr="00162B31" w:rsidRDefault="00715227" w:rsidP="00715227">
      <w:pPr>
        <w:widowControl w:val="0"/>
        <w:ind w:firstLine="708"/>
        <w:jc w:val="both"/>
      </w:pPr>
      <w:r w:rsidRPr="00162B31">
        <w:t xml:space="preserve">Закон Ханты-Мансийского автономного округа – Югры № 94-оз от 19.07.2007 года «О методике расчета и распределения субвенций между бюджетами муниципальных образований Ханты-Мансийского автономного округа – Югры на осуществление полномочий по составлению, изменению и дополнению списков кандидатов в присяжные заседатели федеральных судов общей юрисдикции в  Российской Федерации. </w:t>
      </w:r>
    </w:p>
    <w:p w:rsidR="00715227" w:rsidRPr="00162B31" w:rsidRDefault="00715227" w:rsidP="00715227">
      <w:pPr>
        <w:pStyle w:val="ConsPlusNormal"/>
        <w:jc w:val="both"/>
        <w:rPr>
          <w:rFonts w:ascii="Times New Roman" w:hAnsi="Times New Roman" w:cs="Times New Roman"/>
          <w:sz w:val="28"/>
          <w:szCs w:val="28"/>
        </w:rPr>
      </w:pPr>
      <w:r w:rsidRPr="00162B31">
        <w:rPr>
          <w:rFonts w:ascii="Times New Roman" w:hAnsi="Times New Roman" w:cs="Times New Roman"/>
          <w:sz w:val="28"/>
          <w:szCs w:val="28"/>
        </w:rPr>
        <w:t>Федеральный закон от 27.07.2010 N 210-ФЗ (ред. от 23.07.2013) "Об организации предоставления государственных и муниципальных услуг"</w:t>
      </w:r>
    </w:p>
    <w:p w:rsidR="00715227" w:rsidRPr="00162B31" w:rsidRDefault="00715227" w:rsidP="00715227">
      <w:pPr>
        <w:ind w:firstLine="709"/>
        <w:jc w:val="both"/>
      </w:pPr>
      <w:r w:rsidRPr="00162B31">
        <w:rPr>
          <w:lang w:eastAsia="en-US"/>
        </w:rPr>
        <w:t>Расходы на материально-техническое обеспечение деятельности органов местного самоуправления</w:t>
      </w:r>
      <w:r w:rsidRPr="00162B31">
        <w:t xml:space="preserve"> </w:t>
      </w:r>
      <w:r w:rsidRPr="00162B31">
        <w:rPr>
          <w:lang w:eastAsia="en-US"/>
        </w:rPr>
        <w:t>предусмотрены в объеме, необходимом для своевременного и качественного выполнения возложенных на них отдельных государственных полномочий.</w:t>
      </w:r>
    </w:p>
    <w:p w:rsidR="00715227" w:rsidRDefault="00715227" w:rsidP="00715227">
      <w:pPr>
        <w:autoSpaceDE w:val="0"/>
        <w:autoSpaceDN w:val="0"/>
        <w:adjustRightInd w:val="0"/>
        <w:ind w:firstLine="709"/>
        <w:jc w:val="center"/>
        <w:rPr>
          <w:b/>
        </w:rPr>
      </w:pPr>
    </w:p>
    <w:p w:rsidR="00715227" w:rsidRDefault="00715227" w:rsidP="00715227">
      <w:pPr>
        <w:autoSpaceDE w:val="0"/>
        <w:autoSpaceDN w:val="0"/>
        <w:adjustRightInd w:val="0"/>
        <w:ind w:firstLine="709"/>
        <w:jc w:val="center"/>
        <w:rPr>
          <w:b/>
        </w:rPr>
      </w:pPr>
    </w:p>
    <w:p w:rsidR="00715227" w:rsidRDefault="00715227" w:rsidP="00715227">
      <w:pPr>
        <w:autoSpaceDE w:val="0"/>
        <w:autoSpaceDN w:val="0"/>
        <w:adjustRightInd w:val="0"/>
        <w:ind w:firstLine="709"/>
        <w:jc w:val="center"/>
        <w:rPr>
          <w:b/>
        </w:rPr>
      </w:pPr>
    </w:p>
    <w:p w:rsidR="00715227" w:rsidRDefault="00715227" w:rsidP="00715227">
      <w:pPr>
        <w:autoSpaceDE w:val="0"/>
        <w:autoSpaceDN w:val="0"/>
        <w:adjustRightInd w:val="0"/>
        <w:ind w:firstLine="709"/>
        <w:jc w:val="center"/>
        <w:rPr>
          <w:b/>
        </w:rPr>
      </w:pPr>
    </w:p>
    <w:p w:rsidR="00AA7F33" w:rsidRDefault="00AA7F33">
      <w:pPr>
        <w:rPr>
          <w:szCs w:val="24"/>
        </w:rPr>
      </w:pPr>
    </w:p>
    <w:p w:rsidR="00AA7F33" w:rsidRDefault="00AA7F33">
      <w:pPr>
        <w:rPr>
          <w:szCs w:val="24"/>
        </w:rPr>
      </w:pPr>
    </w:p>
    <w:p w:rsidR="00AA7F33" w:rsidRDefault="00AA7F33">
      <w:pPr>
        <w:rPr>
          <w:szCs w:val="24"/>
        </w:rPr>
      </w:pPr>
    </w:p>
    <w:p w:rsidR="00AA7F33" w:rsidRDefault="00AA7F33">
      <w:pPr>
        <w:rPr>
          <w:szCs w:val="24"/>
        </w:rPr>
      </w:pPr>
    </w:p>
    <w:p w:rsidR="00AA7F33" w:rsidRDefault="00AA7F33">
      <w:pPr>
        <w:rPr>
          <w:szCs w:val="24"/>
        </w:rPr>
      </w:pPr>
    </w:p>
    <w:p w:rsidR="00AA7F33" w:rsidRDefault="00AA7F33">
      <w:pPr>
        <w:rPr>
          <w:szCs w:val="24"/>
        </w:rPr>
      </w:pPr>
    </w:p>
    <w:p w:rsidR="00AA7F33" w:rsidRDefault="00AA7F33">
      <w:pPr>
        <w:rPr>
          <w:szCs w:val="24"/>
        </w:rPr>
      </w:pPr>
    </w:p>
    <w:p w:rsidR="00AA7F33" w:rsidRDefault="00AA7F33">
      <w:pPr>
        <w:rPr>
          <w:szCs w:val="24"/>
        </w:rPr>
      </w:pPr>
    </w:p>
    <w:p w:rsidR="00AA7F33" w:rsidRDefault="00AA7F33">
      <w:pPr>
        <w:rPr>
          <w:szCs w:val="24"/>
        </w:rPr>
      </w:pPr>
    </w:p>
    <w:p w:rsidR="00AA7F33" w:rsidRDefault="00AA7F33">
      <w:pPr>
        <w:rPr>
          <w:szCs w:val="24"/>
        </w:rPr>
      </w:pPr>
    </w:p>
    <w:p w:rsidR="00AA7F33" w:rsidRDefault="00AA7F33">
      <w:pPr>
        <w:rPr>
          <w:szCs w:val="24"/>
        </w:rPr>
      </w:pPr>
    </w:p>
    <w:p w:rsidR="00AA7F33" w:rsidRDefault="00AA7F33">
      <w:pPr>
        <w:rPr>
          <w:szCs w:val="24"/>
        </w:rPr>
      </w:pPr>
    </w:p>
    <w:p w:rsidR="00AA7F33" w:rsidRDefault="00AA7F33">
      <w:pPr>
        <w:rPr>
          <w:szCs w:val="24"/>
        </w:rPr>
      </w:pPr>
    </w:p>
    <w:p w:rsidR="00AA7F33" w:rsidRDefault="00AA7F33">
      <w:pPr>
        <w:rPr>
          <w:szCs w:val="24"/>
        </w:rPr>
      </w:pPr>
    </w:p>
    <w:p w:rsidR="00AA7F33" w:rsidRDefault="00AA7F33">
      <w:pPr>
        <w:rPr>
          <w:szCs w:val="24"/>
        </w:rPr>
      </w:pPr>
    </w:p>
    <w:p w:rsidR="00AA7F33" w:rsidRDefault="00AA7F33">
      <w:pPr>
        <w:rPr>
          <w:szCs w:val="24"/>
        </w:rPr>
      </w:pPr>
    </w:p>
    <w:p w:rsidR="00AA7F33" w:rsidRDefault="00AA7F33">
      <w:pPr>
        <w:rPr>
          <w:szCs w:val="24"/>
        </w:rPr>
      </w:pPr>
    </w:p>
    <w:p w:rsidR="00AA7F33" w:rsidRDefault="00AA7F33">
      <w:pPr>
        <w:rPr>
          <w:szCs w:val="24"/>
        </w:rPr>
      </w:pPr>
    </w:p>
    <w:p w:rsidR="00AA7F33" w:rsidRDefault="00AA7F33" w:rsidP="00AA7F33">
      <w:pPr>
        <w:autoSpaceDE w:val="0"/>
        <w:autoSpaceDN w:val="0"/>
        <w:adjustRightInd w:val="0"/>
        <w:ind w:left="5670"/>
        <w:jc w:val="both"/>
        <w:rPr>
          <w:bCs/>
        </w:rPr>
      </w:pPr>
      <w:r>
        <w:rPr>
          <w:bCs/>
        </w:rPr>
        <w:t xml:space="preserve">Приложение </w:t>
      </w:r>
      <w:r w:rsidR="00EA48E6">
        <w:rPr>
          <w:bCs/>
        </w:rPr>
        <w:t>1</w:t>
      </w:r>
      <w:r>
        <w:rPr>
          <w:bCs/>
        </w:rPr>
        <w:t xml:space="preserve"> к </w:t>
      </w:r>
      <w:r w:rsidR="00EA48E6">
        <w:rPr>
          <w:bCs/>
        </w:rPr>
        <w:t>ведомственной целевой программе "Обеспечение реализации полномочий администрацией сельского поселения Ларьяк на 2015-2017 годы"</w:t>
      </w:r>
    </w:p>
    <w:p w:rsidR="00AA7F33" w:rsidRDefault="00AA7F33" w:rsidP="00AA7F33">
      <w:pPr>
        <w:autoSpaceDE w:val="0"/>
        <w:autoSpaceDN w:val="0"/>
        <w:adjustRightInd w:val="0"/>
        <w:jc w:val="center"/>
        <w:rPr>
          <w:bCs/>
        </w:rPr>
      </w:pPr>
    </w:p>
    <w:p w:rsidR="00162B31" w:rsidRPr="00162B31" w:rsidRDefault="00162B31" w:rsidP="00162B31">
      <w:pPr>
        <w:jc w:val="center"/>
        <w:rPr>
          <w:b/>
          <w:lang w:eastAsia="en-US" w:bidi="en-US"/>
        </w:rPr>
      </w:pPr>
      <w:r w:rsidRPr="00162B31">
        <w:rPr>
          <w:b/>
          <w:lang w:eastAsia="en-US" w:bidi="en-US"/>
        </w:rPr>
        <w:t xml:space="preserve">Перечень программных мероприятий </w:t>
      </w:r>
    </w:p>
    <w:p w:rsidR="00162B31" w:rsidRPr="00162B31" w:rsidRDefault="00162B31" w:rsidP="00162B31">
      <w:pPr>
        <w:jc w:val="center"/>
        <w:rPr>
          <w:b/>
          <w:lang w:eastAsia="en-US" w:bidi="en-US"/>
        </w:rPr>
      </w:pPr>
      <w:r w:rsidRPr="00162B31">
        <w:rPr>
          <w:b/>
          <w:lang w:eastAsia="en-US" w:bidi="en-US"/>
        </w:rPr>
        <w:t>ведомственной целевой программы</w:t>
      </w:r>
    </w:p>
    <w:p w:rsidR="00162B31" w:rsidRPr="00162B31" w:rsidRDefault="00162B31" w:rsidP="00162B31">
      <w:pPr>
        <w:jc w:val="both"/>
        <w:rPr>
          <w:b/>
          <w:sz w:val="24"/>
          <w:szCs w:val="24"/>
          <w:lang w:eastAsia="en-US"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
        <w:gridCol w:w="2733"/>
        <w:gridCol w:w="1134"/>
        <w:gridCol w:w="1150"/>
        <w:gridCol w:w="17"/>
        <w:gridCol w:w="996"/>
        <w:gridCol w:w="996"/>
        <w:gridCol w:w="10"/>
        <w:gridCol w:w="1911"/>
      </w:tblGrid>
      <w:tr w:rsidR="00303BC2" w:rsidRPr="00162B31" w:rsidTr="009D4685">
        <w:trPr>
          <w:trHeight w:val="490"/>
        </w:trPr>
        <w:tc>
          <w:tcPr>
            <w:tcW w:w="624" w:type="dxa"/>
            <w:vMerge w:val="restart"/>
          </w:tcPr>
          <w:p w:rsidR="00303BC2" w:rsidRPr="00162B31" w:rsidRDefault="00303BC2" w:rsidP="00162B31">
            <w:pPr>
              <w:jc w:val="center"/>
              <w:rPr>
                <w:b/>
                <w:sz w:val="24"/>
                <w:szCs w:val="24"/>
                <w:lang w:eastAsia="en-US" w:bidi="en-US"/>
              </w:rPr>
            </w:pPr>
            <w:r w:rsidRPr="00162B31">
              <w:rPr>
                <w:b/>
                <w:sz w:val="24"/>
                <w:szCs w:val="24"/>
                <w:lang w:eastAsia="en-US" w:bidi="en-US"/>
              </w:rPr>
              <w:t>№</w:t>
            </w:r>
          </w:p>
          <w:p w:rsidR="00303BC2" w:rsidRPr="00162B31" w:rsidRDefault="00303BC2" w:rsidP="00162B31">
            <w:pPr>
              <w:jc w:val="center"/>
              <w:rPr>
                <w:b/>
                <w:sz w:val="24"/>
                <w:szCs w:val="24"/>
                <w:lang w:eastAsia="en-US" w:bidi="en-US"/>
              </w:rPr>
            </w:pPr>
            <w:proofErr w:type="gramStart"/>
            <w:r w:rsidRPr="00162B31">
              <w:rPr>
                <w:b/>
                <w:sz w:val="24"/>
                <w:szCs w:val="24"/>
                <w:lang w:eastAsia="en-US" w:bidi="en-US"/>
              </w:rPr>
              <w:t>п</w:t>
            </w:r>
            <w:proofErr w:type="gramEnd"/>
            <w:r w:rsidRPr="00162B31">
              <w:rPr>
                <w:b/>
                <w:sz w:val="24"/>
                <w:szCs w:val="24"/>
                <w:lang w:eastAsia="en-US" w:bidi="en-US"/>
              </w:rPr>
              <w:t>/п</w:t>
            </w:r>
          </w:p>
        </w:tc>
        <w:tc>
          <w:tcPr>
            <w:tcW w:w="2733" w:type="dxa"/>
            <w:vMerge w:val="restart"/>
          </w:tcPr>
          <w:p w:rsidR="00303BC2" w:rsidRPr="00162B31" w:rsidRDefault="00303BC2" w:rsidP="00162B31">
            <w:pPr>
              <w:jc w:val="center"/>
              <w:rPr>
                <w:b/>
                <w:sz w:val="24"/>
                <w:szCs w:val="24"/>
                <w:lang w:eastAsia="en-US" w:bidi="en-US"/>
              </w:rPr>
            </w:pPr>
            <w:r w:rsidRPr="00162B31">
              <w:rPr>
                <w:b/>
                <w:sz w:val="24"/>
                <w:szCs w:val="24"/>
                <w:lang w:eastAsia="en-US" w:bidi="en-US"/>
              </w:rPr>
              <w:t>Мероприятия программы</w:t>
            </w:r>
          </w:p>
        </w:tc>
        <w:tc>
          <w:tcPr>
            <w:tcW w:w="4303" w:type="dxa"/>
            <w:gridSpan w:val="6"/>
          </w:tcPr>
          <w:p w:rsidR="00303BC2" w:rsidRPr="00162B31" w:rsidRDefault="00303BC2" w:rsidP="00162B31">
            <w:pPr>
              <w:jc w:val="center"/>
              <w:rPr>
                <w:b/>
                <w:sz w:val="24"/>
                <w:szCs w:val="24"/>
                <w:lang w:eastAsia="en-US" w:bidi="en-US"/>
              </w:rPr>
            </w:pPr>
            <w:r w:rsidRPr="00162B31">
              <w:rPr>
                <w:b/>
                <w:sz w:val="24"/>
                <w:szCs w:val="24"/>
                <w:lang w:eastAsia="en-US" w:bidi="en-US"/>
              </w:rPr>
              <w:t>Финансовые затраты на реализацию (тыс. руб</w:t>
            </w:r>
            <w:r>
              <w:rPr>
                <w:b/>
                <w:sz w:val="24"/>
                <w:szCs w:val="24"/>
                <w:lang w:eastAsia="en-US" w:bidi="en-US"/>
              </w:rPr>
              <w:t>лей</w:t>
            </w:r>
            <w:r w:rsidRPr="00162B31">
              <w:rPr>
                <w:b/>
                <w:sz w:val="24"/>
                <w:szCs w:val="24"/>
                <w:lang w:eastAsia="en-US" w:bidi="en-US"/>
              </w:rPr>
              <w:t>)</w:t>
            </w:r>
          </w:p>
        </w:tc>
        <w:tc>
          <w:tcPr>
            <w:tcW w:w="1911" w:type="dxa"/>
            <w:vMerge w:val="restart"/>
          </w:tcPr>
          <w:p w:rsidR="00303BC2" w:rsidRPr="00162B31" w:rsidRDefault="00303BC2" w:rsidP="00162B31">
            <w:pPr>
              <w:jc w:val="center"/>
              <w:rPr>
                <w:b/>
                <w:sz w:val="24"/>
                <w:szCs w:val="24"/>
                <w:lang w:eastAsia="en-US" w:bidi="en-US"/>
              </w:rPr>
            </w:pPr>
            <w:r w:rsidRPr="00162B31">
              <w:rPr>
                <w:b/>
                <w:sz w:val="24"/>
                <w:szCs w:val="24"/>
                <w:lang w:eastAsia="en-US" w:bidi="en-US"/>
              </w:rPr>
              <w:t>Срок выполнения</w:t>
            </w:r>
          </w:p>
        </w:tc>
      </w:tr>
      <w:tr w:rsidR="00303BC2" w:rsidRPr="00162B31" w:rsidTr="009D4685">
        <w:trPr>
          <w:trHeight w:val="312"/>
        </w:trPr>
        <w:tc>
          <w:tcPr>
            <w:tcW w:w="624" w:type="dxa"/>
            <w:vMerge/>
          </w:tcPr>
          <w:p w:rsidR="00303BC2" w:rsidRPr="00162B31" w:rsidRDefault="00303BC2" w:rsidP="00162B31">
            <w:pPr>
              <w:jc w:val="center"/>
              <w:rPr>
                <w:b/>
                <w:sz w:val="24"/>
                <w:szCs w:val="24"/>
                <w:lang w:eastAsia="en-US" w:bidi="en-US"/>
              </w:rPr>
            </w:pPr>
          </w:p>
        </w:tc>
        <w:tc>
          <w:tcPr>
            <w:tcW w:w="2733" w:type="dxa"/>
            <w:vMerge/>
          </w:tcPr>
          <w:p w:rsidR="00303BC2" w:rsidRPr="00162B31" w:rsidRDefault="00303BC2" w:rsidP="00162B31">
            <w:pPr>
              <w:jc w:val="center"/>
              <w:rPr>
                <w:b/>
                <w:sz w:val="24"/>
                <w:szCs w:val="24"/>
                <w:lang w:eastAsia="en-US" w:bidi="en-US"/>
              </w:rPr>
            </w:pPr>
          </w:p>
        </w:tc>
        <w:tc>
          <w:tcPr>
            <w:tcW w:w="1134" w:type="dxa"/>
            <w:vMerge w:val="restart"/>
          </w:tcPr>
          <w:p w:rsidR="00303BC2" w:rsidRPr="00162B31" w:rsidRDefault="00303BC2" w:rsidP="00162B31">
            <w:pPr>
              <w:jc w:val="center"/>
              <w:rPr>
                <w:b/>
                <w:sz w:val="24"/>
                <w:szCs w:val="24"/>
                <w:lang w:eastAsia="en-US" w:bidi="en-US"/>
              </w:rPr>
            </w:pPr>
            <w:r w:rsidRPr="00162B31">
              <w:rPr>
                <w:b/>
                <w:sz w:val="24"/>
                <w:szCs w:val="24"/>
                <w:lang w:eastAsia="en-US" w:bidi="en-US"/>
              </w:rPr>
              <w:t>всего</w:t>
            </w:r>
          </w:p>
        </w:tc>
        <w:tc>
          <w:tcPr>
            <w:tcW w:w="3169" w:type="dxa"/>
            <w:gridSpan w:val="5"/>
          </w:tcPr>
          <w:p w:rsidR="00303BC2" w:rsidRPr="00162B31" w:rsidRDefault="00303BC2" w:rsidP="00162B31">
            <w:pPr>
              <w:jc w:val="center"/>
              <w:rPr>
                <w:b/>
                <w:sz w:val="24"/>
                <w:szCs w:val="24"/>
                <w:lang w:eastAsia="en-US" w:bidi="en-US"/>
              </w:rPr>
            </w:pPr>
            <w:r w:rsidRPr="00162B31">
              <w:rPr>
                <w:b/>
                <w:sz w:val="24"/>
                <w:szCs w:val="24"/>
                <w:lang w:eastAsia="en-US" w:bidi="en-US"/>
              </w:rPr>
              <w:t>в том числе:</w:t>
            </w:r>
          </w:p>
        </w:tc>
        <w:tc>
          <w:tcPr>
            <w:tcW w:w="1911" w:type="dxa"/>
            <w:vMerge/>
          </w:tcPr>
          <w:p w:rsidR="00303BC2" w:rsidRPr="00162B31" w:rsidRDefault="00303BC2" w:rsidP="00162B31">
            <w:pPr>
              <w:jc w:val="center"/>
              <w:rPr>
                <w:b/>
                <w:sz w:val="24"/>
                <w:szCs w:val="24"/>
                <w:lang w:eastAsia="en-US" w:bidi="en-US"/>
              </w:rPr>
            </w:pPr>
          </w:p>
        </w:tc>
      </w:tr>
      <w:tr w:rsidR="00303BC2" w:rsidRPr="00162B31" w:rsidTr="009D4685">
        <w:trPr>
          <w:trHeight w:val="312"/>
        </w:trPr>
        <w:tc>
          <w:tcPr>
            <w:tcW w:w="624" w:type="dxa"/>
            <w:vMerge/>
          </w:tcPr>
          <w:p w:rsidR="00303BC2" w:rsidRPr="00162B31" w:rsidRDefault="00303BC2" w:rsidP="00162B31">
            <w:pPr>
              <w:jc w:val="center"/>
              <w:rPr>
                <w:b/>
                <w:sz w:val="24"/>
                <w:szCs w:val="24"/>
                <w:lang w:eastAsia="en-US" w:bidi="en-US"/>
              </w:rPr>
            </w:pPr>
          </w:p>
        </w:tc>
        <w:tc>
          <w:tcPr>
            <w:tcW w:w="2733" w:type="dxa"/>
            <w:vMerge/>
          </w:tcPr>
          <w:p w:rsidR="00303BC2" w:rsidRPr="00162B31" w:rsidRDefault="00303BC2" w:rsidP="00162B31">
            <w:pPr>
              <w:jc w:val="center"/>
              <w:rPr>
                <w:b/>
                <w:sz w:val="24"/>
                <w:szCs w:val="24"/>
                <w:lang w:eastAsia="en-US" w:bidi="en-US"/>
              </w:rPr>
            </w:pPr>
          </w:p>
        </w:tc>
        <w:tc>
          <w:tcPr>
            <w:tcW w:w="1134" w:type="dxa"/>
            <w:vMerge/>
          </w:tcPr>
          <w:p w:rsidR="00303BC2" w:rsidRPr="00162B31" w:rsidRDefault="00303BC2" w:rsidP="00162B31">
            <w:pPr>
              <w:jc w:val="center"/>
              <w:rPr>
                <w:b/>
                <w:sz w:val="24"/>
                <w:szCs w:val="24"/>
                <w:lang w:eastAsia="en-US" w:bidi="en-US"/>
              </w:rPr>
            </w:pPr>
          </w:p>
        </w:tc>
        <w:tc>
          <w:tcPr>
            <w:tcW w:w="1150" w:type="dxa"/>
          </w:tcPr>
          <w:p w:rsidR="00303BC2" w:rsidRPr="00162B31" w:rsidRDefault="00303BC2" w:rsidP="00162B31">
            <w:pPr>
              <w:jc w:val="center"/>
              <w:rPr>
                <w:b/>
                <w:sz w:val="24"/>
                <w:szCs w:val="24"/>
                <w:lang w:eastAsia="en-US" w:bidi="en-US"/>
              </w:rPr>
            </w:pPr>
            <w:r w:rsidRPr="00162B31">
              <w:rPr>
                <w:b/>
                <w:sz w:val="24"/>
                <w:szCs w:val="24"/>
                <w:lang w:eastAsia="en-US" w:bidi="en-US"/>
              </w:rPr>
              <w:t>2015</w:t>
            </w:r>
          </w:p>
        </w:tc>
        <w:tc>
          <w:tcPr>
            <w:tcW w:w="1013" w:type="dxa"/>
            <w:gridSpan w:val="2"/>
          </w:tcPr>
          <w:p w:rsidR="00303BC2" w:rsidRPr="00162B31" w:rsidRDefault="00303BC2" w:rsidP="00162B31">
            <w:pPr>
              <w:jc w:val="center"/>
              <w:rPr>
                <w:b/>
                <w:sz w:val="24"/>
                <w:szCs w:val="24"/>
                <w:lang w:eastAsia="en-US" w:bidi="en-US"/>
              </w:rPr>
            </w:pPr>
            <w:r w:rsidRPr="00162B31">
              <w:rPr>
                <w:b/>
                <w:sz w:val="24"/>
                <w:szCs w:val="24"/>
                <w:lang w:eastAsia="en-US" w:bidi="en-US"/>
              </w:rPr>
              <w:t>2016</w:t>
            </w:r>
          </w:p>
        </w:tc>
        <w:tc>
          <w:tcPr>
            <w:tcW w:w="1006" w:type="dxa"/>
            <w:gridSpan w:val="2"/>
          </w:tcPr>
          <w:p w:rsidR="00303BC2" w:rsidRPr="00162B31" w:rsidRDefault="00303BC2" w:rsidP="00162B31">
            <w:pPr>
              <w:jc w:val="center"/>
              <w:rPr>
                <w:b/>
                <w:sz w:val="24"/>
                <w:szCs w:val="24"/>
                <w:lang w:eastAsia="en-US" w:bidi="en-US"/>
              </w:rPr>
            </w:pPr>
            <w:r w:rsidRPr="00162B31">
              <w:rPr>
                <w:b/>
                <w:sz w:val="24"/>
                <w:szCs w:val="24"/>
                <w:lang w:eastAsia="en-US" w:bidi="en-US"/>
              </w:rPr>
              <w:t>2017</w:t>
            </w:r>
          </w:p>
        </w:tc>
        <w:tc>
          <w:tcPr>
            <w:tcW w:w="1911" w:type="dxa"/>
          </w:tcPr>
          <w:p w:rsidR="00303BC2" w:rsidRPr="00162B31" w:rsidRDefault="00303BC2" w:rsidP="00162B31">
            <w:pPr>
              <w:jc w:val="center"/>
              <w:rPr>
                <w:b/>
                <w:sz w:val="24"/>
                <w:szCs w:val="24"/>
                <w:lang w:eastAsia="en-US" w:bidi="en-US"/>
              </w:rPr>
            </w:pPr>
          </w:p>
        </w:tc>
      </w:tr>
      <w:tr w:rsidR="00002972" w:rsidRPr="00162B31" w:rsidTr="009D4685">
        <w:trPr>
          <w:trHeight w:val="312"/>
        </w:trPr>
        <w:tc>
          <w:tcPr>
            <w:tcW w:w="9571" w:type="dxa"/>
            <w:gridSpan w:val="9"/>
          </w:tcPr>
          <w:p w:rsidR="00002972" w:rsidRPr="00162B31" w:rsidRDefault="00002972" w:rsidP="00162B31">
            <w:pPr>
              <w:jc w:val="center"/>
              <w:rPr>
                <w:b/>
                <w:sz w:val="24"/>
                <w:szCs w:val="24"/>
                <w:lang w:eastAsia="en-US" w:bidi="en-US"/>
              </w:rPr>
            </w:pPr>
            <w:r>
              <w:rPr>
                <w:b/>
                <w:sz w:val="24"/>
                <w:szCs w:val="24"/>
                <w:lang w:eastAsia="en-US" w:bidi="en-US"/>
              </w:rPr>
              <w:t xml:space="preserve">Цель: Создание условий для обеспечения эффективной деятельности администрации </w:t>
            </w:r>
            <w:proofErr w:type="spellStart"/>
            <w:r>
              <w:rPr>
                <w:b/>
                <w:sz w:val="24"/>
                <w:szCs w:val="24"/>
                <w:lang w:eastAsia="en-US" w:bidi="en-US"/>
              </w:rPr>
              <w:t>с.п</w:t>
            </w:r>
            <w:proofErr w:type="spellEnd"/>
            <w:r>
              <w:rPr>
                <w:b/>
                <w:sz w:val="24"/>
                <w:szCs w:val="24"/>
                <w:lang w:eastAsia="en-US" w:bidi="en-US"/>
              </w:rPr>
              <w:t>. Ларьяк</w:t>
            </w:r>
          </w:p>
        </w:tc>
      </w:tr>
      <w:tr w:rsidR="00002972" w:rsidRPr="00162B31" w:rsidTr="009D4685">
        <w:trPr>
          <w:trHeight w:val="312"/>
        </w:trPr>
        <w:tc>
          <w:tcPr>
            <w:tcW w:w="9571" w:type="dxa"/>
            <w:gridSpan w:val="9"/>
          </w:tcPr>
          <w:p w:rsidR="00002972" w:rsidRDefault="00002972" w:rsidP="00162B31">
            <w:pPr>
              <w:jc w:val="center"/>
              <w:rPr>
                <w:b/>
                <w:sz w:val="24"/>
                <w:szCs w:val="24"/>
                <w:lang w:eastAsia="en-US" w:bidi="en-US"/>
              </w:rPr>
            </w:pPr>
            <w:r>
              <w:rPr>
                <w:b/>
                <w:sz w:val="24"/>
                <w:szCs w:val="24"/>
                <w:lang w:eastAsia="en-US" w:bidi="en-US"/>
              </w:rPr>
              <w:t xml:space="preserve">Задача 1: Обеспечение текущей деятельности администрации </w:t>
            </w:r>
            <w:proofErr w:type="spellStart"/>
            <w:r>
              <w:rPr>
                <w:b/>
                <w:sz w:val="24"/>
                <w:szCs w:val="24"/>
                <w:lang w:eastAsia="en-US" w:bidi="en-US"/>
              </w:rPr>
              <w:t>с.п</w:t>
            </w:r>
            <w:proofErr w:type="spellEnd"/>
            <w:r>
              <w:rPr>
                <w:b/>
                <w:sz w:val="24"/>
                <w:szCs w:val="24"/>
                <w:lang w:eastAsia="en-US" w:bidi="en-US"/>
              </w:rPr>
              <w:t>. Ларьяк</w:t>
            </w:r>
          </w:p>
        </w:tc>
      </w:tr>
      <w:tr w:rsidR="009D4685" w:rsidRPr="00162B31" w:rsidTr="009D4685">
        <w:trPr>
          <w:trHeight w:val="312"/>
        </w:trPr>
        <w:tc>
          <w:tcPr>
            <w:tcW w:w="624" w:type="dxa"/>
          </w:tcPr>
          <w:p w:rsidR="009D4685" w:rsidRPr="00162B31" w:rsidRDefault="009D4685" w:rsidP="00162B31">
            <w:pPr>
              <w:jc w:val="center"/>
              <w:rPr>
                <w:sz w:val="24"/>
                <w:szCs w:val="24"/>
                <w:lang w:eastAsia="en-US" w:bidi="en-US"/>
              </w:rPr>
            </w:pPr>
            <w:r w:rsidRPr="00162B31">
              <w:rPr>
                <w:sz w:val="24"/>
                <w:szCs w:val="24"/>
                <w:lang w:eastAsia="en-US" w:bidi="en-US"/>
              </w:rPr>
              <w:t>1</w:t>
            </w:r>
            <w:r>
              <w:rPr>
                <w:sz w:val="24"/>
                <w:szCs w:val="24"/>
                <w:lang w:eastAsia="en-US" w:bidi="en-US"/>
              </w:rPr>
              <w:t>.1</w:t>
            </w:r>
          </w:p>
        </w:tc>
        <w:tc>
          <w:tcPr>
            <w:tcW w:w="2733" w:type="dxa"/>
          </w:tcPr>
          <w:p w:rsidR="009D4685" w:rsidRPr="00162B31" w:rsidRDefault="009D4685" w:rsidP="00162B31">
            <w:pPr>
              <w:jc w:val="both"/>
              <w:rPr>
                <w:color w:val="000000"/>
                <w:sz w:val="24"/>
                <w:szCs w:val="24"/>
                <w:lang w:eastAsia="en-US" w:bidi="en-US"/>
              </w:rPr>
            </w:pPr>
            <w:r>
              <w:rPr>
                <w:color w:val="000000"/>
                <w:sz w:val="24"/>
                <w:szCs w:val="24"/>
                <w:lang w:eastAsia="en-US" w:bidi="en-US"/>
              </w:rPr>
              <w:t>Оплата труда, начисления на выплаты  по оплате труда, гарантированные выплаты муниципальным служащим – работникам аппарата администрации поселения, оплата расходов в служебных командировках, оплата прочих расходов, работ (услуг)</w:t>
            </w:r>
          </w:p>
        </w:tc>
        <w:tc>
          <w:tcPr>
            <w:tcW w:w="1134" w:type="dxa"/>
          </w:tcPr>
          <w:p w:rsidR="009D4685" w:rsidRPr="00162B31" w:rsidRDefault="009D4685" w:rsidP="00162B31">
            <w:pPr>
              <w:jc w:val="center"/>
              <w:rPr>
                <w:sz w:val="24"/>
                <w:szCs w:val="24"/>
                <w:lang w:eastAsia="en-US" w:bidi="en-US"/>
              </w:rPr>
            </w:pPr>
            <w:r>
              <w:rPr>
                <w:sz w:val="24"/>
                <w:szCs w:val="24"/>
                <w:lang w:eastAsia="en-US" w:bidi="en-US"/>
              </w:rPr>
              <w:t>33565,4</w:t>
            </w:r>
          </w:p>
        </w:tc>
        <w:tc>
          <w:tcPr>
            <w:tcW w:w="1167" w:type="dxa"/>
            <w:gridSpan w:val="2"/>
          </w:tcPr>
          <w:p w:rsidR="009D4685" w:rsidRPr="00162B31" w:rsidRDefault="009D4685" w:rsidP="00F6439E">
            <w:pPr>
              <w:jc w:val="center"/>
              <w:rPr>
                <w:sz w:val="24"/>
                <w:szCs w:val="24"/>
                <w:lang w:eastAsia="en-US" w:bidi="en-US"/>
              </w:rPr>
            </w:pPr>
            <w:r>
              <w:rPr>
                <w:sz w:val="24"/>
                <w:szCs w:val="24"/>
                <w:lang w:eastAsia="en-US" w:bidi="en-US"/>
              </w:rPr>
              <w:t>11601,8</w:t>
            </w:r>
          </w:p>
        </w:tc>
        <w:tc>
          <w:tcPr>
            <w:tcW w:w="996" w:type="dxa"/>
          </w:tcPr>
          <w:p w:rsidR="009D4685" w:rsidRPr="00162B31" w:rsidRDefault="009D4685" w:rsidP="00162B31">
            <w:pPr>
              <w:jc w:val="center"/>
              <w:rPr>
                <w:sz w:val="24"/>
                <w:szCs w:val="24"/>
                <w:lang w:eastAsia="en-US" w:bidi="en-US"/>
              </w:rPr>
            </w:pPr>
            <w:r>
              <w:rPr>
                <w:sz w:val="24"/>
                <w:szCs w:val="24"/>
                <w:lang w:eastAsia="en-US" w:bidi="en-US"/>
              </w:rPr>
              <w:t>10981,8</w:t>
            </w:r>
          </w:p>
        </w:tc>
        <w:tc>
          <w:tcPr>
            <w:tcW w:w="1006" w:type="dxa"/>
            <w:gridSpan w:val="2"/>
          </w:tcPr>
          <w:p w:rsidR="009D4685" w:rsidRPr="00162B31" w:rsidRDefault="009D4685" w:rsidP="00162B31">
            <w:pPr>
              <w:jc w:val="center"/>
              <w:rPr>
                <w:sz w:val="24"/>
                <w:szCs w:val="24"/>
                <w:lang w:eastAsia="en-US" w:bidi="en-US"/>
              </w:rPr>
            </w:pPr>
            <w:r>
              <w:rPr>
                <w:sz w:val="24"/>
                <w:szCs w:val="24"/>
                <w:lang w:eastAsia="en-US" w:bidi="en-US"/>
              </w:rPr>
              <w:t>10981,8</w:t>
            </w:r>
          </w:p>
        </w:tc>
        <w:tc>
          <w:tcPr>
            <w:tcW w:w="1911" w:type="dxa"/>
          </w:tcPr>
          <w:p w:rsidR="009D4685" w:rsidRDefault="009D4685" w:rsidP="009D4685">
            <w:pPr>
              <w:jc w:val="center"/>
            </w:pPr>
            <w:r w:rsidRPr="009375D2">
              <w:rPr>
                <w:sz w:val="24"/>
                <w:szCs w:val="24"/>
                <w:lang w:eastAsia="en-US" w:bidi="en-US"/>
              </w:rPr>
              <w:t>2015-2017</w:t>
            </w:r>
          </w:p>
        </w:tc>
      </w:tr>
      <w:tr w:rsidR="009D4685" w:rsidRPr="00162B31" w:rsidTr="009D4685">
        <w:trPr>
          <w:trHeight w:val="312"/>
        </w:trPr>
        <w:tc>
          <w:tcPr>
            <w:tcW w:w="624" w:type="dxa"/>
          </w:tcPr>
          <w:p w:rsidR="009D4685" w:rsidRPr="00162B31" w:rsidRDefault="009D4685" w:rsidP="00162B31">
            <w:pPr>
              <w:jc w:val="center"/>
              <w:rPr>
                <w:sz w:val="24"/>
                <w:szCs w:val="24"/>
                <w:lang w:eastAsia="en-US" w:bidi="en-US"/>
              </w:rPr>
            </w:pPr>
            <w:r>
              <w:rPr>
                <w:sz w:val="24"/>
                <w:szCs w:val="24"/>
                <w:lang w:eastAsia="en-US" w:bidi="en-US"/>
              </w:rPr>
              <w:t>1.</w:t>
            </w:r>
            <w:r w:rsidRPr="00162B31">
              <w:rPr>
                <w:sz w:val="24"/>
                <w:szCs w:val="24"/>
                <w:lang w:eastAsia="en-US" w:bidi="en-US"/>
              </w:rPr>
              <w:t>2</w:t>
            </w:r>
          </w:p>
        </w:tc>
        <w:tc>
          <w:tcPr>
            <w:tcW w:w="2733" w:type="dxa"/>
          </w:tcPr>
          <w:p w:rsidR="009D4685" w:rsidRPr="00162B31" w:rsidRDefault="009D4685" w:rsidP="00162B31">
            <w:pPr>
              <w:jc w:val="both"/>
              <w:rPr>
                <w:sz w:val="24"/>
                <w:szCs w:val="24"/>
                <w:lang w:eastAsia="en-US" w:bidi="en-US"/>
              </w:rPr>
            </w:pPr>
            <w:r>
              <w:rPr>
                <w:sz w:val="24"/>
                <w:szCs w:val="24"/>
                <w:lang w:eastAsia="en-US" w:bidi="en-US"/>
              </w:rPr>
              <w:t>Оплата налогов, сборов, пошлин</w:t>
            </w:r>
          </w:p>
        </w:tc>
        <w:tc>
          <w:tcPr>
            <w:tcW w:w="1134" w:type="dxa"/>
          </w:tcPr>
          <w:p w:rsidR="009D4685" w:rsidRPr="00162B31" w:rsidRDefault="00195C52" w:rsidP="00162B31">
            <w:pPr>
              <w:jc w:val="center"/>
              <w:rPr>
                <w:color w:val="000000"/>
                <w:sz w:val="24"/>
                <w:szCs w:val="24"/>
                <w:lang w:eastAsia="en-US" w:bidi="en-US"/>
              </w:rPr>
            </w:pPr>
            <w:r>
              <w:rPr>
                <w:color w:val="000000"/>
                <w:sz w:val="24"/>
                <w:szCs w:val="24"/>
                <w:lang w:eastAsia="en-US" w:bidi="en-US"/>
              </w:rPr>
              <w:t>36,0</w:t>
            </w:r>
          </w:p>
        </w:tc>
        <w:tc>
          <w:tcPr>
            <w:tcW w:w="1167" w:type="dxa"/>
            <w:gridSpan w:val="2"/>
          </w:tcPr>
          <w:p w:rsidR="009D4685" w:rsidRPr="00162B31" w:rsidRDefault="009D4685" w:rsidP="00162B31">
            <w:pPr>
              <w:jc w:val="center"/>
              <w:rPr>
                <w:color w:val="000000"/>
                <w:sz w:val="24"/>
                <w:szCs w:val="24"/>
                <w:lang w:eastAsia="en-US" w:bidi="en-US"/>
              </w:rPr>
            </w:pPr>
            <w:r>
              <w:rPr>
                <w:color w:val="000000"/>
                <w:sz w:val="24"/>
                <w:szCs w:val="24"/>
                <w:lang w:eastAsia="en-US" w:bidi="en-US"/>
              </w:rPr>
              <w:t>12,0</w:t>
            </w:r>
          </w:p>
        </w:tc>
        <w:tc>
          <w:tcPr>
            <w:tcW w:w="996" w:type="dxa"/>
          </w:tcPr>
          <w:p w:rsidR="009D4685" w:rsidRPr="00162B31" w:rsidRDefault="00195C52" w:rsidP="00195C52">
            <w:pPr>
              <w:jc w:val="center"/>
              <w:rPr>
                <w:color w:val="000000"/>
                <w:sz w:val="24"/>
                <w:szCs w:val="24"/>
                <w:lang w:eastAsia="en-US" w:bidi="en-US"/>
              </w:rPr>
            </w:pPr>
            <w:r>
              <w:rPr>
                <w:color w:val="000000"/>
                <w:sz w:val="24"/>
                <w:szCs w:val="24"/>
                <w:lang w:eastAsia="en-US" w:bidi="en-US"/>
              </w:rPr>
              <w:t>12,0</w:t>
            </w:r>
          </w:p>
        </w:tc>
        <w:tc>
          <w:tcPr>
            <w:tcW w:w="1006" w:type="dxa"/>
            <w:gridSpan w:val="2"/>
          </w:tcPr>
          <w:p w:rsidR="009D4685" w:rsidRPr="00162B31" w:rsidRDefault="00195C52" w:rsidP="00162B31">
            <w:pPr>
              <w:jc w:val="center"/>
              <w:rPr>
                <w:color w:val="000000"/>
                <w:sz w:val="24"/>
                <w:szCs w:val="24"/>
                <w:lang w:eastAsia="en-US" w:bidi="en-US"/>
              </w:rPr>
            </w:pPr>
            <w:r>
              <w:rPr>
                <w:color w:val="000000"/>
                <w:sz w:val="24"/>
                <w:szCs w:val="24"/>
                <w:lang w:eastAsia="en-US" w:bidi="en-US"/>
              </w:rPr>
              <w:t>12</w:t>
            </w:r>
            <w:r w:rsidR="009D4685">
              <w:rPr>
                <w:color w:val="000000"/>
                <w:sz w:val="24"/>
                <w:szCs w:val="24"/>
                <w:lang w:eastAsia="en-US" w:bidi="en-US"/>
              </w:rPr>
              <w:t>,0</w:t>
            </w:r>
          </w:p>
        </w:tc>
        <w:tc>
          <w:tcPr>
            <w:tcW w:w="1911" w:type="dxa"/>
          </w:tcPr>
          <w:p w:rsidR="009D4685" w:rsidRDefault="009D4685" w:rsidP="009D4685">
            <w:pPr>
              <w:jc w:val="center"/>
            </w:pPr>
            <w:r w:rsidRPr="009375D2">
              <w:rPr>
                <w:sz w:val="24"/>
                <w:szCs w:val="24"/>
                <w:lang w:eastAsia="en-US" w:bidi="en-US"/>
              </w:rPr>
              <w:t>2015-2017</w:t>
            </w:r>
          </w:p>
        </w:tc>
      </w:tr>
      <w:tr w:rsidR="00162B31" w:rsidRPr="00162B31" w:rsidTr="009D4685">
        <w:trPr>
          <w:trHeight w:val="312"/>
        </w:trPr>
        <w:tc>
          <w:tcPr>
            <w:tcW w:w="624" w:type="dxa"/>
          </w:tcPr>
          <w:p w:rsidR="00162B31" w:rsidRPr="00162B31" w:rsidRDefault="00EA7990" w:rsidP="00162B31">
            <w:pPr>
              <w:jc w:val="center"/>
              <w:rPr>
                <w:sz w:val="24"/>
                <w:szCs w:val="24"/>
                <w:lang w:eastAsia="en-US" w:bidi="en-US"/>
              </w:rPr>
            </w:pPr>
            <w:r>
              <w:rPr>
                <w:sz w:val="24"/>
                <w:szCs w:val="24"/>
                <w:lang w:eastAsia="en-US" w:bidi="en-US"/>
              </w:rPr>
              <w:t>1.</w:t>
            </w:r>
            <w:r w:rsidR="00162B31" w:rsidRPr="00162B31">
              <w:rPr>
                <w:sz w:val="24"/>
                <w:szCs w:val="24"/>
                <w:lang w:eastAsia="en-US" w:bidi="en-US"/>
              </w:rPr>
              <w:t>3</w:t>
            </w:r>
          </w:p>
        </w:tc>
        <w:tc>
          <w:tcPr>
            <w:tcW w:w="2733" w:type="dxa"/>
            <w:vAlign w:val="bottom"/>
          </w:tcPr>
          <w:p w:rsidR="00162B31" w:rsidRPr="00162B31" w:rsidRDefault="00EA7990" w:rsidP="00162B31">
            <w:pPr>
              <w:jc w:val="both"/>
              <w:rPr>
                <w:sz w:val="24"/>
                <w:szCs w:val="24"/>
                <w:lang w:eastAsia="en-US" w:bidi="en-US"/>
              </w:rPr>
            </w:pPr>
            <w:r>
              <w:rPr>
                <w:sz w:val="24"/>
                <w:szCs w:val="24"/>
                <w:lang w:eastAsia="en-US" w:bidi="en-US"/>
              </w:rPr>
              <w:t>Межбюджетные трансферты на осуществление части полномочий (содержание ОМС)</w:t>
            </w:r>
          </w:p>
        </w:tc>
        <w:tc>
          <w:tcPr>
            <w:tcW w:w="1134" w:type="dxa"/>
          </w:tcPr>
          <w:p w:rsidR="00162B31" w:rsidRPr="00162B31" w:rsidRDefault="00195C52" w:rsidP="00162B31">
            <w:pPr>
              <w:jc w:val="center"/>
              <w:rPr>
                <w:sz w:val="24"/>
                <w:szCs w:val="24"/>
                <w:lang w:eastAsia="en-US" w:bidi="en-US"/>
              </w:rPr>
            </w:pPr>
            <w:r>
              <w:rPr>
                <w:sz w:val="24"/>
                <w:szCs w:val="24"/>
                <w:lang w:eastAsia="en-US" w:bidi="en-US"/>
              </w:rPr>
              <w:t>1150,0</w:t>
            </w:r>
          </w:p>
        </w:tc>
        <w:tc>
          <w:tcPr>
            <w:tcW w:w="1167" w:type="dxa"/>
            <w:gridSpan w:val="2"/>
          </w:tcPr>
          <w:p w:rsidR="00162B31" w:rsidRPr="00162B31" w:rsidRDefault="00EA7990" w:rsidP="00162B31">
            <w:pPr>
              <w:jc w:val="center"/>
              <w:rPr>
                <w:sz w:val="24"/>
                <w:szCs w:val="24"/>
                <w:lang w:eastAsia="en-US" w:bidi="en-US"/>
              </w:rPr>
            </w:pPr>
            <w:r>
              <w:rPr>
                <w:sz w:val="24"/>
                <w:szCs w:val="24"/>
                <w:lang w:eastAsia="en-US" w:bidi="en-US"/>
              </w:rPr>
              <w:t>1150,0</w:t>
            </w:r>
          </w:p>
        </w:tc>
        <w:tc>
          <w:tcPr>
            <w:tcW w:w="996" w:type="dxa"/>
          </w:tcPr>
          <w:p w:rsidR="00162B31" w:rsidRPr="00162B31" w:rsidRDefault="009D4685" w:rsidP="00162B31">
            <w:pPr>
              <w:jc w:val="center"/>
              <w:rPr>
                <w:sz w:val="24"/>
                <w:szCs w:val="24"/>
                <w:lang w:eastAsia="en-US" w:bidi="en-US"/>
              </w:rPr>
            </w:pPr>
            <w:r>
              <w:rPr>
                <w:sz w:val="24"/>
                <w:szCs w:val="24"/>
                <w:lang w:eastAsia="en-US" w:bidi="en-US"/>
              </w:rPr>
              <w:t>0,0</w:t>
            </w:r>
          </w:p>
        </w:tc>
        <w:tc>
          <w:tcPr>
            <w:tcW w:w="1006" w:type="dxa"/>
            <w:gridSpan w:val="2"/>
          </w:tcPr>
          <w:p w:rsidR="00162B31" w:rsidRPr="00162B31" w:rsidRDefault="009D4685" w:rsidP="00162B31">
            <w:pPr>
              <w:jc w:val="center"/>
              <w:rPr>
                <w:sz w:val="24"/>
                <w:szCs w:val="24"/>
                <w:lang w:eastAsia="en-US" w:bidi="en-US"/>
              </w:rPr>
            </w:pPr>
            <w:r>
              <w:rPr>
                <w:sz w:val="24"/>
                <w:szCs w:val="24"/>
                <w:lang w:eastAsia="en-US" w:bidi="en-US"/>
              </w:rPr>
              <w:t>0,0</w:t>
            </w:r>
          </w:p>
        </w:tc>
        <w:tc>
          <w:tcPr>
            <w:tcW w:w="1911" w:type="dxa"/>
          </w:tcPr>
          <w:p w:rsidR="00162B31" w:rsidRPr="00162B31" w:rsidRDefault="009D4685" w:rsidP="00162B31">
            <w:pPr>
              <w:jc w:val="center"/>
              <w:rPr>
                <w:sz w:val="24"/>
                <w:szCs w:val="24"/>
                <w:lang w:eastAsia="en-US" w:bidi="en-US"/>
              </w:rPr>
            </w:pPr>
            <w:r>
              <w:rPr>
                <w:sz w:val="24"/>
                <w:szCs w:val="24"/>
                <w:lang w:eastAsia="en-US" w:bidi="en-US"/>
              </w:rPr>
              <w:t>2015-2017</w:t>
            </w:r>
          </w:p>
        </w:tc>
      </w:tr>
      <w:tr w:rsidR="00F6439E" w:rsidRPr="00162B31" w:rsidTr="009D4685">
        <w:trPr>
          <w:trHeight w:val="312"/>
        </w:trPr>
        <w:tc>
          <w:tcPr>
            <w:tcW w:w="3357" w:type="dxa"/>
            <w:gridSpan w:val="2"/>
          </w:tcPr>
          <w:p w:rsidR="00F6439E" w:rsidRPr="00F6439E" w:rsidRDefault="00F6439E" w:rsidP="00F6439E">
            <w:pPr>
              <w:rPr>
                <w:b/>
                <w:sz w:val="24"/>
                <w:szCs w:val="24"/>
                <w:lang w:eastAsia="en-US" w:bidi="en-US"/>
              </w:rPr>
            </w:pPr>
            <w:r w:rsidRPr="00F6439E">
              <w:rPr>
                <w:b/>
                <w:sz w:val="24"/>
                <w:szCs w:val="24"/>
                <w:lang w:eastAsia="en-US" w:bidi="en-US"/>
              </w:rPr>
              <w:t>Всего по задаче 1:</w:t>
            </w:r>
          </w:p>
        </w:tc>
        <w:tc>
          <w:tcPr>
            <w:tcW w:w="1134" w:type="dxa"/>
          </w:tcPr>
          <w:p w:rsidR="00F6439E" w:rsidRPr="00F6439E" w:rsidRDefault="00195C52" w:rsidP="00195C52">
            <w:pPr>
              <w:jc w:val="center"/>
              <w:rPr>
                <w:b/>
                <w:sz w:val="24"/>
                <w:szCs w:val="24"/>
                <w:lang w:eastAsia="en-US" w:bidi="en-US"/>
              </w:rPr>
            </w:pPr>
            <w:r>
              <w:rPr>
                <w:b/>
                <w:sz w:val="24"/>
                <w:szCs w:val="24"/>
                <w:lang w:eastAsia="en-US" w:bidi="en-US"/>
              </w:rPr>
              <w:t>34751,4</w:t>
            </w:r>
          </w:p>
        </w:tc>
        <w:tc>
          <w:tcPr>
            <w:tcW w:w="1167" w:type="dxa"/>
            <w:gridSpan w:val="2"/>
          </w:tcPr>
          <w:p w:rsidR="00F6439E" w:rsidRPr="00F6439E" w:rsidRDefault="00DD1775" w:rsidP="00F6439E">
            <w:pPr>
              <w:rPr>
                <w:b/>
                <w:sz w:val="24"/>
                <w:szCs w:val="24"/>
                <w:lang w:eastAsia="en-US" w:bidi="en-US"/>
              </w:rPr>
            </w:pPr>
            <w:r>
              <w:rPr>
                <w:b/>
                <w:sz w:val="24"/>
                <w:szCs w:val="24"/>
                <w:lang w:eastAsia="en-US" w:bidi="en-US"/>
              </w:rPr>
              <w:t>12763,80</w:t>
            </w:r>
          </w:p>
        </w:tc>
        <w:tc>
          <w:tcPr>
            <w:tcW w:w="996" w:type="dxa"/>
          </w:tcPr>
          <w:p w:rsidR="00F6439E" w:rsidRPr="00F6439E" w:rsidRDefault="009D4685" w:rsidP="00F6439E">
            <w:pPr>
              <w:rPr>
                <w:b/>
                <w:sz w:val="24"/>
                <w:szCs w:val="24"/>
                <w:lang w:eastAsia="en-US" w:bidi="en-US"/>
              </w:rPr>
            </w:pPr>
            <w:r>
              <w:rPr>
                <w:b/>
                <w:sz w:val="24"/>
                <w:szCs w:val="24"/>
                <w:lang w:eastAsia="en-US" w:bidi="en-US"/>
              </w:rPr>
              <w:t>10993,8</w:t>
            </w:r>
          </w:p>
        </w:tc>
        <w:tc>
          <w:tcPr>
            <w:tcW w:w="996" w:type="dxa"/>
          </w:tcPr>
          <w:p w:rsidR="00F6439E" w:rsidRPr="00F6439E" w:rsidRDefault="009D4685" w:rsidP="00F6439E">
            <w:pPr>
              <w:rPr>
                <w:b/>
                <w:sz w:val="24"/>
                <w:szCs w:val="24"/>
                <w:lang w:eastAsia="en-US" w:bidi="en-US"/>
              </w:rPr>
            </w:pPr>
            <w:r>
              <w:rPr>
                <w:b/>
                <w:sz w:val="24"/>
                <w:szCs w:val="24"/>
                <w:lang w:eastAsia="en-US" w:bidi="en-US"/>
              </w:rPr>
              <w:t>10993,8</w:t>
            </w:r>
          </w:p>
        </w:tc>
        <w:tc>
          <w:tcPr>
            <w:tcW w:w="1921" w:type="dxa"/>
            <w:gridSpan w:val="2"/>
          </w:tcPr>
          <w:p w:rsidR="00F6439E" w:rsidRPr="00F6439E" w:rsidRDefault="00F6439E" w:rsidP="00F6439E">
            <w:pPr>
              <w:rPr>
                <w:b/>
                <w:sz w:val="24"/>
                <w:szCs w:val="24"/>
                <w:lang w:eastAsia="en-US" w:bidi="en-US"/>
              </w:rPr>
            </w:pPr>
          </w:p>
        </w:tc>
      </w:tr>
      <w:tr w:rsidR="00EA7990" w:rsidRPr="00162B31" w:rsidTr="009D4685">
        <w:trPr>
          <w:trHeight w:val="312"/>
        </w:trPr>
        <w:tc>
          <w:tcPr>
            <w:tcW w:w="9571" w:type="dxa"/>
            <w:gridSpan w:val="9"/>
          </w:tcPr>
          <w:p w:rsidR="00EA7990" w:rsidRPr="00EA7990" w:rsidRDefault="00EA7990" w:rsidP="00162B31">
            <w:pPr>
              <w:jc w:val="center"/>
              <w:rPr>
                <w:b/>
                <w:sz w:val="24"/>
                <w:szCs w:val="24"/>
                <w:lang w:eastAsia="en-US" w:bidi="en-US"/>
              </w:rPr>
            </w:pPr>
            <w:r w:rsidRPr="00EA7990">
              <w:rPr>
                <w:b/>
                <w:sz w:val="24"/>
                <w:szCs w:val="24"/>
                <w:lang w:eastAsia="en-US" w:bidi="en-US"/>
              </w:rPr>
              <w:t>Задача 2:</w:t>
            </w:r>
            <w:r>
              <w:rPr>
                <w:b/>
                <w:sz w:val="24"/>
                <w:szCs w:val="24"/>
                <w:lang w:eastAsia="en-US" w:bidi="en-US"/>
              </w:rPr>
              <w:t xml:space="preserve"> Исполнение отдельных государственных полномочий</w:t>
            </w:r>
          </w:p>
        </w:tc>
      </w:tr>
      <w:tr w:rsidR="009D4685" w:rsidRPr="00162B31" w:rsidTr="009D4685">
        <w:trPr>
          <w:trHeight w:val="312"/>
        </w:trPr>
        <w:tc>
          <w:tcPr>
            <w:tcW w:w="624" w:type="dxa"/>
          </w:tcPr>
          <w:p w:rsidR="009D4685" w:rsidRPr="00162B31" w:rsidRDefault="009D4685" w:rsidP="00162B31">
            <w:pPr>
              <w:jc w:val="center"/>
              <w:rPr>
                <w:sz w:val="24"/>
                <w:szCs w:val="24"/>
                <w:lang w:eastAsia="en-US" w:bidi="en-US"/>
              </w:rPr>
            </w:pPr>
            <w:r>
              <w:rPr>
                <w:sz w:val="24"/>
                <w:szCs w:val="24"/>
                <w:lang w:eastAsia="en-US" w:bidi="en-US"/>
              </w:rPr>
              <w:t>2.1</w:t>
            </w:r>
          </w:p>
        </w:tc>
        <w:tc>
          <w:tcPr>
            <w:tcW w:w="2733" w:type="dxa"/>
            <w:vAlign w:val="bottom"/>
          </w:tcPr>
          <w:p w:rsidR="009D4685" w:rsidRPr="00162B31" w:rsidRDefault="009D4685" w:rsidP="00DD1775">
            <w:pPr>
              <w:jc w:val="both"/>
              <w:rPr>
                <w:sz w:val="24"/>
                <w:szCs w:val="24"/>
                <w:lang w:eastAsia="en-US" w:bidi="en-US"/>
              </w:rPr>
            </w:pPr>
            <w:r>
              <w:rPr>
                <w:sz w:val="24"/>
                <w:szCs w:val="24"/>
                <w:lang w:eastAsia="en-US" w:bidi="en-US"/>
              </w:rPr>
              <w:t>Субвенции на осуществление первичного воинского учета (федеральные)</w:t>
            </w:r>
          </w:p>
        </w:tc>
        <w:tc>
          <w:tcPr>
            <w:tcW w:w="1134" w:type="dxa"/>
          </w:tcPr>
          <w:p w:rsidR="009D4685" w:rsidRPr="00162B31" w:rsidRDefault="00195C52" w:rsidP="00162B31">
            <w:pPr>
              <w:jc w:val="center"/>
              <w:rPr>
                <w:sz w:val="24"/>
                <w:szCs w:val="24"/>
                <w:lang w:eastAsia="en-US" w:bidi="en-US"/>
              </w:rPr>
            </w:pPr>
            <w:r>
              <w:rPr>
                <w:sz w:val="24"/>
                <w:szCs w:val="24"/>
                <w:lang w:eastAsia="en-US" w:bidi="en-US"/>
              </w:rPr>
              <w:t>2364,0</w:t>
            </w:r>
          </w:p>
        </w:tc>
        <w:tc>
          <w:tcPr>
            <w:tcW w:w="1150" w:type="dxa"/>
          </w:tcPr>
          <w:p w:rsidR="009D4685" w:rsidRPr="00162B31" w:rsidRDefault="009D4685" w:rsidP="00162B31">
            <w:pPr>
              <w:jc w:val="center"/>
              <w:rPr>
                <w:sz w:val="24"/>
                <w:szCs w:val="24"/>
                <w:lang w:eastAsia="en-US" w:bidi="en-US"/>
              </w:rPr>
            </w:pPr>
            <w:r>
              <w:rPr>
                <w:sz w:val="24"/>
                <w:szCs w:val="24"/>
                <w:lang w:eastAsia="en-US" w:bidi="en-US"/>
              </w:rPr>
              <w:t>788,0</w:t>
            </w:r>
          </w:p>
        </w:tc>
        <w:tc>
          <w:tcPr>
            <w:tcW w:w="1013" w:type="dxa"/>
            <w:gridSpan w:val="2"/>
          </w:tcPr>
          <w:p w:rsidR="009D4685" w:rsidRPr="00162B31" w:rsidRDefault="009D4685" w:rsidP="00162B31">
            <w:pPr>
              <w:jc w:val="center"/>
              <w:rPr>
                <w:sz w:val="24"/>
                <w:szCs w:val="24"/>
                <w:lang w:eastAsia="en-US" w:bidi="en-US"/>
              </w:rPr>
            </w:pPr>
            <w:r>
              <w:rPr>
                <w:sz w:val="24"/>
                <w:szCs w:val="24"/>
                <w:lang w:eastAsia="en-US" w:bidi="en-US"/>
              </w:rPr>
              <w:t>788,0</w:t>
            </w:r>
          </w:p>
        </w:tc>
        <w:tc>
          <w:tcPr>
            <w:tcW w:w="1006" w:type="dxa"/>
            <w:gridSpan w:val="2"/>
          </w:tcPr>
          <w:p w:rsidR="009D4685" w:rsidRPr="00162B31" w:rsidRDefault="009D4685" w:rsidP="00162B31">
            <w:pPr>
              <w:jc w:val="center"/>
              <w:rPr>
                <w:sz w:val="24"/>
                <w:szCs w:val="24"/>
                <w:lang w:eastAsia="en-US" w:bidi="en-US"/>
              </w:rPr>
            </w:pPr>
            <w:r>
              <w:rPr>
                <w:sz w:val="24"/>
                <w:szCs w:val="24"/>
                <w:lang w:eastAsia="en-US" w:bidi="en-US"/>
              </w:rPr>
              <w:t>788,0</w:t>
            </w:r>
          </w:p>
        </w:tc>
        <w:tc>
          <w:tcPr>
            <w:tcW w:w="1911" w:type="dxa"/>
          </w:tcPr>
          <w:p w:rsidR="009D4685" w:rsidRDefault="009D4685" w:rsidP="009D4685">
            <w:pPr>
              <w:jc w:val="center"/>
            </w:pPr>
            <w:r w:rsidRPr="00982AB2">
              <w:rPr>
                <w:sz w:val="24"/>
                <w:szCs w:val="24"/>
                <w:lang w:eastAsia="en-US" w:bidi="en-US"/>
              </w:rPr>
              <w:t>2015-2017</w:t>
            </w:r>
          </w:p>
        </w:tc>
      </w:tr>
      <w:tr w:rsidR="009D4685" w:rsidRPr="00162B31" w:rsidTr="009D4685">
        <w:trPr>
          <w:trHeight w:val="333"/>
        </w:trPr>
        <w:tc>
          <w:tcPr>
            <w:tcW w:w="624" w:type="dxa"/>
          </w:tcPr>
          <w:p w:rsidR="009D4685" w:rsidRPr="00162B31" w:rsidRDefault="009D4685" w:rsidP="00162B31">
            <w:pPr>
              <w:jc w:val="center"/>
              <w:rPr>
                <w:sz w:val="24"/>
                <w:szCs w:val="24"/>
                <w:lang w:eastAsia="en-US" w:bidi="en-US"/>
              </w:rPr>
            </w:pPr>
            <w:r>
              <w:rPr>
                <w:sz w:val="24"/>
                <w:szCs w:val="24"/>
                <w:lang w:eastAsia="en-US" w:bidi="en-US"/>
              </w:rPr>
              <w:t>2.2</w:t>
            </w:r>
          </w:p>
        </w:tc>
        <w:tc>
          <w:tcPr>
            <w:tcW w:w="2733" w:type="dxa"/>
          </w:tcPr>
          <w:p w:rsidR="009D4685" w:rsidRPr="00162B31" w:rsidRDefault="009D4685" w:rsidP="007001F3">
            <w:pPr>
              <w:jc w:val="both"/>
              <w:rPr>
                <w:sz w:val="24"/>
                <w:szCs w:val="24"/>
                <w:lang w:eastAsia="en-US" w:bidi="en-US"/>
              </w:rPr>
            </w:pPr>
            <w:r>
              <w:rPr>
                <w:sz w:val="24"/>
                <w:szCs w:val="24"/>
                <w:lang w:eastAsia="en-US" w:bidi="en-US"/>
              </w:rPr>
              <w:t>Субвенции на осуществление полномочий по ЗАГС (окружные)</w:t>
            </w:r>
          </w:p>
        </w:tc>
        <w:tc>
          <w:tcPr>
            <w:tcW w:w="1134" w:type="dxa"/>
          </w:tcPr>
          <w:p w:rsidR="009D4685" w:rsidRPr="00162B31" w:rsidRDefault="00195C52" w:rsidP="00162B31">
            <w:pPr>
              <w:jc w:val="center"/>
              <w:rPr>
                <w:sz w:val="24"/>
                <w:szCs w:val="24"/>
                <w:lang w:eastAsia="en-US" w:bidi="en-US"/>
              </w:rPr>
            </w:pPr>
            <w:r>
              <w:rPr>
                <w:sz w:val="24"/>
                <w:szCs w:val="24"/>
                <w:lang w:eastAsia="en-US" w:bidi="en-US"/>
              </w:rPr>
              <w:t>31,8</w:t>
            </w:r>
          </w:p>
        </w:tc>
        <w:tc>
          <w:tcPr>
            <w:tcW w:w="1150" w:type="dxa"/>
          </w:tcPr>
          <w:p w:rsidR="009D4685" w:rsidRPr="00162B31" w:rsidRDefault="009D4685" w:rsidP="00162B31">
            <w:pPr>
              <w:jc w:val="center"/>
              <w:rPr>
                <w:sz w:val="24"/>
                <w:szCs w:val="24"/>
                <w:lang w:eastAsia="en-US" w:bidi="en-US"/>
              </w:rPr>
            </w:pPr>
            <w:r>
              <w:rPr>
                <w:sz w:val="24"/>
                <w:szCs w:val="24"/>
                <w:lang w:eastAsia="en-US" w:bidi="en-US"/>
              </w:rPr>
              <w:t>10,6</w:t>
            </w:r>
          </w:p>
        </w:tc>
        <w:tc>
          <w:tcPr>
            <w:tcW w:w="1013" w:type="dxa"/>
            <w:gridSpan w:val="2"/>
          </w:tcPr>
          <w:p w:rsidR="009D4685" w:rsidRPr="00162B31" w:rsidRDefault="009D4685" w:rsidP="00162B31">
            <w:pPr>
              <w:jc w:val="center"/>
              <w:rPr>
                <w:sz w:val="24"/>
                <w:szCs w:val="24"/>
                <w:lang w:eastAsia="en-US" w:bidi="en-US"/>
              </w:rPr>
            </w:pPr>
            <w:r>
              <w:rPr>
                <w:sz w:val="24"/>
                <w:szCs w:val="24"/>
                <w:lang w:eastAsia="en-US" w:bidi="en-US"/>
              </w:rPr>
              <w:t>10,6</w:t>
            </w:r>
          </w:p>
        </w:tc>
        <w:tc>
          <w:tcPr>
            <w:tcW w:w="1006" w:type="dxa"/>
            <w:gridSpan w:val="2"/>
          </w:tcPr>
          <w:p w:rsidR="009D4685" w:rsidRPr="00162B31" w:rsidRDefault="009D4685" w:rsidP="00162B31">
            <w:pPr>
              <w:jc w:val="center"/>
              <w:rPr>
                <w:sz w:val="24"/>
                <w:szCs w:val="24"/>
                <w:lang w:eastAsia="en-US" w:bidi="en-US"/>
              </w:rPr>
            </w:pPr>
            <w:r>
              <w:rPr>
                <w:sz w:val="24"/>
                <w:szCs w:val="24"/>
                <w:lang w:eastAsia="en-US" w:bidi="en-US"/>
              </w:rPr>
              <w:t>10,6</w:t>
            </w:r>
          </w:p>
        </w:tc>
        <w:tc>
          <w:tcPr>
            <w:tcW w:w="1911" w:type="dxa"/>
          </w:tcPr>
          <w:p w:rsidR="009D4685" w:rsidRDefault="009D4685" w:rsidP="009D4685">
            <w:pPr>
              <w:jc w:val="center"/>
            </w:pPr>
            <w:r w:rsidRPr="00982AB2">
              <w:rPr>
                <w:sz w:val="24"/>
                <w:szCs w:val="24"/>
                <w:lang w:eastAsia="en-US" w:bidi="en-US"/>
              </w:rPr>
              <w:t>2015-2017</w:t>
            </w:r>
          </w:p>
        </w:tc>
      </w:tr>
      <w:tr w:rsidR="00F6439E" w:rsidRPr="00162B31" w:rsidTr="009D4685">
        <w:trPr>
          <w:trHeight w:val="333"/>
        </w:trPr>
        <w:tc>
          <w:tcPr>
            <w:tcW w:w="3357" w:type="dxa"/>
            <w:gridSpan w:val="2"/>
          </w:tcPr>
          <w:p w:rsidR="00F6439E" w:rsidRPr="00F6439E" w:rsidRDefault="00F6439E" w:rsidP="00162B31">
            <w:pPr>
              <w:jc w:val="both"/>
              <w:rPr>
                <w:b/>
                <w:sz w:val="24"/>
                <w:szCs w:val="24"/>
                <w:lang w:eastAsia="en-US" w:bidi="en-US"/>
              </w:rPr>
            </w:pPr>
            <w:r w:rsidRPr="00F6439E">
              <w:rPr>
                <w:b/>
                <w:sz w:val="24"/>
                <w:szCs w:val="24"/>
                <w:lang w:eastAsia="en-US" w:bidi="en-US"/>
              </w:rPr>
              <w:t>Всего по задаче 2:</w:t>
            </w:r>
          </w:p>
        </w:tc>
        <w:tc>
          <w:tcPr>
            <w:tcW w:w="1134" w:type="dxa"/>
          </w:tcPr>
          <w:p w:rsidR="00F6439E" w:rsidRPr="00F6439E" w:rsidRDefault="00195C52" w:rsidP="00162B31">
            <w:pPr>
              <w:jc w:val="center"/>
              <w:rPr>
                <w:b/>
                <w:sz w:val="24"/>
                <w:szCs w:val="24"/>
                <w:lang w:eastAsia="en-US" w:bidi="en-US"/>
              </w:rPr>
            </w:pPr>
            <w:r>
              <w:rPr>
                <w:b/>
                <w:sz w:val="24"/>
                <w:szCs w:val="24"/>
                <w:lang w:eastAsia="en-US" w:bidi="en-US"/>
              </w:rPr>
              <w:t>2395,8</w:t>
            </w:r>
          </w:p>
        </w:tc>
        <w:tc>
          <w:tcPr>
            <w:tcW w:w="1150" w:type="dxa"/>
          </w:tcPr>
          <w:p w:rsidR="00F6439E" w:rsidRPr="00F6439E" w:rsidRDefault="009D4685" w:rsidP="00162B31">
            <w:pPr>
              <w:jc w:val="center"/>
              <w:rPr>
                <w:b/>
                <w:sz w:val="24"/>
                <w:szCs w:val="24"/>
                <w:lang w:eastAsia="en-US" w:bidi="en-US"/>
              </w:rPr>
            </w:pPr>
            <w:r>
              <w:rPr>
                <w:b/>
                <w:sz w:val="24"/>
                <w:szCs w:val="24"/>
                <w:lang w:eastAsia="en-US" w:bidi="en-US"/>
              </w:rPr>
              <w:t>798,6</w:t>
            </w:r>
          </w:p>
        </w:tc>
        <w:tc>
          <w:tcPr>
            <w:tcW w:w="1013" w:type="dxa"/>
            <w:gridSpan w:val="2"/>
          </w:tcPr>
          <w:p w:rsidR="00F6439E" w:rsidRPr="00F6439E" w:rsidRDefault="009D4685" w:rsidP="00162B31">
            <w:pPr>
              <w:jc w:val="center"/>
              <w:rPr>
                <w:b/>
                <w:sz w:val="24"/>
                <w:szCs w:val="24"/>
                <w:lang w:eastAsia="en-US" w:bidi="en-US"/>
              </w:rPr>
            </w:pPr>
            <w:r>
              <w:rPr>
                <w:b/>
                <w:sz w:val="24"/>
                <w:szCs w:val="24"/>
                <w:lang w:eastAsia="en-US" w:bidi="en-US"/>
              </w:rPr>
              <w:t>798,6</w:t>
            </w:r>
          </w:p>
        </w:tc>
        <w:tc>
          <w:tcPr>
            <w:tcW w:w="1006" w:type="dxa"/>
            <w:gridSpan w:val="2"/>
          </w:tcPr>
          <w:p w:rsidR="00F6439E" w:rsidRPr="00F6439E" w:rsidRDefault="009D4685" w:rsidP="00162B31">
            <w:pPr>
              <w:jc w:val="center"/>
              <w:rPr>
                <w:b/>
                <w:sz w:val="24"/>
                <w:szCs w:val="24"/>
                <w:lang w:eastAsia="en-US" w:bidi="en-US"/>
              </w:rPr>
            </w:pPr>
            <w:r>
              <w:rPr>
                <w:b/>
                <w:sz w:val="24"/>
                <w:szCs w:val="24"/>
                <w:lang w:eastAsia="en-US" w:bidi="en-US"/>
              </w:rPr>
              <w:t>798,6</w:t>
            </w:r>
          </w:p>
        </w:tc>
        <w:tc>
          <w:tcPr>
            <w:tcW w:w="1911" w:type="dxa"/>
          </w:tcPr>
          <w:p w:rsidR="00F6439E" w:rsidRPr="00F6439E" w:rsidRDefault="00F6439E" w:rsidP="00162B31">
            <w:pPr>
              <w:jc w:val="center"/>
              <w:rPr>
                <w:b/>
                <w:sz w:val="24"/>
                <w:szCs w:val="24"/>
                <w:lang w:eastAsia="en-US" w:bidi="en-US"/>
              </w:rPr>
            </w:pPr>
          </w:p>
        </w:tc>
      </w:tr>
      <w:tr w:rsidR="00AC5BE2" w:rsidRPr="00162B31" w:rsidTr="009D4685">
        <w:trPr>
          <w:trHeight w:val="333"/>
        </w:trPr>
        <w:tc>
          <w:tcPr>
            <w:tcW w:w="9571" w:type="dxa"/>
            <w:gridSpan w:val="9"/>
          </w:tcPr>
          <w:p w:rsidR="00AC5BE2" w:rsidRPr="00AC5BE2" w:rsidRDefault="00AC5BE2" w:rsidP="00162B31">
            <w:pPr>
              <w:jc w:val="center"/>
              <w:rPr>
                <w:b/>
                <w:sz w:val="24"/>
                <w:szCs w:val="24"/>
                <w:lang w:eastAsia="en-US" w:bidi="en-US"/>
              </w:rPr>
            </w:pPr>
            <w:r w:rsidRPr="00AC5BE2">
              <w:rPr>
                <w:b/>
                <w:sz w:val="24"/>
                <w:szCs w:val="24"/>
                <w:lang w:eastAsia="en-US" w:bidi="en-US"/>
              </w:rPr>
              <w:t xml:space="preserve">Задача 3: </w:t>
            </w:r>
            <w:r>
              <w:rPr>
                <w:b/>
                <w:sz w:val="24"/>
                <w:szCs w:val="24"/>
                <w:lang w:eastAsia="en-US" w:bidi="en-US"/>
              </w:rPr>
              <w:t>Пенсионное обеспечение муниципальных служащих</w:t>
            </w:r>
          </w:p>
        </w:tc>
      </w:tr>
      <w:tr w:rsidR="00EA7990" w:rsidRPr="00162B31" w:rsidTr="009D4685">
        <w:trPr>
          <w:trHeight w:val="333"/>
        </w:trPr>
        <w:tc>
          <w:tcPr>
            <w:tcW w:w="624" w:type="dxa"/>
          </w:tcPr>
          <w:p w:rsidR="00EA7990" w:rsidRDefault="00AC5BE2" w:rsidP="00162B31">
            <w:pPr>
              <w:jc w:val="center"/>
              <w:rPr>
                <w:sz w:val="24"/>
                <w:szCs w:val="24"/>
                <w:lang w:eastAsia="en-US" w:bidi="en-US"/>
              </w:rPr>
            </w:pPr>
            <w:r>
              <w:rPr>
                <w:sz w:val="24"/>
                <w:szCs w:val="24"/>
                <w:lang w:eastAsia="en-US" w:bidi="en-US"/>
              </w:rPr>
              <w:t>3.1</w:t>
            </w:r>
          </w:p>
        </w:tc>
        <w:tc>
          <w:tcPr>
            <w:tcW w:w="2733" w:type="dxa"/>
          </w:tcPr>
          <w:p w:rsidR="00EA7990" w:rsidRDefault="00C6432C" w:rsidP="00162B31">
            <w:pPr>
              <w:jc w:val="both"/>
              <w:rPr>
                <w:sz w:val="24"/>
                <w:szCs w:val="24"/>
                <w:lang w:eastAsia="en-US" w:bidi="en-US"/>
              </w:rPr>
            </w:pPr>
            <w:r>
              <w:rPr>
                <w:sz w:val="24"/>
                <w:szCs w:val="24"/>
                <w:lang w:eastAsia="en-US" w:bidi="en-US"/>
              </w:rPr>
              <w:t xml:space="preserve">Пенсионное обеспечение за выслугу лет  лиц, </w:t>
            </w:r>
            <w:proofErr w:type="gramStart"/>
            <w:r>
              <w:rPr>
                <w:sz w:val="24"/>
                <w:szCs w:val="24"/>
                <w:lang w:eastAsia="en-US" w:bidi="en-US"/>
              </w:rPr>
              <w:t>замещавшим</w:t>
            </w:r>
            <w:proofErr w:type="gramEnd"/>
            <w:r>
              <w:rPr>
                <w:sz w:val="24"/>
                <w:szCs w:val="24"/>
                <w:lang w:eastAsia="en-US" w:bidi="en-US"/>
              </w:rPr>
              <w:t xml:space="preserve"> должности муниципальной службы</w:t>
            </w:r>
          </w:p>
        </w:tc>
        <w:tc>
          <w:tcPr>
            <w:tcW w:w="1134" w:type="dxa"/>
          </w:tcPr>
          <w:p w:rsidR="00EA7990" w:rsidRPr="00162B31" w:rsidRDefault="00195C52" w:rsidP="00162B31">
            <w:pPr>
              <w:jc w:val="center"/>
              <w:rPr>
                <w:sz w:val="24"/>
                <w:szCs w:val="24"/>
                <w:lang w:eastAsia="en-US" w:bidi="en-US"/>
              </w:rPr>
            </w:pPr>
            <w:r>
              <w:rPr>
                <w:sz w:val="24"/>
                <w:szCs w:val="24"/>
                <w:lang w:eastAsia="en-US" w:bidi="en-US"/>
              </w:rPr>
              <w:t>2268,0</w:t>
            </w:r>
          </w:p>
        </w:tc>
        <w:tc>
          <w:tcPr>
            <w:tcW w:w="1150" w:type="dxa"/>
          </w:tcPr>
          <w:p w:rsidR="00EA7990" w:rsidRDefault="00C6432C" w:rsidP="00162B31">
            <w:pPr>
              <w:jc w:val="center"/>
              <w:rPr>
                <w:sz w:val="24"/>
                <w:szCs w:val="24"/>
                <w:lang w:eastAsia="en-US" w:bidi="en-US"/>
              </w:rPr>
            </w:pPr>
            <w:r>
              <w:rPr>
                <w:sz w:val="24"/>
                <w:szCs w:val="24"/>
                <w:lang w:eastAsia="en-US" w:bidi="en-US"/>
              </w:rPr>
              <w:t>756,0</w:t>
            </w:r>
          </w:p>
        </w:tc>
        <w:tc>
          <w:tcPr>
            <w:tcW w:w="1013" w:type="dxa"/>
            <w:gridSpan w:val="2"/>
          </w:tcPr>
          <w:p w:rsidR="00EA7990" w:rsidRPr="00162B31" w:rsidRDefault="00DD1775" w:rsidP="00162B31">
            <w:pPr>
              <w:jc w:val="center"/>
              <w:rPr>
                <w:sz w:val="24"/>
                <w:szCs w:val="24"/>
                <w:lang w:eastAsia="en-US" w:bidi="en-US"/>
              </w:rPr>
            </w:pPr>
            <w:r>
              <w:rPr>
                <w:sz w:val="24"/>
                <w:szCs w:val="24"/>
                <w:lang w:eastAsia="en-US" w:bidi="en-US"/>
              </w:rPr>
              <w:t>756,0</w:t>
            </w:r>
          </w:p>
        </w:tc>
        <w:tc>
          <w:tcPr>
            <w:tcW w:w="1006" w:type="dxa"/>
            <w:gridSpan w:val="2"/>
          </w:tcPr>
          <w:p w:rsidR="00EA7990" w:rsidRPr="00162B31" w:rsidRDefault="00DD1775" w:rsidP="00162B31">
            <w:pPr>
              <w:jc w:val="center"/>
              <w:rPr>
                <w:sz w:val="24"/>
                <w:szCs w:val="24"/>
                <w:lang w:eastAsia="en-US" w:bidi="en-US"/>
              </w:rPr>
            </w:pPr>
            <w:r>
              <w:rPr>
                <w:sz w:val="24"/>
                <w:szCs w:val="24"/>
                <w:lang w:eastAsia="en-US" w:bidi="en-US"/>
              </w:rPr>
              <w:t>756,0</w:t>
            </w:r>
          </w:p>
        </w:tc>
        <w:tc>
          <w:tcPr>
            <w:tcW w:w="1911" w:type="dxa"/>
          </w:tcPr>
          <w:p w:rsidR="00EA7990" w:rsidRPr="00162B31" w:rsidRDefault="009D4685" w:rsidP="00162B31">
            <w:pPr>
              <w:jc w:val="center"/>
              <w:rPr>
                <w:sz w:val="24"/>
                <w:szCs w:val="24"/>
                <w:lang w:eastAsia="en-US" w:bidi="en-US"/>
              </w:rPr>
            </w:pPr>
            <w:r>
              <w:rPr>
                <w:sz w:val="24"/>
                <w:szCs w:val="24"/>
                <w:lang w:eastAsia="en-US" w:bidi="en-US"/>
              </w:rPr>
              <w:t>2015-2017</w:t>
            </w:r>
          </w:p>
        </w:tc>
      </w:tr>
      <w:tr w:rsidR="00F6439E" w:rsidRPr="00162B31" w:rsidTr="009D4685">
        <w:trPr>
          <w:trHeight w:val="333"/>
        </w:trPr>
        <w:tc>
          <w:tcPr>
            <w:tcW w:w="3357" w:type="dxa"/>
            <w:gridSpan w:val="2"/>
          </w:tcPr>
          <w:p w:rsidR="00F6439E" w:rsidRPr="00F6439E" w:rsidRDefault="00F6439E" w:rsidP="00162B31">
            <w:pPr>
              <w:jc w:val="both"/>
              <w:rPr>
                <w:b/>
                <w:sz w:val="24"/>
                <w:szCs w:val="24"/>
                <w:lang w:eastAsia="en-US" w:bidi="en-US"/>
              </w:rPr>
            </w:pPr>
            <w:r w:rsidRPr="00F6439E">
              <w:rPr>
                <w:b/>
                <w:sz w:val="24"/>
                <w:szCs w:val="24"/>
                <w:lang w:eastAsia="en-US" w:bidi="en-US"/>
              </w:rPr>
              <w:t>Всего по задаче 3:</w:t>
            </w:r>
          </w:p>
        </w:tc>
        <w:tc>
          <w:tcPr>
            <w:tcW w:w="1134" w:type="dxa"/>
          </w:tcPr>
          <w:p w:rsidR="00F6439E" w:rsidRPr="00F6439E" w:rsidRDefault="00195C52" w:rsidP="00162B31">
            <w:pPr>
              <w:jc w:val="center"/>
              <w:rPr>
                <w:b/>
                <w:sz w:val="24"/>
                <w:szCs w:val="24"/>
                <w:lang w:eastAsia="en-US" w:bidi="en-US"/>
              </w:rPr>
            </w:pPr>
            <w:r>
              <w:rPr>
                <w:b/>
                <w:sz w:val="24"/>
                <w:szCs w:val="24"/>
                <w:lang w:eastAsia="en-US" w:bidi="en-US"/>
              </w:rPr>
              <w:t>2268,0</w:t>
            </w:r>
          </w:p>
        </w:tc>
        <w:tc>
          <w:tcPr>
            <w:tcW w:w="1150" w:type="dxa"/>
          </w:tcPr>
          <w:p w:rsidR="00F6439E" w:rsidRPr="00F6439E" w:rsidRDefault="009D4685" w:rsidP="00162B31">
            <w:pPr>
              <w:jc w:val="center"/>
              <w:rPr>
                <w:b/>
                <w:sz w:val="24"/>
                <w:szCs w:val="24"/>
                <w:lang w:eastAsia="en-US" w:bidi="en-US"/>
              </w:rPr>
            </w:pPr>
            <w:r>
              <w:rPr>
                <w:b/>
                <w:sz w:val="24"/>
                <w:szCs w:val="24"/>
                <w:lang w:eastAsia="en-US" w:bidi="en-US"/>
              </w:rPr>
              <w:t>756,0</w:t>
            </w:r>
          </w:p>
        </w:tc>
        <w:tc>
          <w:tcPr>
            <w:tcW w:w="1013" w:type="dxa"/>
            <w:gridSpan w:val="2"/>
          </w:tcPr>
          <w:p w:rsidR="00F6439E" w:rsidRPr="00F6439E" w:rsidRDefault="009D4685" w:rsidP="00162B31">
            <w:pPr>
              <w:jc w:val="center"/>
              <w:rPr>
                <w:b/>
                <w:sz w:val="24"/>
                <w:szCs w:val="24"/>
                <w:lang w:eastAsia="en-US" w:bidi="en-US"/>
              </w:rPr>
            </w:pPr>
            <w:r>
              <w:rPr>
                <w:b/>
                <w:sz w:val="24"/>
                <w:szCs w:val="24"/>
                <w:lang w:eastAsia="en-US" w:bidi="en-US"/>
              </w:rPr>
              <w:t>756,0</w:t>
            </w:r>
          </w:p>
        </w:tc>
        <w:tc>
          <w:tcPr>
            <w:tcW w:w="1006" w:type="dxa"/>
            <w:gridSpan w:val="2"/>
          </w:tcPr>
          <w:p w:rsidR="00F6439E" w:rsidRPr="00F6439E" w:rsidRDefault="009D4685" w:rsidP="00162B31">
            <w:pPr>
              <w:jc w:val="center"/>
              <w:rPr>
                <w:b/>
                <w:sz w:val="24"/>
                <w:szCs w:val="24"/>
                <w:lang w:eastAsia="en-US" w:bidi="en-US"/>
              </w:rPr>
            </w:pPr>
            <w:r>
              <w:rPr>
                <w:b/>
                <w:sz w:val="24"/>
                <w:szCs w:val="24"/>
                <w:lang w:eastAsia="en-US" w:bidi="en-US"/>
              </w:rPr>
              <w:t>756,0</w:t>
            </w:r>
          </w:p>
        </w:tc>
        <w:tc>
          <w:tcPr>
            <w:tcW w:w="1911" w:type="dxa"/>
          </w:tcPr>
          <w:p w:rsidR="00F6439E" w:rsidRPr="00F6439E" w:rsidRDefault="00F6439E" w:rsidP="00162B31">
            <w:pPr>
              <w:jc w:val="center"/>
              <w:rPr>
                <w:b/>
                <w:sz w:val="24"/>
                <w:szCs w:val="24"/>
                <w:lang w:eastAsia="en-US" w:bidi="en-US"/>
              </w:rPr>
            </w:pPr>
          </w:p>
        </w:tc>
      </w:tr>
      <w:tr w:rsidR="00F6439E" w:rsidRPr="00162B31" w:rsidTr="009D4685">
        <w:trPr>
          <w:trHeight w:val="333"/>
        </w:trPr>
        <w:tc>
          <w:tcPr>
            <w:tcW w:w="3357" w:type="dxa"/>
            <w:gridSpan w:val="2"/>
          </w:tcPr>
          <w:p w:rsidR="00F6439E" w:rsidRPr="00195C52" w:rsidRDefault="00F6439E" w:rsidP="00162B31">
            <w:pPr>
              <w:jc w:val="both"/>
              <w:rPr>
                <w:b/>
                <w:sz w:val="24"/>
                <w:szCs w:val="24"/>
                <w:lang w:eastAsia="en-US" w:bidi="en-US"/>
              </w:rPr>
            </w:pPr>
            <w:r w:rsidRPr="00195C52">
              <w:rPr>
                <w:b/>
                <w:sz w:val="24"/>
                <w:szCs w:val="24"/>
                <w:lang w:eastAsia="en-US" w:bidi="en-US"/>
              </w:rPr>
              <w:t>Итого по ведомственной целевой программе, в том числе:</w:t>
            </w:r>
          </w:p>
        </w:tc>
        <w:tc>
          <w:tcPr>
            <w:tcW w:w="1134" w:type="dxa"/>
          </w:tcPr>
          <w:p w:rsidR="00F6439E" w:rsidRPr="00195C52" w:rsidRDefault="00195C52" w:rsidP="00162B31">
            <w:pPr>
              <w:jc w:val="center"/>
              <w:rPr>
                <w:b/>
                <w:sz w:val="24"/>
                <w:szCs w:val="24"/>
                <w:lang w:eastAsia="en-US" w:bidi="en-US"/>
              </w:rPr>
            </w:pPr>
            <w:r w:rsidRPr="00195C52">
              <w:rPr>
                <w:b/>
                <w:sz w:val="24"/>
                <w:szCs w:val="24"/>
                <w:lang w:eastAsia="en-US" w:bidi="en-US"/>
              </w:rPr>
              <w:t>39415,2</w:t>
            </w:r>
          </w:p>
        </w:tc>
        <w:tc>
          <w:tcPr>
            <w:tcW w:w="1150" w:type="dxa"/>
          </w:tcPr>
          <w:p w:rsidR="00F6439E" w:rsidRPr="00195C52" w:rsidRDefault="00F6439E" w:rsidP="00162B31">
            <w:pPr>
              <w:jc w:val="center"/>
              <w:rPr>
                <w:b/>
                <w:sz w:val="24"/>
                <w:szCs w:val="24"/>
                <w:lang w:eastAsia="en-US" w:bidi="en-US"/>
              </w:rPr>
            </w:pPr>
            <w:r w:rsidRPr="00195C52">
              <w:rPr>
                <w:b/>
                <w:sz w:val="24"/>
                <w:szCs w:val="24"/>
                <w:lang w:eastAsia="en-US" w:bidi="en-US"/>
              </w:rPr>
              <w:t>14318,4</w:t>
            </w:r>
          </w:p>
        </w:tc>
        <w:tc>
          <w:tcPr>
            <w:tcW w:w="1013" w:type="dxa"/>
            <w:gridSpan w:val="2"/>
          </w:tcPr>
          <w:p w:rsidR="00F6439E" w:rsidRPr="00195C52" w:rsidRDefault="009D4685" w:rsidP="00162B31">
            <w:pPr>
              <w:jc w:val="center"/>
              <w:rPr>
                <w:b/>
                <w:sz w:val="24"/>
                <w:szCs w:val="24"/>
                <w:lang w:eastAsia="en-US" w:bidi="en-US"/>
              </w:rPr>
            </w:pPr>
            <w:r w:rsidRPr="00195C52">
              <w:rPr>
                <w:b/>
                <w:sz w:val="24"/>
                <w:szCs w:val="24"/>
                <w:lang w:eastAsia="en-US" w:bidi="en-US"/>
              </w:rPr>
              <w:t>12548,4</w:t>
            </w:r>
          </w:p>
        </w:tc>
        <w:tc>
          <w:tcPr>
            <w:tcW w:w="1006" w:type="dxa"/>
            <w:gridSpan w:val="2"/>
          </w:tcPr>
          <w:p w:rsidR="00F6439E" w:rsidRPr="00195C52" w:rsidRDefault="009D4685" w:rsidP="00162B31">
            <w:pPr>
              <w:jc w:val="center"/>
              <w:rPr>
                <w:b/>
                <w:sz w:val="24"/>
                <w:szCs w:val="24"/>
                <w:lang w:eastAsia="en-US" w:bidi="en-US"/>
              </w:rPr>
            </w:pPr>
            <w:r w:rsidRPr="00195C52">
              <w:rPr>
                <w:b/>
                <w:sz w:val="24"/>
                <w:szCs w:val="24"/>
                <w:lang w:eastAsia="en-US" w:bidi="en-US"/>
              </w:rPr>
              <w:t>12548,4</w:t>
            </w:r>
          </w:p>
        </w:tc>
        <w:tc>
          <w:tcPr>
            <w:tcW w:w="1911" w:type="dxa"/>
          </w:tcPr>
          <w:p w:rsidR="00F6439E" w:rsidRPr="00195C52" w:rsidRDefault="00F6439E" w:rsidP="00162B31">
            <w:pPr>
              <w:jc w:val="center"/>
              <w:rPr>
                <w:b/>
                <w:sz w:val="24"/>
                <w:szCs w:val="24"/>
                <w:lang w:eastAsia="en-US" w:bidi="en-US"/>
              </w:rPr>
            </w:pPr>
          </w:p>
        </w:tc>
      </w:tr>
      <w:tr w:rsidR="00F6439E" w:rsidRPr="00162B31" w:rsidTr="009D4685">
        <w:trPr>
          <w:trHeight w:val="333"/>
        </w:trPr>
        <w:tc>
          <w:tcPr>
            <w:tcW w:w="3357" w:type="dxa"/>
            <w:gridSpan w:val="2"/>
          </w:tcPr>
          <w:p w:rsidR="00F6439E" w:rsidRPr="00195C52" w:rsidRDefault="00F6439E" w:rsidP="00162B31">
            <w:pPr>
              <w:jc w:val="both"/>
              <w:rPr>
                <w:b/>
                <w:sz w:val="24"/>
                <w:szCs w:val="24"/>
                <w:lang w:eastAsia="en-US" w:bidi="en-US"/>
              </w:rPr>
            </w:pPr>
            <w:r w:rsidRPr="00195C52">
              <w:rPr>
                <w:b/>
                <w:sz w:val="24"/>
                <w:szCs w:val="24"/>
                <w:lang w:eastAsia="en-US" w:bidi="en-US"/>
              </w:rPr>
              <w:t xml:space="preserve">бюджет поселения </w:t>
            </w:r>
          </w:p>
        </w:tc>
        <w:tc>
          <w:tcPr>
            <w:tcW w:w="1134" w:type="dxa"/>
          </w:tcPr>
          <w:p w:rsidR="00F6439E" w:rsidRPr="00195C52" w:rsidRDefault="00195C52" w:rsidP="00162B31">
            <w:pPr>
              <w:jc w:val="center"/>
              <w:rPr>
                <w:b/>
                <w:sz w:val="24"/>
                <w:szCs w:val="24"/>
                <w:lang w:eastAsia="en-US" w:bidi="en-US"/>
              </w:rPr>
            </w:pPr>
            <w:r>
              <w:rPr>
                <w:b/>
                <w:sz w:val="24"/>
                <w:szCs w:val="24"/>
                <w:lang w:eastAsia="en-US" w:bidi="en-US"/>
              </w:rPr>
              <w:t>37019,4</w:t>
            </w:r>
          </w:p>
        </w:tc>
        <w:tc>
          <w:tcPr>
            <w:tcW w:w="1150" w:type="dxa"/>
          </w:tcPr>
          <w:p w:rsidR="00F6439E" w:rsidRPr="00195C52" w:rsidRDefault="00DD1775" w:rsidP="00DD1775">
            <w:pPr>
              <w:jc w:val="center"/>
              <w:rPr>
                <w:b/>
                <w:sz w:val="24"/>
                <w:szCs w:val="24"/>
                <w:lang w:eastAsia="en-US" w:bidi="en-US"/>
              </w:rPr>
            </w:pPr>
            <w:r w:rsidRPr="00195C52">
              <w:rPr>
                <w:b/>
                <w:sz w:val="24"/>
                <w:szCs w:val="24"/>
                <w:lang w:eastAsia="en-US" w:bidi="en-US"/>
              </w:rPr>
              <w:t>13519,8</w:t>
            </w:r>
          </w:p>
        </w:tc>
        <w:tc>
          <w:tcPr>
            <w:tcW w:w="1013" w:type="dxa"/>
            <w:gridSpan w:val="2"/>
          </w:tcPr>
          <w:p w:rsidR="00F6439E" w:rsidRPr="00195C52" w:rsidRDefault="00195C52" w:rsidP="00162B31">
            <w:pPr>
              <w:jc w:val="center"/>
              <w:rPr>
                <w:b/>
                <w:sz w:val="24"/>
                <w:szCs w:val="24"/>
                <w:lang w:eastAsia="en-US" w:bidi="en-US"/>
              </w:rPr>
            </w:pPr>
            <w:r>
              <w:rPr>
                <w:b/>
                <w:sz w:val="24"/>
                <w:szCs w:val="24"/>
                <w:lang w:eastAsia="en-US" w:bidi="en-US"/>
              </w:rPr>
              <w:t>11749,8</w:t>
            </w:r>
          </w:p>
        </w:tc>
        <w:tc>
          <w:tcPr>
            <w:tcW w:w="1006" w:type="dxa"/>
            <w:gridSpan w:val="2"/>
          </w:tcPr>
          <w:p w:rsidR="00F6439E" w:rsidRPr="00195C52" w:rsidRDefault="00195C52" w:rsidP="00162B31">
            <w:pPr>
              <w:jc w:val="center"/>
              <w:rPr>
                <w:b/>
                <w:sz w:val="24"/>
                <w:szCs w:val="24"/>
                <w:lang w:eastAsia="en-US" w:bidi="en-US"/>
              </w:rPr>
            </w:pPr>
            <w:r>
              <w:rPr>
                <w:b/>
                <w:sz w:val="24"/>
                <w:szCs w:val="24"/>
                <w:lang w:eastAsia="en-US" w:bidi="en-US"/>
              </w:rPr>
              <w:t>11749,8</w:t>
            </w:r>
          </w:p>
        </w:tc>
        <w:tc>
          <w:tcPr>
            <w:tcW w:w="1911" w:type="dxa"/>
          </w:tcPr>
          <w:p w:rsidR="00F6439E" w:rsidRPr="00195C52" w:rsidRDefault="00F6439E" w:rsidP="00162B31">
            <w:pPr>
              <w:jc w:val="center"/>
              <w:rPr>
                <w:b/>
                <w:sz w:val="24"/>
                <w:szCs w:val="24"/>
                <w:lang w:eastAsia="en-US" w:bidi="en-US"/>
              </w:rPr>
            </w:pPr>
          </w:p>
        </w:tc>
      </w:tr>
      <w:tr w:rsidR="007001F3" w:rsidRPr="00162B31" w:rsidTr="009D4685">
        <w:trPr>
          <w:trHeight w:val="333"/>
        </w:trPr>
        <w:tc>
          <w:tcPr>
            <w:tcW w:w="3357" w:type="dxa"/>
            <w:gridSpan w:val="2"/>
          </w:tcPr>
          <w:p w:rsidR="007001F3" w:rsidRPr="00195C52" w:rsidRDefault="007001F3" w:rsidP="00162B31">
            <w:pPr>
              <w:jc w:val="both"/>
              <w:rPr>
                <w:b/>
                <w:sz w:val="24"/>
                <w:szCs w:val="24"/>
                <w:lang w:eastAsia="en-US" w:bidi="en-US"/>
              </w:rPr>
            </w:pPr>
            <w:r w:rsidRPr="00195C52">
              <w:rPr>
                <w:b/>
                <w:sz w:val="24"/>
                <w:szCs w:val="24"/>
                <w:lang w:eastAsia="en-US" w:bidi="en-US"/>
              </w:rPr>
              <w:t>федеральный бюджет</w:t>
            </w:r>
          </w:p>
        </w:tc>
        <w:tc>
          <w:tcPr>
            <w:tcW w:w="1134" w:type="dxa"/>
          </w:tcPr>
          <w:p w:rsidR="007001F3" w:rsidRPr="00195C52" w:rsidRDefault="00195C52" w:rsidP="00162B31">
            <w:pPr>
              <w:jc w:val="center"/>
              <w:rPr>
                <w:b/>
                <w:sz w:val="24"/>
                <w:szCs w:val="24"/>
                <w:lang w:eastAsia="en-US" w:bidi="en-US"/>
              </w:rPr>
            </w:pPr>
            <w:r w:rsidRPr="00195C52">
              <w:rPr>
                <w:b/>
                <w:sz w:val="24"/>
                <w:szCs w:val="24"/>
                <w:lang w:eastAsia="en-US" w:bidi="en-US"/>
              </w:rPr>
              <w:t>2364,0</w:t>
            </w:r>
          </w:p>
        </w:tc>
        <w:tc>
          <w:tcPr>
            <w:tcW w:w="1150" w:type="dxa"/>
          </w:tcPr>
          <w:p w:rsidR="007001F3" w:rsidRPr="00195C52" w:rsidRDefault="00DD1775" w:rsidP="00162B31">
            <w:pPr>
              <w:jc w:val="center"/>
              <w:rPr>
                <w:b/>
                <w:sz w:val="24"/>
                <w:szCs w:val="24"/>
                <w:lang w:eastAsia="en-US" w:bidi="en-US"/>
              </w:rPr>
            </w:pPr>
            <w:r w:rsidRPr="00195C52">
              <w:rPr>
                <w:b/>
                <w:sz w:val="24"/>
                <w:szCs w:val="24"/>
                <w:lang w:eastAsia="en-US" w:bidi="en-US"/>
              </w:rPr>
              <w:t>788,0</w:t>
            </w:r>
          </w:p>
        </w:tc>
        <w:tc>
          <w:tcPr>
            <w:tcW w:w="1013" w:type="dxa"/>
            <w:gridSpan w:val="2"/>
          </w:tcPr>
          <w:p w:rsidR="007001F3" w:rsidRPr="00195C52" w:rsidRDefault="009D4685" w:rsidP="00162B31">
            <w:pPr>
              <w:jc w:val="center"/>
              <w:rPr>
                <w:b/>
                <w:sz w:val="24"/>
                <w:szCs w:val="24"/>
                <w:lang w:eastAsia="en-US" w:bidi="en-US"/>
              </w:rPr>
            </w:pPr>
            <w:r w:rsidRPr="00195C52">
              <w:rPr>
                <w:b/>
                <w:sz w:val="24"/>
                <w:szCs w:val="24"/>
                <w:lang w:eastAsia="en-US" w:bidi="en-US"/>
              </w:rPr>
              <w:t>788,0</w:t>
            </w:r>
          </w:p>
        </w:tc>
        <w:tc>
          <w:tcPr>
            <w:tcW w:w="1006" w:type="dxa"/>
            <w:gridSpan w:val="2"/>
          </w:tcPr>
          <w:p w:rsidR="007001F3" w:rsidRPr="00195C52" w:rsidRDefault="009D4685" w:rsidP="00162B31">
            <w:pPr>
              <w:jc w:val="center"/>
              <w:rPr>
                <w:b/>
                <w:sz w:val="24"/>
                <w:szCs w:val="24"/>
                <w:lang w:eastAsia="en-US" w:bidi="en-US"/>
              </w:rPr>
            </w:pPr>
            <w:r w:rsidRPr="00195C52">
              <w:rPr>
                <w:b/>
                <w:sz w:val="24"/>
                <w:szCs w:val="24"/>
                <w:lang w:eastAsia="en-US" w:bidi="en-US"/>
              </w:rPr>
              <w:t>788,0</w:t>
            </w:r>
          </w:p>
        </w:tc>
        <w:tc>
          <w:tcPr>
            <w:tcW w:w="1911" w:type="dxa"/>
          </w:tcPr>
          <w:p w:rsidR="007001F3" w:rsidRPr="00195C52" w:rsidRDefault="007001F3" w:rsidP="00162B31">
            <w:pPr>
              <w:jc w:val="center"/>
              <w:rPr>
                <w:b/>
                <w:sz w:val="24"/>
                <w:szCs w:val="24"/>
                <w:lang w:eastAsia="en-US" w:bidi="en-US"/>
              </w:rPr>
            </w:pPr>
          </w:p>
        </w:tc>
      </w:tr>
      <w:tr w:rsidR="007001F3" w:rsidRPr="00162B31" w:rsidTr="009D4685">
        <w:trPr>
          <w:trHeight w:val="333"/>
        </w:trPr>
        <w:tc>
          <w:tcPr>
            <w:tcW w:w="3357" w:type="dxa"/>
            <w:gridSpan w:val="2"/>
          </w:tcPr>
          <w:p w:rsidR="007001F3" w:rsidRPr="00195C52" w:rsidRDefault="007001F3" w:rsidP="00162B31">
            <w:pPr>
              <w:jc w:val="both"/>
              <w:rPr>
                <w:b/>
                <w:sz w:val="24"/>
                <w:szCs w:val="24"/>
                <w:lang w:eastAsia="en-US" w:bidi="en-US"/>
              </w:rPr>
            </w:pPr>
            <w:r w:rsidRPr="00195C52">
              <w:rPr>
                <w:b/>
                <w:sz w:val="24"/>
                <w:szCs w:val="24"/>
                <w:lang w:eastAsia="en-US" w:bidi="en-US"/>
              </w:rPr>
              <w:t>окружной бюджет</w:t>
            </w:r>
          </w:p>
        </w:tc>
        <w:tc>
          <w:tcPr>
            <w:tcW w:w="1134" w:type="dxa"/>
          </w:tcPr>
          <w:p w:rsidR="007001F3" w:rsidRPr="00195C52" w:rsidRDefault="00195C52" w:rsidP="00162B31">
            <w:pPr>
              <w:jc w:val="center"/>
              <w:rPr>
                <w:b/>
                <w:sz w:val="24"/>
                <w:szCs w:val="24"/>
                <w:lang w:eastAsia="en-US" w:bidi="en-US"/>
              </w:rPr>
            </w:pPr>
            <w:r w:rsidRPr="00195C52">
              <w:rPr>
                <w:b/>
                <w:sz w:val="24"/>
                <w:szCs w:val="24"/>
                <w:lang w:eastAsia="en-US" w:bidi="en-US"/>
              </w:rPr>
              <w:t>31,8</w:t>
            </w:r>
          </w:p>
        </w:tc>
        <w:tc>
          <w:tcPr>
            <w:tcW w:w="1150" w:type="dxa"/>
          </w:tcPr>
          <w:p w:rsidR="007001F3" w:rsidRPr="00195C52" w:rsidRDefault="00DD1775" w:rsidP="00162B31">
            <w:pPr>
              <w:jc w:val="center"/>
              <w:rPr>
                <w:b/>
                <w:sz w:val="24"/>
                <w:szCs w:val="24"/>
                <w:lang w:eastAsia="en-US" w:bidi="en-US"/>
              </w:rPr>
            </w:pPr>
            <w:r w:rsidRPr="00195C52">
              <w:rPr>
                <w:b/>
                <w:sz w:val="24"/>
                <w:szCs w:val="24"/>
                <w:lang w:eastAsia="en-US" w:bidi="en-US"/>
              </w:rPr>
              <w:t>10,6</w:t>
            </w:r>
          </w:p>
        </w:tc>
        <w:tc>
          <w:tcPr>
            <w:tcW w:w="1013" w:type="dxa"/>
            <w:gridSpan w:val="2"/>
          </w:tcPr>
          <w:p w:rsidR="007001F3" w:rsidRPr="00195C52" w:rsidRDefault="009D4685" w:rsidP="00162B31">
            <w:pPr>
              <w:jc w:val="center"/>
              <w:rPr>
                <w:b/>
                <w:sz w:val="24"/>
                <w:szCs w:val="24"/>
                <w:lang w:eastAsia="en-US" w:bidi="en-US"/>
              </w:rPr>
            </w:pPr>
            <w:r w:rsidRPr="00195C52">
              <w:rPr>
                <w:b/>
                <w:sz w:val="24"/>
                <w:szCs w:val="24"/>
                <w:lang w:eastAsia="en-US" w:bidi="en-US"/>
              </w:rPr>
              <w:t>10,6</w:t>
            </w:r>
          </w:p>
        </w:tc>
        <w:tc>
          <w:tcPr>
            <w:tcW w:w="1006" w:type="dxa"/>
            <w:gridSpan w:val="2"/>
          </w:tcPr>
          <w:p w:rsidR="007001F3" w:rsidRPr="00195C52" w:rsidRDefault="009D4685" w:rsidP="00162B31">
            <w:pPr>
              <w:jc w:val="center"/>
              <w:rPr>
                <w:b/>
                <w:sz w:val="24"/>
                <w:szCs w:val="24"/>
                <w:lang w:eastAsia="en-US" w:bidi="en-US"/>
              </w:rPr>
            </w:pPr>
            <w:r w:rsidRPr="00195C52">
              <w:rPr>
                <w:b/>
                <w:sz w:val="24"/>
                <w:szCs w:val="24"/>
                <w:lang w:eastAsia="en-US" w:bidi="en-US"/>
              </w:rPr>
              <w:t>10,6</w:t>
            </w:r>
          </w:p>
        </w:tc>
        <w:tc>
          <w:tcPr>
            <w:tcW w:w="1911" w:type="dxa"/>
          </w:tcPr>
          <w:p w:rsidR="007001F3" w:rsidRPr="00195C52" w:rsidRDefault="007001F3" w:rsidP="00162B31">
            <w:pPr>
              <w:jc w:val="center"/>
              <w:rPr>
                <w:b/>
                <w:sz w:val="24"/>
                <w:szCs w:val="24"/>
                <w:lang w:eastAsia="en-US" w:bidi="en-US"/>
              </w:rPr>
            </w:pPr>
          </w:p>
        </w:tc>
      </w:tr>
    </w:tbl>
    <w:p w:rsidR="00162B31" w:rsidRDefault="00162B31" w:rsidP="00AA7F33">
      <w:pPr>
        <w:autoSpaceDE w:val="0"/>
        <w:autoSpaceDN w:val="0"/>
        <w:adjustRightInd w:val="0"/>
        <w:ind w:firstLine="540"/>
        <w:jc w:val="both"/>
        <w:rPr>
          <w:bCs/>
        </w:rPr>
      </w:pPr>
    </w:p>
    <w:p w:rsidR="00162B31" w:rsidRDefault="00162B31" w:rsidP="00AA7F33">
      <w:pPr>
        <w:autoSpaceDE w:val="0"/>
        <w:autoSpaceDN w:val="0"/>
        <w:adjustRightInd w:val="0"/>
        <w:ind w:firstLine="540"/>
        <w:jc w:val="both"/>
        <w:rPr>
          <w:bCs/>
        </w:rPr>
      </w:pPr>
    </w:p>
    <w:p w:rsidR="001E4810" w:rsidRDefault="001E4810" w:rsidP="00AA7F33">
      <w:pPr>
        <w:autoSpaceDE w:val="0"/>
        <w:autoSpaceDN w:val="0"/>
        <w:adjustRightInd w:val="0"/>
        <w:ind w:firstLine="540"/>
        <w:jc w:val="both"/>
        <w:rPr>
          <w:bCs/>
        </w:rPr>
      </w:pPr>
    </w:p>
    <w:p w:rsidR="001E4810" w:rsidRDefault="001E4810" w:rsidP="00AA7F33">
      <w:pPr>
        <w:autoSpaceDE w:val="0"/>
        <w:autoSpaceDN w:val="0"/>
        <w:adjustRightInd w:val="0"/>
        <w:ind w:firstLine="540"/>
        <w:jc w:val="both"/>
        <w:rPr>
          <w:bCs/>
        </w:rPr>
      </w:pPr>
    </w:p>
    <w:p w:rsidR="001E4810" w:rsidRDefault="001E4810" w:rsidP="00AA7F33">
      <w:pPr>
        <w:autoSpaceDE w:val="0"/>
        <w:autoSpaceDN w:val="0"/>
        <w:adjustRightInd w:val="0"/>
        <w:ind w:firstLine="540"/>
        <w:jc w:val="both"/>
        <w:rPr>
          <w:bCs/>
        </w:rPr>
      </w:pPr>
    </w:p>
    <w:p w:rsidR="001E4810" w:rsidRDefault="001E4810" w:rsidP="00AA7F33">
      <w:pPr>
        <w:autoSpaceDE w:val="0"/>
        <w:autoSpaceDN w:val="0"/>
        <w:adjustRightInd w:val="0"/>
        <w:ind w:firstLine="540"/>
        <w:jc w:val="both"/>
        <w:rPr>
          <w:bCs/>
        </w:rPr>
      </w:pPr>
    </w:p>
    <w:p w:rsidR="001E4810" w:rsidRDefault="001E4810" w:rsidP="00AA7F33">
      <w:pPr>
        <w:autoSpaceDE w:val="0"/>
        <w:autoSpaceDN w:val="0"/>
        <w:adjustRightInd w:val="0"/>
        <w:ind w:firstLine="540"/>
        <w:jc w:val="both"/>
        <w:rPr>
          <w:bCs/>
        </w:rPr>
      </w:pPr>
    </w:p>
    <w:p w:rsidR="001E4810" w:rsidRDefault="001E4810" w:rsidP="00AA7F33">
      <w:pPr>
        <w:autoSpaceDE w:val="0"/>
        <w:autoSpaceDN w:val="0"/>
        <w:adjustRightInd w:val="0"/>
        <w:ind w:firstLine="540"/>
        <w:jc w:val="both"/>
        <w:rPr>
          <w:bCs/>
        </w:rPr>
      </w:pPr>
    </w:p>
    <w:p w:rsidR="001E4810" w:rsidRDefault="001E4810" w:rsidP="00AA7F33">
      <w:pPr>
        <w:autoSpaceDE w:val="0"/>
        <w:autoSpaceDN w:val="0"/>
        <w:adjustRightInd w:val="0"/>
        <w:ind w:firstLine="540"/>
        <w:jc w:val="both"/>
        <w:rPr>
          <w:bCs/>
        </w:rPr>
      </w:pPr>
    </w:p>
    <w:p w:rsidR="001E4810" w:rsidRDefault="001E4810" w:rsidP="00AA7F33">
      <w:pPr>
        <w:autoSpaceDE w:val="0"/>
        <w:autoSpaceDN w:val="0"/>
        <w:adjustRightInd w:val="0"/>
        <w:ind w:firstLine="540"/>
        <w:jc w:val="both"/>
        <w:rPr>
          <w:bCs/>
        </w:rPr>
      </w:pPr>
    </w:p>
    <w:p w:rsidR="001E4810" w:rsidRDefault="001E4810" w:rsidP="00AA7F33">
      <w:pPr>
        <w:autoSpaceDE w:val="0"/>
        <w:autoSpaceDN w:val="0"/>
        <w:adjustRightInd w:val="0"/>
        <w:ind w:firstLine="540"/>
        <w:jc w:val="both"/>
        <w:rPr>
          <w:bCs/>
        </w:rPr>
      </w:pPr>
    </w:p>
    <w:p w:rsidR="001E4810" w:rsidRDefault="001E4810" w:rsidP="00AA7F33">
      <w:pPr>
        <w:autoSpaceDE w:val="0"/>
        <w:autoSpaceDN w:val="0"/>
        <w:adjustRightInd w:val="0"/>
        <w:ind w:firstLine="540"/>
        <w:jc w:val="both"/>
        <w:rPr>
          <w:bCs/>
        </w:rPr>
      </w:pPr>
    </w:p>
    <w:p w:rsidR="001E4810" w:rsidRDefault="001E4810" w:rsidP="00AA7F33">
      <w:pPr>
        <w:autoSpaceDE w:val="0"/>
        <w:autoSpaceDN w:val="0"/>
        <w:adjustRightInd w:val="0"/>
        <w:ind w:firstLine="540"/>
        <w:jc w:val="both"/>
        <w:rPr>
          <w:bCs/>
        </w:rPr>
      </w:pPr>
    </w:p>
    <w:p w:rsidR="001E4810" w:rsidRDefault="001E4810" w:rsidP="00AA7F33">
      <w:pPr>
        <w:autoSpaceDE w:val="0"/>
        <w:autoSpaceDN w:val="0"/>
        <w:adjustRightInd w:val="0"/>
        <w:ind w:firstLine="540"/>
        <w:jc w:val="both"/>
        <w:rPr>
          <w:bCs/>
        </w:rPr>
      </w:pPr>
    </w:p>
    <w:p w:rsidR="001E4810" w:rsidRDefault="001E4810" w:rsidP="00AA7F33">
      <w:pPr>
        <w:autoSpaceDE w:val="0"/>
        <w:autoSpaceDN w:val="0"/>
        <w:adjustRightInd w:val="0"/>
        <w:ind w:firstLine="540"/>
        <w:jc w:val="both"/>
        <w:rPr>
          <w:bCs/>
        </w:rPr>
      </w:pPr>
    </w:p>
    <w:p w:rsidR="001E4810" w:rsidRDefault="001E4810" w:rsidP="00AA7F33">
      <w:pPr>
        <w:autoSpaceDE w:val="0"/>
        <w:autoSpaceDN w:val="0"/>
        <w:adjustRightInd w:val="0"/>
        <w:ind w:firstLine="540"/>
        <w:jc w:val="both"/>
        <w:rPr>
          <w:bCs/>
        </w:rPr>
      </w:pPr>
    </w:p>
    <w:p w:rsidR="001E4810" w:rsidRDefault="001E4810" w:rsidP="00AA7F33">
      <w:pPr>
        <w:autoSpaceDE w:val="0"/>
        <w:autoSpaceDN w:val="0"/>
        <w:adjustRightInd w:val="0"/>
        <w:ind w:firstLine="540"/>
        <w:jc w:val="both"/>
        <w:rPr>
          <w:bCs/>
        </w:rPr>
      </w:pPr>
    </w:p>
    <w:p w:rsidR="001E4810" w:rsidRDefault="001E4810" w:rsidP="00AA7F33">
      <w:pPr>
        <w:autoSpaceDE w:val="0"/>
        <w:autoSpaceDN w:val="0"/>
        <w:adjustRightInd w:val="0"/>
        <w:ind w:firstLine="540"/>
        <w:jc w:val="both"/>
        <w:rPr>
          <w:bCs/>
        </w:rPr>
      </w:pPr>
    </w:p>
    <w:p w:rsidR="001E4810" w:rsidRDefault="001E4810" w:rsidP="00AA7F33">
      <w:pPr>
        <w:autoSpaceDE w:val="0"/>
        <w:autoSpaceDN w:val="0"/>
        <w:adjustRightInd w:val="0"/>
        <w:ind w:firstLine="540"/>
        <w:jc w:val="both"/>
        <w:rPr>
          <w:bCs/>
        </w:rPr>
      </w:pPr>
    </w:p>
    <w:p w:rsidR="001E4810" w:rsidRDefault="001E4810" w:rsidP="00AA7F33">
      <w:pPr>
        <w:autoSpaceDE w:val="0"/>
        <w:autoSpaceDN w:val="0"/>
        <w:adjustRightInd w:val="0"/>
        <w:ind w:firstLine="540"/>
        <w:jc w:val="both"/>
        <w:rPr>
          <w:bCs/>
        </w:rPr>
      </w:pPr>
    </w:p>
    <w:p w:rsidR="001E4810" w:rsidRDefault="001E4810" w:rsidP="00AA7F33">
      <w:pPr>
        <w:autoSpaceDE w:val="0"/>
        <w:autoSpaceDN w:val="0"/>
        <w:adjustRightInd w:val="0"/>
        <w:ind w:firstLine="540"/>
        <w:jc w:val="both"/>
        <w:rPr>
          <w:bCs/>
        </w:rPr>
      </w:pPr>
    </w:p>
    <w:p w:rsidR="001E4810" w:rsidRDefault="001E4810" w:rsidP="00AA7F33">
      <w:pPr>
        <w:autoSpaceDE w:val="0"/>
        <w:autoSpaceDN w:val="0"/>
        <w:adjustRightInd w:val="0"/>
        <w:ind w:firstLine="540"/>
        <w:jc w:val="both"/>
        <w:rPr>
          <w:bCs/>
        </w:rPr>
      </w:pPr>
    </w:p>
    <w:p w:rsidR="001E4810" w:rsidRDefault="001E4810" w:rsidP="00AA7F33">
      <w:pPr>
        <w:autoSpaceDE w:val="0"/>
        <w:autoSpaceDN w:val="0"/>
        <w:adjustRightInd w:val="0"/>
        <w:ind w:firstLine="540"/>
        <w:jc w:val="both"/>
        <w:rPr>
          <w:bCs/>
        </w:rPr>
      </w:pPr>
    </w:p>
    <w:p w:rsidR="00162B31" w:rsidRDefault="00162B31" w:rsidP="00AA7F33">
      <w:pPr>
        <w:autoSpaceDE w:val="0"/>
        <w:autoSpaceDN w:val="0"/>
        <w:adjustRightInd w:val="0"/>
        <w:ind w:firstLine="540"/>
        <w:jc w:val="both"/>
        <w:rPr>
          <w:bCs/>
        </w:rPr>
      </w:pPr>
    </w:p>
    <w:p w:rsidR="00162B31" w:rsidRDefault="00162B31" w:rsidP="00AA7F33">
      <w:pPr>
        <w:autoSpaceDE w:val="0"/>
        <w:autoSpaceDN w:val="0"/>
        <w:adjustRightInd w:val="0"/>
        <w:ind w:firstLine="540"/>
        <w:jc w:val="both"/>
        <w:rPr>
          <w:bCs/>
        </w:rPr>
      </w:pPr>
    </w:p>
    <w:p w:rsidR="00162B31" w:rsidRDefault="00162B31" w:rsidP="00AA7F33">
      <w:pPr>
        <w:autoSpaceDE w:val="0"/>
        <w:autoSpaceDN w:val="0"/>
        <w:adjustRightInd w:val="0"/>
        <w:ind w:firstLine="540"/>
        <w:jc w:val="both"/>
        <w:rPr>
          <w:bCs/>
        </w:rPr>
      </w:pPr>
    </w:p>
    <w:p w:rsidR="00162B31" w:rsidRDefault="00162B31" w:rsidP="00AA7F33">
      <w:pPr>
        <w:autoSpaceDE w:val="0"/>
        <w:autoSpaceDN w:val="0"/>
        <w:adjustRightInd w:val="0"/>
        <w:ind w:firstLine="540"/>
        <w:jc w:val="both"/>
        <w:rPr>
          <w:bCs/>
        </w:rPr>
      </w:pPr>
    </w:p>
    <w:p w:rsidR="00162B31" w:rsidRDefault="00162B31" w:rsidP="00AA7F33">
      <w:pPr>
        <w:autoSpaceDE w:val="0"/>
        <w:autoSpaceDN w:val="0"/>
        <w:adjustRightInd w:val="0"/>
        <w:ind w:firstLine="540"/>
        <w:jc w:val="both"/>
        <w:rPr>
          <w:bCs/>
        </w:rPr>
      </w:pPr>
    </w:p>
    <w:p w:rsidR="00162B31" w:rsidRDefault="00162B31" w:rsidP="00AA7F33">
      <w:pPr>
        <w:autoSpaceDE w:val="0"/>
        <w:autoSpaceDN w:val="0"/>
        <w:adjustRightInd w:val="0"/>
        <w:ind w:firstLine="540"/>
        <w:jc w:val="both"/>
        <w:rPr>
          <w:bCs/>
        </w:rPr>
      </w:pPr>
    </w:p>
    <w:p w:rsidR="00162B31" w:rsidRDefault="00162B31" w:rsidP="00AA7F33">
      <w:pPr>
        <w:autoSpaceDE w:val="0"/>
        <w:autoSpaceDN w:val="0"/>
        <w:adjustRightInd w:val="0"/>
        <w:ind w:firstLine="540"/>
        <w:jc w:val="both"/>
        <w:rPr>
          <w:bCs/>
        </w:rPr>
      </w:pPr>
    </w:p>
    <w:p w:rsidR="00162B31" w:rsidRDefault="00162B31" w:rsidP="00AA7F33">
      <w:pPr>
        <w:autoSpaceDE w:val="0"/>
        <w:autoSpaceDN w:val="0"/>
        <w:adjustRightInd w:val="0"/>
        <w:ind w:firstLine="540"/>
        <w:jc w:val="both"/>
        <w:rPr>
          <w:bCs/>
        </w:rPr>
      </w:pPr>
    </w:p>
    <w:p w:rsidR="001E4810" w:rsidRDefault="001E4810" w:rsidP="001E4810">
      <w:pPr>
        <w:autoSpaceDE w:val="0"/>
        <w:autoSpaceDN w:val="0"/>
        <w:adjustRightInd w:val="0"/>
        <w:ind w:left="5670"/>
        <w:jc w:val="both"/>
        <w:rPr>
          <w:bCs/>
        </w:rPr>
      </w:pPr>
      <w:r>
        <w:rPr>
          <w:bCs/>
        </w:rPr>
        <w:t>Приложение 2 к ведомственной целевой программе "Обеспечение реализации полномочий администрацией сельского поселения Ларьяк на 2015-2017 годы"</w:t>
      </w:r>
    </w:p>
    <w:p w:rsidR="001E4810" w:rsidRDefault="001E4810" w:rsidP="00AA7F33">
      <w:pPr>
        <w:autoSpaceDE w:val="0"/>
        <w:autoSpaceDN w:val="0"/>
        <w:adjustRightInd w:val="0"/>
        <w:ind w:firstLine="540"/>
        <w:jc w:val="both"/>
        <w:rPr>
          <w:bCs/>
        </w:rPr>
      </w:pPr>
    </w:p>
    <w:p w:rsidR="00AA7F33" w:rsidRDefault="00AA7F33" w:rsidP="00AA7F33">
      <w:pPr>
        <w:pStyle w:val="ConsPlusTitle"/>
        <w:jc w:val="center"/>
        <w:rPr>
          <w:rFonts w:ascii="Times New Roman" w:hAnsi="Times New Roman" w:cs="Times New Roman"/>
          <w:sz w:val="28"/>
        </w:rPr>
      </w:pPr>
      <w:r w:rsidRPr="00972B33">
        <w:rPr>
          <w:rFonts w:ascii="Times New Roman" w:hAnsi="Times New Roman" w:cs="Times New Roman"/>
          <w:sz w:val="28"/>
        </w:rPr>
        <w:t xml:space="preserve">Ожидаемые конечные, а также непосредственные результаты </w:t>
      </w:r>
    </w:p>
    <w:p w:rsidR="00AA7F33" w:rsidRPr="00972B33" w:rsidRDefault="00AA7F33" w:rsidP="00AA7F33">
      <w:pPr>
        <w:pStyle w:val="ConsPlusTitle"/>
        <w:jc w:val="center"/>
        <w:rPr>
          <w:rFonts w:ascii="Times New Roman" w:hAnsi="Times New Roman" w:cs="Times New Roman"/>
          <w:sz w:val="40"/>
          <w:szCs w:val="28"/>
        </w:rPr>
      </w:pPr>
      <w:r w:rsidRPr="00972B33">
        <w:rPr>
          <w:rFonts w:ascii="Times New Roman" w:hAnsi="Times New Roman" w:cs="Times New Roman"/>
          <w:sz w:val="28"/>
        </w:rPr>
        <w:t>реализации программы</w:t>
      </w:r>
    </w:p>
    <w:p w:rsidR="00AA7F33" w:rsidRPr="00972B33" w:rsidRDefault="00AA7F33" w:rsidP="00AA7F33">
      <w:pPr>
        <w:autoSpaceDE w:val="0"/>
        <w:autoSpaceDN w:val="0"/>
        <w:adjustRightInd w:val="0"/>
        <w:ind w:firstLine="540"/>
        <w:jc w:val="both"/>
        <w:rPr>
          <w:bCs/>
          <w:sz w:val="40"/>
        </w:rPr>
      </w:pPr>
    </w:p>
    <w:tbl>
      <w:tblPr>
        <w:tblW w:w="9924" w:type="dxa"/>
        <w:jc w:val="center"/>
        <w:tblInd w:w="75" w:type="dxa"/>
        <w:tblLayout w:type="fixed"/>
        <w:tblCellMar>
          <w:left w:w="75" w:type="dxa"/>
          <w:right w:w="75" w:type="dxa"/>
        </w:tblCellMar>
        <w:tblLook w:val="04A0" w:firstRow="1" w:lastRow="0" w:firstColumn="1" w:lastColumn="0" w:noHBand="0" w:noVBand="1"/>
      </w:tblPr>
      <w:tblGrid>
        <w:gridCol w:w="569"/>
        <w:gridCol w:w="2090"/>
        <w:gridCol w:w="1454"/>
        <w:gridCol w:w="2268"/>
        <w:gridCol w:w="992"/>
        <w:gridCol w:w="992"/>
        <w:gridCol w:w="1559"/>
      </w:tblGrid>
      <w:tr w:rsidR="00AA7F33" w:rsidRPr="00972B33" w:rsidTr="00CB506C">
        <w:trPr>
          <w:trHeight w:val="540"/>
          <w:jc w:val="center"/>
        </w:trPr>
        <w:tc>
          <w:tcPr>
            <w:tcW w:w="569" w:type="dxa"/>
            <w:vMerge w:val="restart"/>
            <w:tcBorders>
              <w:top w:val="single" w:sz="4" w:space="0" w:color="auto"/>
              <w:left w:val="single" w:sz="4" w:space="0" w:color="auto"/>
              <w:bottom w:val="single" w:sz="4" w:space="0" w:color="auto"/>
              <w:right w:val="single" w:sz="4" w:space="0" w:color="auto"/>
            </w:tcBorders>
            <w:hideMark/>
          </w:tcPr>
          <w:p w:rsidR="00AA7F33" w:rsidRPr="00972B33" w:rsidRDefault="00AA7F33" w:rsidP="00002972">
            <w:pPr>
              <w:pStyle w:val="ConsPlusCell"/>
              <w:jc w:val="center"/>
              <w:rPr>
                <w:rFonts w:ascii="Times New Roman" w:hAnsi="Times New Roman" w:cs="Times New Roman"/>
                <w:b/>
                <w:sz w:val="24"/>
                <w:szCs w:val="24"/>
                <w:lang w:eastAsia="en-US"/>
              </w:rPr>
            </w:pPr>
            <w:r w:rsidRPr="00972B33">
              <w:rPr>
                <w:rFonts w:ascii="Times New Roman" w:hAnsi="Times New Roman" w:cs="Times New Roman"/>
                <w:b/>
                <w:sz w:val="24"/>
                <w:szCs w:val="24"/>
              </w:rPr>
              <w:t xml:space="preserve">№ </w:t>
            </w:r>
            <w:r w:rsidRPr="00972B33">
              <w:rPr>
                <w:rFonts w:ascii="Times New Roman" w:hAnsi="Times New Roman" w:cs="Times New Roman"/>
                <w:b/>
                <w:sz w:val="24"/>
                <w:szCs w:val="24"/>
              </w:rPr>
              <w:br/>
            </w:r>
            <w:proofErr w:type="gramStart"/>
            <w:r w:rsidRPr="00972B33">
              <w:rPr>
                <w:rFonts w:ascii="Times New Roman" w:hAnsi="Times New Roman" w:cs="Times New Roman"/>
                <w:b/>
                <w:sz w:val="24"/>
                <w:szCs w:val="24"/>
              </w:rPr>
              <w:t>п</w:t>
            </w:r>
            <w:proofErr w:type="gramEnd"/>
            <w:r w:rsidRPr="00972B33">
              <w:rPr>
                <w:rFonts w:ascii="Times New Roman" w:hAnsi="Times New Roman" w:cs="Times New Roman"/>
                <w:b/>
                <w:sz w:val="24"/>
                <w:szCs w:val="24"/>
              </w:rPr>
              <w:t>/п</w:t>
            </w:r>
          </w:p>
        </w:tc>
        <w:tc>
          <w:tcPr>
            <w:tcW w:w="2090" w:type="dxa"/>
            <w:vMerge w:val="restart"/>
            <w:tcBorders>
              <w:top w:val="single" w:sz="4" w:space="0" w:color="auto"/>
              <w:left w:val="single" w:sz="4" w:space="0" w:color="auto"/>
              <w:bottom w:val="single" w:sz="4" w:space="0" w:color="auto"/>
              <w:right w:val="single" w:sz="4" w:space="0" w:color="auto"/>
            </w:tcBorders>
            <w:hideMark/>
          </w:tcPr>
          <w:p w:rsidR="00AA7F33" w:rsidRPr="00972B33" w:rsidRDefault="00AA7F33" w:rsidP="00002972">
            <w:pPr>
              <w:pStyle w:val="ConsPlusCell"/>
              <w:jc w:val="center"/>
              <w:rPr>
                <w:rFonts w:ascii="Times New Roman" w:hAnsi="Times New Roman" w:cs="Times New Roman"/>
                <w:b/>
                <w:sz w:val="24"/>
                <w:szCs w:val="24"/>
              </w:rPr>
            </w:pPr>
            <w:r w:rsidRPr="00972B33">
              <w:rPr>
                <w:rFonts w:ascii="Times New Roman" w:hAnsi="Times New Roman" w:cs="Times New Roman"/>
                <w:b/>
                <w:sz w:val="24"/>
                <w:szCs w:val="24"/>
              </w:rPr>
              <w:t xml:space="preserve">Наименование      </w:t>
            </w:r>
            <w:r w:rsidRPr="00972B33">
              <w:rPr>
                <w:rFonts w:ascii="Times New Roman" w:hAnsi="Times New Roman" w:cs="Times New Roman"/>
                <w:b/>
                <w:sz w:val="24"/>
                <w:szCs w:val="24"/>
              </w:rPr>
              <w:br/>
              <w:t xml:space="preserve">показателей </w:t>
            </w:r>
          </w:p>
          <w:p w:rsidR="00AA7F33" w:rsidRPr="00972B33" w:rsidRDefault="00AA7F33" w:rsidP="00002972">
            <w:pPr>
              <w:pStyle w:val="ConsPlusCell"/>
              <w:jc w:val="center"/>
              <w:rPr>
                <w:rFonts w:ascii="Times New Roman" w:hAnsi="Times New Roman" w:cs="Times New Roman"/>
                <w:b/>
                <w:sz w:val="24"/>
                <w:szCs w:val="24"/>
                <w:lang w:eastAsia="en-US"/>
              </w:rPr>
            </w:pPr>
            <w:r w:rsidRPr="00972B33">
              <w:rPr>
                <w:rFonts w:ascii="Times New Roman" w:hAnsi="Times New Roman" w:cs="Times New Roman"/>
                <w:b/>
                <w:sz w:val="24"/>
                <w:szCs w:val="24"/>
              </w:rPr>
              <w:t>результатов</w:t>
            </w:r>
          </w:p>
        </w:tc>
        <w:tc>
          <w:tcPr>
            <w:tcW w:w="1454" w:type="dxa"/>
            <w:vMerge w:val="restart"/>
            <w:tcBorders>
              <w:top w:val="single" w:sz="4" w:space="0" w:color="auto"/>
              <w:left w:val="single" w:sz="4" w:space="0" w:color="auto"/>
              <w:bottom w:val="single" w:sz="4" w:space="0" w:color="auto"/>
              <w:right w:val="single" w:sz="4" w:space="0" w:color="auto"/>
            </w:tcBorders>
            <w:hideMark/>
          </w:tcPr>
          <w:p w:rsidR="00AA7F33" w:rsidRPr="00972B33" w:rsidRDefault="00AA7F33" w:rsidP="00002972">
            <w:pPr>
              <w:pStyle w:val="ConsPlusCell"/>
              <w:jc w:val="center"/>
              <w:rPr>
                <w:rFonts w:ascii="Times New Roman" w:hAnsi="Times New Roman" w:cs="Times New Roman"/>
                <w:b/>
                <w:sz w:val="24"/>
                <w:szCs w:val="24"/>
              </w:rPr>
            </w:pPr>
            <w:r w:rsidRPr="00972B33">
              <w:rPr>
                <w:rFonts w:ascii="Times New Roman" w:hAnsi="Times New Roman" w:cs="Times New Roman"/>
                <w:b/>
                <w:sz w:val="24"/>
                <w:szCs w:val="24"/>
              </w:rPr>
              <w:t xml:space="preserve">Базовый </w:t>
            </w:r>
          </w:p>
          <w:p w:rsidR="00AA7F33" w:rsidRPr="00972B33" w:rsidRDefault="00AA7F33" w:rsidP="00002972">
            <w:pPr>
              <w:pStyle w:val="ConsPlusCell"/>
              <w:jc w:val="center"/>
              <w:rPr>
                <w:rFonts w:ascii="Times New Roman" w:hAnsi="Times New Roman" w:cs="Times New Roman"/>
                <w:b/>
                <w:sz w:val="24"/>
                <w:szCs w:val="24"/>
              </w:rPr>
            </w:pPr>
            <w:r w:rsidRPr="00972B33">
              <w:rPr>
                <w:rFonts w:ascii="Times New Roman" w:hAnsi="Times New Roman" w:cs="Times New Roman"/>
                <w:b/>
                <w:sz w:val="24"/>
                <w:szCs w:val="24"/>
              </w:rPr>
              <w:t xml:space="preserve">показатель </w:t>
            </w:r>
            <w:proofErr w:type="gramStart"/>
            <w:r w:rsidRPr="00972B33">
              <w:rPr>
                <w:rFonts w:ascii="Times New Roman" w:hAnsi="Times New Roman" w:cs="Times New Roman"/>
                <w:b/>
                <w:sz w:val="24"/>
                <w:szCs w:val="24"/>
              </w:rPr>
              <w:t>на</w:t>
            </w:r>
            <w:proofErr w:type="gramEnd"/>
            <w:r w:rsidRPr="00972B33">
              <w:rPr>
                <w:rFonts w:ascii="Times New Roman" w:hAnsi="Times New Roman" w:cs="Times New Roman"/>
                <w:b/>
                <w:sz w:val="24"/>
                <w:szCs w:val="24"/>
              </w:rPr>
              <w:t xml:space="preserve"> </w:t>
            </w:r>
          </w:p>
          <w:p w:rsidR="00AA7F33" w:rsidRPr="00972B33" w:rsidRDefault="00AA7F33" w:rsidP="00002972">
            <w:pPr>
              <w:pStyle w:val="ConsPlusCell"/>
              <w:jc w:val="center"/>
              <w:rPr>
                <w:rFonts w:ascii="Times New Roman" w:hAnsi="Times New Roman" w:cs="Times New Roman"/>
                <w:b/>
                <w:sz w:val="24"/>
                <w:szCs w:val="24"/>
              </w:rPr>
            </w:pPr>
            <w:r w:rsidRPr="00972B33">
              <w:rPr>
                <w:rFonts w:ascii="Times New Roman" w:hAnsi="Times New Roman" w:cs="Times New Roman"/>
                <w:b/>
                <w:sz w:val="24"/>
                <w:szCs w:val="24"/>
              </w:rPr>
              <w:t xml:space="preserve">начало </w:t>
            </w:r>
          </w:p>
          <w:p w:rsidR="00AA7F33" w:rsidRPr="00972B33" w:rsidRDefault="00AA7F33" w:rsidP="00002972">
            <w:pPr>
              <w:pStyle w:val="ConsPlusCell"/>
              <w:jc w:val="center"/>
              <w:rPr>
                <w:rFonts w:ascii="Times New Roman" w:hAnsi="Times New Roman" w:cs="Times New Roman"/>
                <w:b/>
                <w:sz w:val="24"/>
                <w:szCs w:val="24"/>
                <w:lang w:eastAsia="en-US"/>
              </w:rPr>
            </w:pPr>
            <w:r w:rsidRPr="00972B33">
              <w:rPr>
                <w:rFonts w:ascii="Times New Roman" w:hAnsi="Times New Roman" w:cs="Times New Roman"/>
                <w:b/>
                <w:sz w:val="24"/>
                <w:szCs w:val="24"/>
              </w:rPr>
              <w:t>реализации</w:t>
            </w:r>
            <w:r w:rsidRPr="00972B33">
              <w:rPr>
                <w:rFonts w:ascii="Times New Roman" w:hAnsi="Times New Roman" w:cs="Times New Roman"/>
                <w:b/>
                <w:sz w:val="24"/>
                <w:szCs w:val="24"/>
              </w:rPr>
              <w:br/>
              <w:t>программы</w:t>
            </w:r>
          </w:p>
        </w:tc>
        <w:tc>
          <w:tcPr>
            <w:tcW w:w="4252" w:type="dxa"/>
            <w:gridSpan w:val="3"/>
            <w:tcBorders>
              <w:top w:val="single" w:sz="4" w:space="0" w:color="auto"/>
              <w:left w:val="single" w:sz="4" w:space="0" w:color="auto"/>
              <w:bottom w:val="single" w:sz="4" w:space="0" w:color="auto"/>
              <w:right w:val="single" w:sz="4" w:space="0" w:color="auto"/>
            </w:tcBorders>
            <w:hideMark/>
          </w:tcPr>
          <w:p w:rsidR="00AA7F33" w:rsidRPr="00972B33" w:rsidRDefault="00AA7F33" w:rsidP="00002972">
            <w:pPr>
              <w:pStyle w:val="ConsPlusCell"/>
              <w:jc w:val="center"/>
              <w:rPr>
                <w:rFonts w:ascii="Times New Roman" w:hAnsi="Times New Roman" w:cs="Times New Roman"/>
                <w:b/>
                <w:sz w:val="24"/>
                <w:szCs w:val="24"/>
                <w:lang w:eastAsia="en-US"/>
              </w:rPr>
            </w:pPr>
            <w:r w:rsidRPr="00972B33">
              <w:rPr>
                <w:rFonts w:ascii="Times New Roman" w:hAnsi="Times New Roman" w:cs="Times New Roman"/>
                <w:b/>
                <w:sz w:val="24"/>
                <w:szCs w:val="24"/>
              </w:rPr>
              <w:t>Значения показателя по годам</w:t>
            </w:r>
          </w:p>
        </w:tc>
        <w:tc>
          <w:tcPr>
            <w:tcW w:w="1559" w:type="dxa"/>
            <w:vMerge w:val="restart"/>
            <w:tcBorders>
              <w:top w:val="single" w:sz="4" w:space="0" w:color="auto"/>
              <w:left w:val="single" w:sz="4" w:space="0" w:color="auto"/>
              <w:bottom w:val="single" w:sz="4" w:space="0" w:color="auto"/>
              <w:right w:val="single" w:sz="4" w:space="0" w:color="auto"/>
            </w:tcBorders>
            <w:hideMark/>
          </w:tcPr>
          <w:p w:rsidR="00AA7F33" w:rsidRPr="00972B33" w:rsidRDefault="00AA7F33" w:rsidP="00002972">
            <w:pPr>
              <w:pStyle w:val="ConsPlusCell"/>
              <w:jc w:val="center"/>
              <w:rPr>
                <w:rFonts w:ascii="Times New Roman" w:hAnsi="Times New Roman" w:cs="Times New Roman"/>
                <w:b/>
                <w:sz w:val="24"/>
                <w:szCs w:val="24"/>
              </w:rPr>
            </w:pPr>
            <w:r w:rsidRPr="00972B33">
              <w:rPr>
                <w:rFonts w:ascii="Times New Roman" w:hAnsi="Times New Roman" w:cs="Times New Roman"/>
                <w:b/>
                <w:sz w:val="24"/>
                <w:szCs w:val="24"/>
              </w:rPr>
              <w:t xml:space="preserve">Целевое </w:t>
            </w:r>
          </w:p>
          <w:p w:rsidR="00AA7F33" w:rsidRPr="00972B33" w:rsidRDefault="00AA7F33" w:rsidP="00002972">
            <w:pPr>
              <w:pStyle w:val="ConsPlusCell"/>
              <w:jc w:val="center"/>
              <w:rPr>
                <w:rFonts w:ascii="Times New Roman" w:hAnsi="Times New Roman" w:cs="Times New Roman"/>
                <w:b/>
                <w:sz w:val="24"/>
                <w:szCs w:val="24"/>
              </w:rPr>
            </w:pPr>
            <w:r w:rsidRPr="00972B33">
              <w:rPr>
                <w:rFonts w:ascii="Times New Roman" w:hAnsi="Times New Roman" w:cs="Times New Roman"/>
                <w:b/>
                <w:sz w:val="24"/>
                <w:szCs w:val="24"/>
              </w:rPr>
              <w:t xml:space="preserve">значение </w:t>
            </w:r>
          </w:p>
          <w:p w:rsidR="00AA7F33" w:rsidRPr="00972B33" w:rsidRDefault="00AA7F33" w:rsidP="00002972">
            <w:pPr>
              <w:pStyle w:val="ConsPlusCell"/>
              <w:jc w:val="center"/>
              <w:rPr>
                <w:rFonts w:ascii="Times New Roman" w:hAnsi="Times New Roman" w:cs="Times New Roman"/>
                <w:b/>
                <w:sz w:val="24"/>
                <w:szCs w:val="24"/>
              </w:rPr>
            </w:pPr>
            <w:r w:rsidRPr="00972B33">
              <w:rPr>
                <w:rFonts w:ascii="Times New Roman" w:hAnsi="Times New Roman" w:cs="Times New Roman"/>
                <w:b/>
                <w:sz w:val="24"/>
                <w:szCs w:val="24"/>
              </w:rPr>
              <w:t xml:space="preserve">показателя на момент </w:t>
            </w:r>
          </w:p>
          <w:p w:rsidR="00AA7F33" w:rsidRPr="00972B33" w:rsidRDefault="00AA7F33" w:rsidP="00002972">
            <w:pPr>
              <w:pStyle w:val="ConsPlusCell"/>
              <w:jc w:val="center"/>
              <w:rPr>
                <w:rFonts w:ascii="Times New Roman" w:hAnsi="Times New Roman" w:cs="Times New Roman"/>
                <w:b/>
                <w:sz w:val="24"/>
                <w:szCs w:val="24"/>
              </w:rPr>
            </w:pPr>
            <w:r w:rsidRPr="00972B33">
              <w:rPr>
                <w:rFonts w:ascii="Times New Roman" w:hAnsi="Times New Roman" w:cs="Times New Roman"/>
                <w:b/>
                <w:sz w:val="24"/>
                <w:szCs w:val="24"/>
              </w:rPr>
              <w:t xml:space="preserve">окончания </w:t>
            </w:r>
          </w:p>
          <w:p w:rsidR="00AA7F33" w:rsidRPr="00972B33" w:rsidRDefault="00AA7F33" w:rsidP="00002972">
            <w:pPr>
              <w:pStyle w:val="ConsPlusCell"/>
              <w:jc w:val="center"/>
              <w:rPr>
                <w:rFonts w:ascii="Times New Roman" w:hAnsi="Times New Roman" w:cs="Times New Roman"/>
                <w:b/>
                <w:sz w:val="24"/>
                <w:szCs w:val="24"/>
              </w:rPr>
            </w:pPr>
            <w:r w:rsidRPr="00972B33">
              <w:rPr>
                <w:rFonts w:ascii="Times New Roman" w:hAnsi="Times New Roman" w:cs="Times New Roman"/>
                <w:b/>
                <w:sz w:val="24"/>
                <w:szCs w:val="24"/>
              </w:rPr>
              <w:t xml:space="preserve">действия </w:t>
            </w:r>
          </w:p>
          <w:p w:rsidR="00AA7F33" w:rsidRPr="00972B33" w:rsidRDefault="00AA7F33" w:rsidP="00002972">
            <w:pPr>
              <w:pStyle w:val="ConsPlusCell"/>
              <w:jc w:val="center"/>
              <w:rPr>
                <w:rFonts w:ascii="Times New Roman" w:hAnsi="Times New Roman" w:cs="Times New Roman"/>
                <w:b/>
                <w:sz w:val="24"/>
                <w:szCs w:val="24"/>
                <w:lang w:eastAsia="en-US"/>
              </w:rPr>
            </w:pPr>
            <w:r w:rsidRPr="00972B33">
              <w:rPr>
                <w:rFonts w:ascii="Times New Roman" w:hAnsi="Times New Roman" w:cs="Times New Roman"/>
                <w:b/>
                <w:sz w:val="24"/>
                <w:szCs w:val="24"/>
              </w:rPr>
              <w:t>программы</w:t>
            </w:r>
          </w:p>
        </w:tc>
      </w:tr>
      <w:tr w:rsidR="00AA7F33" w:rsidRPr="00972B33" w:rsidTr="00CB506C">
        <w:trPr>
          <w:trHeight w:val="720"/>
          <w:jc w:val="center"/>
        </w:trPr>
        <w:tc>
          <w:tcPr>
            <w:tcW w:w="569" w:type="dxa"/>
            <w:vMerge/>
            <w:tcBorders>
              <w:top w:val="single" w:sz="4" w:space="0" w:color="auto"/>
              <w:left w:val="single" w:sz="4" w:space="0" w:color="auto"/>
              <w:bottom w:val="single" w:sz="4" w:space="0" w:color="auto"/>
              <w:right w:val="single" w:sz="4" w:space="0" w:color="auto"/>
            </w:tcBorders>
            <w:vAlign w:val="center"/>
            <w:hideMark/>
          </w:tcPr>
          <w:p w:rsidR="00AA7F33" w:rsidRPr="00972B33" w:rsidRDefault="00AA7F33" w:rsidP="00002972">
            <w:pPr>
              <w:rPr>
                <w:sz w:val="24"/>
                <w:szCs w:val="24"/>
                <w:lang w:eastAsia="en-US"/>
              </w:rPr>
            </w:pPr>
          </w:p>
        </w:tc>
        <w:tc>
          <w:tcPr>
            <w:tcW w:w="2090" w:type="dxa"/>
            <w:vMerge/>
            <w:tcBorders>
              <w:top w:val="single" w:sz="4" w:space="0" w:color="auto"/>
              <w:left w:val="single" w:sz="4" w:space="0" w:color="auto"/>
              <w:bottom w:val="single" w:sz="4" w:space="0" w:color="auto"/>
              <w:right w:val="single" w:sz="4" w:space="0" w:color="auto"/>
            </w:tcBorders>
            <w:vAlign w:val="center"/>
            <w:hideMark/>
          </w:tcPr>
          <w:p w:rsidR="00AA7F33" w:rsidRPr="00972B33" w:rsidRDefault="00AA7F33" w:rsidP="00002972">
            <w:pPr>
              <w:rPr>
                <w:sz w:val="24"/>
                <w:szCs w:val="24"/>
                <w:lang w:eastAsia="en-US"/>
              </w:rPr>
            </w:pPr>
          </w:p>
        </w:tc>
        <w:tc>
          <w:tcPr>
            <w:tcW w:w="1454" w:type="dxa"/>
            <w:vMerge/>
            <w:tcBorders>
              <w:top w:val="single" w:sz="4" w:space="0" w:color="auto"/>
              <w:left w:val="single" w:sz="4" w:space="0" w:color="auto"/>
              <w:bottom w:val="single" w:sz="4" w:space="0" w:color="auto"/>
              <w:right w:val="single" w:sz="4" w:space="0" w:color="auto"/>
            </w:tcBorders>
            <w:vAlign w:val="center"/>
            <w:hideMark/>
          </w:tcPr>
          <w:p w:rsidR="00AA7F33" w:rsidRPr="00972B33" w:rsidRDefault="00AA7F33" w:rsidP="00002972">
            <w:pPr>
              <w:rPr>
                <w:sz w:val="24"/>
                <w:szCs w:val="24"/>
                <w:lang w:eastAsia="en-US"/>
              </w:rPr>
            </w:pPr>
          </w:p>
        </w:tc>
        <w:tc>
          <w:tcPr>
            <w:tcW w:w="2268" w:type="dxa"/>
            <w:tcBorders>
              <w:top w:val="nil"/>
              <w:left w:val="single" w:sz="4" w:space="0" w:color="auto"/>
              <w:bottom w:val="single" w:sz="4" w:space="0" w:color="auto"/>
              <w:right w:val="single" w:sz="4" w:space="0" w:color="auto"/>
            </w:tcBorders>
            <w:hideMark/>
          </w:tcPr>
          <w:p w:rsidR="00AA7F33" w:rsidRPr="00972B33" w:rsidRDefault="00AA7F33" w:rsidP="00002972">
            <w:pPr>
              <w:pStyle w:val="ConsPlusCell"/>
              <w:jc w:val="center"/>
              <w:rPr>
                <w:rFonts w:ascii="Times New Roman" w:hAnsi="Times New Roman" w:cs="Times New Roman"/>
                <w:b/>
                <w:sz w:val="24"/>
                <w:szCs w:val="24"/>
              </w:rPr>
            </w:pPr>
            <w:r w:rsidRPr="00972B33">
              <w:rPr>
                <w:rFonts w:ascii="Times New Roman" w:hAnsi="Times New Roman" w:cs="Times New Roman"/>
                <w:b/>
                <w:sz w:val="24"/>
                <w:szCs w:val="24"/>
              </w:rPr>
              <w:t>20</w:t>
            </w:r>
            <w:r w:rsidR="000E2428">
              <w:rPr>
                <w:rFonts w:ascii="Times New Roman" w:hAnsi="Times New Roman" w:cs="Times New Roman"/>
                <w:b/>
                <w:sz w:val="24"/>
                <w:szCs w:val="24"/>
              </w:rPr>
              <w:t>15</w:t>
            </w:r>
          </w:p>
          <w:p w:rsidR="00AA7F33" w:rsidRPr="00972B33" w:rsidRDefault="00AA7F33" w:rsidP="00002972">
            <w:pPr>
              <w:pStyle w:val="ConsPlusCell"/>
              <w:jc w:val="center"/>
              <w:rPr>
                <w:rFonts w:ascii="Times New Roman" w:hAnsi="Times New Roman" w:cs="Times New Roman"/>
                <w:b/>
                <w:sz w:val="24"/>
                <w:szCs w:val="24"/>
                <w:lang w:eastAsia="en-US"/>
              </w:rPr>
            </w:pPr>
            <w:r w:rsidRPr="00972B33">
              <w:rPr>
                <w:rFonts w:ascii="Times New Roman" w:hAnsi="Times New Roman" w:cs="Times New Roman"/>
                <w:b/>
                <w:sz w:val="24"/>
                <w:szCs w:val="24"/>
                <w:lang w:eastAsia="en-US"/>
              </w:rPr>
              <w:t>год</w:t>
            </w:r>
          </w:p>
        </w:tc>
        <w:tc>
          <w:tcPr>
            <w:tcW w:w="992" w:type="dxa"/>
            <w:tcBorders>
              <w:top w:val="nil"/>
              <w:left w:val="single" w:sz="4" w:space="0" w:color="auto"/>
              <w:bottom w:val="single" w:sz="4" w:space="0" w:color="auto"/>
              <w:right w:val="single" w:sz="4" w:space="0" w:color="auto"/>
            </w:tcBorders>
            <w:hideMark/>
          </w:tcPr>
          <w:p w:rsidR="00AA7F33" w:rsidRPr="00972B33" w:rsidRDefault="00AA7F33" w:rsidP="00002972">
            <w:pPr>
              <w:pStyle w:val="ConsPlusCell"/>
              <w:jc w:val="center"/>
              <w:rPr>
                <w:rFonts w:ascii="Times New Roman" w:hAnsi="Times New Roman" w:cs="Times New Roman"/>
                <w:b/>
                <w:sz w:val="24"/>
                <w:szCs w:val="24"/>
              </w:rPr>
            </w:pPr>
            <w:r w:rsidRPr="00972B33">
              <w:rPr>
                <w:rFonts w:ascii="Times New Roman" w:hAnsi="Times New Roman" w:cs="Times New Roman"/>
                <w:b/>
                <w:sz w:val="24"/>
                <w:szCs w:val="24"/>
              </w:rPr>
              <w:t>20</w:t>
            </w:r>
            <w:r w:rsidR="000E2428">
              <w:rPr>
                <w:rFonts w:ascii="Times New Roman" w:hAnsi="Times New Roman" w:cs="Times New Roman"/>
                <w:b/>
                <w:sz w:val="24"/>
                <w:szCs w:val="24"/>
              </w:rPr>
              <w:t>16</w:t>
            </w:r>
          </w:p>
          <w:p w:rsidR="00AA7F33" w:rsidRPr="00972B33" w:rsidRDefault="00AA7F33" w:rsidP="00002972">
            <w:pPr>
              <w:pStyle w:val="ConsPlusCell"/>
              <w:jc w:val="center"/>
              <w:rPr>
                <w:rFonts w:ascii="Times New Roman" w:hAnsi="Times New Roman" w:cs="Times New Roman"/>
                <w:b/>
                <w:sz w:val="24"/>
                <w:szCs w:val="24"/>
                <w:lang w:eastAsia="en-US"/>
              </w:rPr>
            </w:pPr>
            <w:r w:rsidRPr="00972B33">
              <w:rPr>
                <w:rFonts w:ascii="Times New Roman" w:hAnsi="Times New Roman" w:cs="Times New Roman"/>
                <w:b/>
                <w:sz w:val="24"/>
                <w:szCs w:val="24"/>
              </w:rPr>
              <w:t>год</w:t>
            </w:r>
          </w:p>
        </w:tc>
        <w:tc>
          <w:tcPr>
            <w:tcW w:w="992" w:type="dxa"/>
            <w:tcBorders>
              <w:top w:val="nil"/>
              <w:left w:val="single" w:sz="4" w:space="0" w:color="auto"/>
              <w:bottom w:val="single" w:sz="4" w:space="0" w:color="auto"/>
              <w:right w:val="single" w:sz="4" w:space="0" w:color="auto"/>
            </w:tcBorders>
            <w:hideMark/>
          </w:tcPr>
          <w:p w:rsidR="00AA7F33" w:rsidRPr="00972B33" w:rsidRDefault="000E2428" w:rsidP="00002972">
            <w:pPr>
              <w:pStyle w:val="ConsPlusCell"/>
              <w:jc w:val="center"/>
              <w:rPr>
                <w:rFonts w:ascii="Times New Roman" w:hAnsi="Times New Roman" w:cs="Times New Roman"/>
                <w:b/>
                <w:sz w:val="24"/>
                <w:szCs w:val="24"/>
                <w:lang w:eastAsia="en-US"/>
              </w:rPr>
            </w:pPr>
            <w:r>
              <w:rPr>
                <w:rFonts w:ascii="Times New Roman" w:hAnsi="Times New Roman" w:cs="Times New Roman"/>
                <w:b/>
                <w:sz w:val="24"/>
                <w:szCs w:val="24"/>
              </w:rPr>
              <w:t>2017 год</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A7F33" w:rsidRPr="00972B33" w:rsidRDefault="00AA7F33" w:rsidP="00002972">
            <w:pPr>
              <w:rPr>
                <w:sz w:val="24"/>
                <w:szCs w:val="24"/>
                <w:lang w:eastAsia="en-US"/>
              </w:rPr>
            </w:pPr>
          </w:p>
        </w:tc>
      </w:tr>
      <w:tr w:rsidR="00AA7F33" w:rsidRPr="00972B33" w:rsidTr="00CB506C">
        <w:trPr>
          <w:jc w:val="center"/>
        </w:trPr>
        <w:tc>
          <w:tcPr>
            <w:tcW w:w="569" w:type="dxa"/>
            <w:tcBorders>
              <w:top w:val="nil"/>
              <w:left w:val="single" w:sz="4" w:space="0" w:color="auto"/>
              <w:bottom w:val="single" w:sz="4" w:space="0" w:color="auto"/>
              <w:right w:val="single" w:sz="4" w:space="0" w:color="auto"/>
            </w:tcBorders>
            <w:hideMark/>
          </w:tcPr>
          <w:p w:rsidR="00AA7F33" w:rsidRPr="00972B33" w:rsidRDefault="00AA7F33" w:rsidP="00002972">
            <w:pPr>
              <w:pStyle w:val="ConsPlusCell"/>
              <w:jc w:val="center"/>
              <w:rPr>
                <w:rFonts w:ascii="Times New Roman" w:hAnsi="Times New Roman" w:cs="Times New Roman"/>
                <w:b/>
                <w:sz w:val="24"/>
                <w:szCs w:val="24"/>
                <w:lang w:eastAsia="en-US"/>
              </w:rPr>
            </w:pPr>
            <w:r w:rsidRPr="00972B33">
              <w:rPr>
                <w:rFonts w:ascii="Times New Roman" w:hAnsi="Times New Roman" w:cs="Times New Roman"/>
                <w:b/>
                <w:sz w:val="24"/>
                <w:szCs w:val="24"/>
              </w:rPr>
              <w:t>1</w:t>
            </w:r>
          </w:p>
        </w:tc>
        <w:tc>
          <w:tcPr>
            <w:tcW w:w="2090" w:type="dxa"/>
            <w:tcBorders>
              <w:top w:val="nil"/>
              <w:left w:val="single" w:sz="4" w:space="0" w:color="auto"/>
              <w:bottom w:val="single" w:sz="4" w:space="0" w:color="auto"/>
              <w:right w:val="single" w:sz="4" w:space="0" w:color="auto"/>
            </w:tcBorders>
            <w:hideMark/>
          </w:tcPr>
          <w:p w:rsidR="00AA7F33" w:rsidRPr="00972B33" w:rsidRDefault="00AA7F33" w:rsidP="00002972">
            <w:pPr>
              <w:pStyle w:val="ConsPlusCell"/>
              <w:jc w:val="center"/>
              <w:rPr>
                <w:rFonts w:ascii="Times New Roman" w:hAnsi="Times New Roman" w:cs="Times New Roman"/>
                <w:b/>
                <w:sz w:val="24"/>
                <w:szCs w:val="24"/>
                <w:lang w:eastAsia="en-US"/>
              </w:rPr>
            </w:pPr>
            <w:r w:rsidRPr="00972B33">
              <w:rPr>
                <w:rFonts w:ascii="Times New Roman" w:hAnsi="Times New Roman" w:cs="Times New Roman"/>
                <w:b/>
                <w:sz w:val="24"/>
                <w:szCs w:val="24"/>
              </w:rPr>
              <w:t>2</w:t>
            </w:r>
          </w:p>
        </w:tc>
        <w:tc>
          <w:tcPr>
            <w:tcW w:w="1454" w:type="dxa"/>
            <w:tcBorders>
              <w:top w:val="nil"/>
              <w:left w:val="single" w:sz="4" w:space="0" w:color="auto"/>
              <w:bottom w:val="single" w:sz="4" w:space="0" w:color="auto"/>
              <w:right w:val="single" w:sz="4" w:space="0" w:color="auto"/>
            </w:tcBorders>
            <w:hideMark/>
          </w:tcPr>
          <w:p w:rsidR="00AA7F33" w:rsidRPr="00972B33" w:rsidRDefault="00AA7F33" w:rsidP="00002972">
            <w:pPr>
              <w:pStyle w:val="ConsPlusCell"/>
              <w:jc w:val="center"/>
              <w:rPr>
                <w:rFonts w:ascii="Times New Roman" w:hAnsi="Times New Roman" w:cs="Times New Roman"/>
                <w:b/>
                <w:sz w:val="24"/>
                <w:szCs w:val="24"/>
                <w:lang w:eastAsia="en-US"/>
              </w:rPr>
            </w:pPr>
            <w:r w:rsidRPr="00972B33">
              <w:rPr>
                <w:rFonts w:ascii="Times New Roman" w:hAnsi="Times New Roman" w:cs="Times New Roman"/>
                <w:b/>
                <w:sz w:val="24"/>
                <w:szCs w:val="24"/>
              </w:rPr>
              <w:t>3</w:t>
            </w:r>
          </w:p>
        </w:tc>
        <w:tc>
          <w:tcPr>
            <w:tcW w:w="2268" w:type="dxa"/>
            <w:tcBorders>
              <w:top w:val="nil"/>
              <w:left w:val="single" w:sz="4" w:space="0" w:color="auto"/>
              <w:bottom w:val="single" w:sz="4" w:space="0" w:color="auto"/>
              <w:right w:val="single" w:sz="4" w:space="0" w:color="auto"/>
            </w:tcBorders>
            <w:hideMark/>
          </w:tcPr>
          <w:p w:rsidR="00AA7F33" w:rsidRPr="00972B33" w:rsidRDefault="00AA7F33" w:rsidP="00002972">
            <w:pPr>
              <w:pStyle w:val="ConsPlusCell"/>
              <w:jc w:val="center"/>
              <w:rPr>
                <w:rFonts w:ascii="Times New Roman" w:hAnsi="Times New Roman" w:cs="Times New Roman"/>
                <w:b/>
                <w:sz w:val="24"/>
                <w:szCs w:val="24"/>
                <w:lang w:eastAsia="en-US"/>
              </w:rPr>
            </w:pPr>
            <w:r w:rsidRPr="00972B33">
              <w:rPr>
                <w:rFonts w:ascii="Times New Roman" w:hAnsi="Times New Roman" w:cs="Times New Roman"/>
                <w:b/>
                <w:sz w:val="24"/>
                <w:szCs w:val="24"/>
              </w:rPr>
              <w:t>4</w:t>
            </w:r>
          </w:p>
        </w:tc>
        <w:tc>
          <w:tcPr>
            <w:tcW w:w="992" w:type="dxa"/>
            <w:tcBorders>
              <w:top w:val="nil"/>
              <w:left w:val="single" w:sz="4" w:space="0" w:color="auto"/>
              <w:bottom w:val="single" w:sz="4" w:space="0" w:color="auto"/>
              <w:right w:val="single" w:sz="4" w:space="0" w:color="auto"/>
            </w:tcBorders>
            <w:hideMark/>
          </w:tcPr>
          <w:p w:rsidR="00AA7F33" w:rsidRPr="00972B33" w:rsidRDefault="00AA7F33" w:rsidP="00002972">
            <w:pPr>
              <w:pStyle w:val="ConsPlusCell"/>
              <w:jc w:val="center"/>
              <w:rPr>
                <w:rFonts w:ascii="Times New Roman" w:hAnsi="Times New Roman" w:cs="Times New Roman"/>
                <w:b/>
                <w:sz w:val="24"/>
                <w:szCs w:val="24"/>
                <w:lang w:eastAsia="en-US"/>
              </w:rPr>
            </w:pPr>
            <w:r w:rsidRPr="00972B33">
              <w:rPr>
                <w:rFonts w:ascii="Times New Roman" w:hAnsi="Times New Roman" w:cs="Times New Roman"/>
                <w:b/>
                <w:sz w:val="24"/>
                <w:szCs w:val="24"/>
              </w:rPr>
              <w:t>5</w:t>
            </w:r>
          </w:p>
        </w:tc>
        <w:tc>
          <w:tcPr>
            <w:tcW w:w="992" w:type="dxa"/>
            <w:tcBorders>
              <w:top w:val="nil"/>
              <w:left w:val="single" w:sz="4" w:space="0" w:color="auto"/>
              <w:bottom w:val="single" w:sz="4" w:space="0" w:color="auto"/>
              <w:right w:val="single" w:sz="4" w:space="0" w:color="auto"/>
            </w:tcBorders>
            <w:hideMark/>
          </w:tcPr>
          <w:p w:rsidR="00AA7F33" w:rsidRPr="00972B33" w:rsidRDefault="00AA7F33" w:rsidP="00002972">
            <w:pPr>
              <w:pStyle w:val="ConsPlusCell"/>
              <w:jc w:val="center"/>
              <w:rPr>
                <w:rFonts w:ascii="Times New Roman" w:hAnsi="Times New Roman" w:cs="Times New Roman"/>
                <w:b/>
                <w:sz w:val="24"/>
                <w:szCs w:val="24"/>
                <w:lang w:eastAsia="en-US"/>
              </w:rPr>
            </w:pPr>
            <w:r w:rsidRPr="00972B33">
              <w:rPr>
                <w:rFonts w:ascii="Times New Roman" w:hAnsi="Times New Roman" w:cs="Times New Roman"/>
                <w:b/>
                <w:sz w:val="24"/>
                <w:szCs w:val="24"/>
              </w:rPr>
              <w:t>6</w:t>
            </w:r>
          </w:p>
        </w:tc>
        <w:tc>
          <w:tcPr>
            <w:tcW w:w="1559" w:type="dxa"/>
            <w:tcBorders>
              <w:top w:val="nil"/>
              <w:left w:val="single" w:sz="4" w:space="0" w:color="auto"/>
              <w:bottom w:val="single" w:sz="4" w:space="0" w:color="auto"/>
              <w:right w:val="single" w:sz="4" w:space="0" w:color="auto"/>
            </w:tcBorders>
            <w:hideMark/>
          </w:tcPr>
          <w:p w:rsidR="00AA7F33" w:rsidRPr="00972B33" w:rsidRDefault="00AA7F33" w:rsidP="00002972">
            <w:pPr>
              <w:pStyle w:val="ConsPlusCell"/>
              <w:jc w:val="center"/>
              <w:rPr>
                <w:rFonts w:ascii="Times New Roman" w:hAnsi="Times New Roman" w:cs="Times New Roman"/>
                <w:b/>
                <w:sz w:val="24"/>
                <w:szCs w:val="24"/>
                <w:lang w:eastAsia="en-US"/>
              </w:rPr>
            </w:pPr>
            <w:r w:rsidRPr="00972B33">
              <w:rPr>
                <w:rFonts w:ascii="Times New Roman" w:hAnsi="Times New Roman" w:cs="Times New Roman"/>
                <w:b/>
                <w:sz w:val="24"/>
                <w:szCs w:val="24"/>
              </w:rPr>
              <w:t>7</w:t>
            </w:r>
          </w:p>
        </w:tc>
      </w:tr>
      <w:tr w:rsidR="00CB506C" w:rsidRPr="00972B33" w:rsidTr="001D59E1">
        <w:trPr>
          <w:jc w:val="center"/>
        </w:trPr>
        <w:tc>
          <w:tcPr>
            <w:tcW w:w="9924" w:type="dxa"/>
            <w:gridSpan w:val="7"/>
            <w:tcBorders>
              <w:top w:val="nil"/>
              <w:left w:val="single" w:sz="4" w:space="0" w:color="auto"/>
              <w:bottom w:val="single" w:sz="4" w:space="0" w:color="auto"/>
              <w:right w:val="single" w:sz="4" w:space="0" w:color="auto"/>
            </w:tcBorders>
          </w:tcPr>
          <w:p w:rsidR="00CB506C" w:rsidRPr="00972B33" w:rsidRDefault="00CB506C" w:rsidP="00002972">
            <w:pPr>
              <w:pStyle w:val="ConsPlusCell"/>
              <w:jc w:val="center"/>
              <w:rPr>
                <w:rFonts w:ascii="Times New Roman" w:hAnsi="Times New Roman" w:cs="Times New Roman"/>
                <w:b/>
                <w:sz w:val="24"/>
                <w:szCs w:val="24"/>
              </w:rPr>
            </w:pPr>
            <w:r>
              <w:rPr>
                <w:rFonts w:ascii="Times New Roman" w:hAnsi="Times New Roman" w:cs="Times New Roman"/>
                <w:b/>
                <w:sz w:val="24"/>
                <w:szCs w:val="24"/>
              </w:rPr>
              <w:t>1.</w:t>
            </w:r>
            <w:r w:rsidRPr="00972B33">
              <w:rPr>
                <w:rFonts w:ascii="Times New Roman" w:hAnsi="Times New Roman" w:cs="Times New Roman"/>
                <w:sz w:val="24"/>
                <w:szCs w:val="24"/>
              </w:rPr>
              <w:t xml:space="preserve"> </w:t>
            </w:r>
            <w:r w:rsidRPr="00CB506C">
              <w:rPr>
                <w:rFonts w:ascii="Times New Roman" w:hAnsi="Times New Roman" w:cs="Times New Roman"/>
                <w:b/>
                <w:sz w:val="24"/>
                <w:szCs w:val="24"/>
              </w:rPr>
              <w:t xml:space="preserve">Показатели непосредственных результатов            </w:t>
            </w:r>
          </w:p>
        </w:tc>
      </w:tr>
      <w:tr w:rsidR="00AA7F33" w:rsidRPr="00972B33" w:rsidTr="00CB506C">
        <w:trPr>
          <w:trHeight w:val="3578"/>
          <w:jc w:val="center"/>
        </w:trPr>
        <w:tc>
          <w:tcPr>
            <w:tcW w:w="569" w:type="dxa"/>
            <w:tcBorders>
              <w:top w:val="nil"/>
              <w:left w:val="single" w:sz="4" w:space="0" w:color="auto"/>
              <w:bottom w:val="single" w:sz="4" w:space="0" w:color="auto"/>
              <w:right w:val="single" w:sz="4" w:space="0" w:color="auto"/>
            </w:tcBorders>
          </w:tcPr>
          <w:p w:rsidR="00AA7F33" w:rsidRPr="00972B33" w:rsidRDefault="00CB506C" w:rsidP="00002972">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2090" w:type="dxa"/>
            <w:tcBorders>
              <w:top w:val="nil"/>
              <w:left w:val="single" w:sz="4" w:space="0" w:color="auto"/>
              <w:bottom w:val="single" w:sz="4" w:space="0" w:color="auto"/>
              <w:right w:val="single" w:sz="4" w:space="0" w:color="auto"/>
            </w:tcBorders>
            <w:hideMark/>
          </w:tcPr>
          <w:p w:rsidR="00AA7F33" w:rsidRPr="00972B33" w:rsidRDefault="00CB506C" w:rsidP="00002972">
            <w:pPr>
              <w:pStyle w:val="ConsPlusCell"/>
              <w:jc w:val="both"/>
              <w:rPr>
                <w:rFonts w:ascii="Times New Roman" w:hAnsi="Times New Roman" w:cs="Times New Roman"/>
                <w:sz w:val="24"/>
                <w:szCs w:val="24"/>
              </w:rPr>
            </w:pPr>
            <w:r>
              <w:rPr>
                <w:rFonts w:ascii="Times New Roman" w:hAnsi="Times New Roman" w:cs="Times New Roman"/>
                <w:sz w:val="24"/>
                <w:szCs w:val="24"/>
                <w:lang w:eastAsia="en-US"/>
              </w:rPr>
              <w:t>Количество получателей муниципальной пенсии, человек</w:t>
            </w:r>
          </w:p>
        </w:tc>
        <w:tc>
          <w:tcPr>
            <w:tcW w:w="1454" w:type="dxa"/>
            <w:tcBorders>
              <w:top w:val="nil"/>
              <w:left w:val="single" w:sz="4" w:space="0" w:color="auto"/>
              <w:bottom w:val="single" w:sz="4" w:space="0" w:color="auto"/>
              <w:right w:val="single" w:sz="4" w:space="0" w:color="auto"/>
            </w:tcBorders>
          </w:tcPr>
          <w:p w:rsidR="00AA7F33" w:rsidRPr="000E2428" w:rsidRDefault="00CB506C" w:rsidP="00CB506C">
            <w:pPr>
              <w:pStyle w:val="ConsPlusNonformat"/>
              <w:jc w:val="center"/>
              <w:rPr>
                <w:rFonts w:ascii="Times New Roman" w:hAnsi="Times New Roman" w:cs="Times New Roman"/>
                <w:sz w:val="24"/>
                <w:szCs w:val="24"/>
                <w:lang w:eastAsia="en-US"/>
              </w:rPr>
            </w:pPr>
            <w:r>
              <w:rPr>
                <w:rFonts w:ascii="Times New Roman" w:hAnsi="Times New Roman" w:cs="Times New Roman"/>
                <w:sz w:val="24"/>
                <w:szCs w:val="24"/>
                <w:lang w:eastAsia="en-US"/>
              </w:rPr>
              <w:t>5</w:t>
            </w:r>
          </w:p>
        </w:tc>
        <w:tc>
          <w:tcPr>
            <w:tcW w:w="2268" w:type="dxa"/>
            <w:tcBorders>
              <w:top w:val="nil"/>
              <w:left w:val="single" w:sz="4" w:space="0" w:color="auto"/>
              <w:bottom w:val="single" w:sz="4" w:space="0" w:color="auto"/>
              <w:right w:val="single" w:sz="4" w:space="0" w:color="auto"/>
            </w:tcBorders>
          </w:tcPr>
          <w:p w:rsidR="00AA7F33" w:rsidRPr="00972B33" w:rsidRDefault="00CB506C" w:rsidP="00CB506C">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5</w:t>
            </w:r>
          </w:p>
        </w:tc>
        <w:tc>
          <w:tcPr>
            <w:tcW w:w="992" w:type="dxa"/>
            <w:tcBorders>
              <w:top w:val="nil"/>
              <w:left w:val="single" w:sz="4" w:space="0" w:color="auto"/>
              <w:bottom w:val="single" w:sz="4" w:space="0" w:color="auto"/>
              <w:right w:val="single" w:sz="4" w:space="0" w:color="auto"/>
            </w:tcBorders>
          </w:tcPr>
          <w:p w:rsidR="00AA7F33" w:rsidRPr="00972B33" w:rsidRDefault="00CB506C" w:rsidP="00CB506C">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5</w:t>
            </w:r>
          </w:p>
        </w:tc>
        <w:tc>
          <w:tcPr>
            <w:tcW w:w="992" w:type="dxa"/>
            <w:tcBorders>
              <w:top w:val="nil"/>
              <w:left w:val="single" w:sz="4" w:space="0" w:color="auto"/>
              <w:bottom w:val="single" w:sz="4" w:space="0" w:color="auto"/>
              <w:right w:val="single" w:sz="4" w:space="0" w:color="auto"/>
            </w:tcBorders>
          </w:tcPr>
          <w:p w:rsidR="00AA7F33" w:rsidRPr="00972B33" w:rsidRDefault="00CB506C" w:rsidP="00CB506C">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5</w:t>
            </w:r>
          </w:p>
        </w:tc>
        <w:tc>
          <w:tcPr>
            <w:tcW w:w="1559" w:type="dxa"/>
            <w:tcBorders>
              <w:top w:val="nil"/>
              <w:left w:val="single" w:sz="4" w:space="0" w:color="auto"/>
              <w:bottom w:val="single" w:sz="4" w:space="0" w:color="auto"/>
              <w:right w:val="single" w:sz="4" w:space="0" w:color="auto"/>
            </w:tcBorders>
          </w:tcPr>
          <w:p w:rsidR="00AA7F33" w:rsidRPr="00972B33" w:rsidRDefault="00AA7F33" w:rsidP="00CB506C">
            <w:pPr>
              <w:pStyle w:val="ConsPlusCell"/>
              <w:jc w:val="center"/>
              <w:rPr>
                <w:rFonts w:ascii="Times New Roman" w:hAnsi="Times New Roman" w:cs="Times New Roman"/>
                <w:sz w:val="24"/>
                <w:szCs w:val="24"/>
                <w:lang w:eastAsia="en-US"/>
              </w:rPr>
            </w:pPr>
          </w:p>
        </w:tc>
      </w:tr>
      <w:tr w:rsidR="000E2428" w:rsidRPr="00972B33" w:rsidTr="00CB506C">
        <w:trPr>
          <w:trHeight w:val="876"/>
          <w:jc w:val="center"/>
        </w:trPr>
        <w:tc>
          <w:tcPr>
            <w:tcW w:w="569" w:type="dxa"/>
            <w:tcBorders>
              <w:top w:val="single" w:sz="4" w:space="0" w:color="auto"/>
              <w:left w:val="single" w:sz="4" w:space="0" w:color="auto"/>
              <w:bottom w:val="single" w:sz="4" w:space="0" w:color="auto"/>
              <w:right w:val="single" w:sz="4" w:space="0" w:color="auto"/>
            </w:tcBorders>
          </w:tcPr>
          <w:p w:rsidR="000E2428" w:rsidRPr="00972B33" w:rsidRDefault="00CB506C" w:rsidP="00002972">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2090" w:type="dxa"/>
            <w:tcBorders>
              <w:top w:val="single" w:sz="4" w:space="0" w:color="auto"/>
              <w:left w:val="single" w:sz="4" w:space="0" w:color="auto"/>
              <w:bottom w:val="single" w:sz="4" w:space="0" w:color="auto"/>
              <w:right w:val="single" w:sz="4" w:space="0" w:color="auto"/>
            </w:tcBorders>
            <w:hideMark/>
          </w:tcPr>
          <w:p w:rsidR="000E2428" w:rsidRPr="00972B33" w:rsidRDefault="00CB506C" w:rsidP="00002972">
            <w:pPr>
              <w:pStyle w:val="ConsPlusCell"/>
              <w:jc w:val="both"/>
              <w:rPr>
                <w:rFonts w:ascii="Times New Roman" w:hAnsi="Times New Roman" w:cs="Times New Roman"/>
                <w:sz w:val="24"/>
                <w:szCs w:val="24"/>
              </w:rPr>
            </w:pPr>
            <w:r>
              <w:rPr>
                <w:rFonts w:ascii="Times New Roman" w:hAnsi="Times New Roman" w:cs="Times New Roman"/>
                <w:sz w:val="24"/>
                <w:szCs w:val="24"/>
              </w:rPr>
              <w:t>Количество материалов опубликованных  в электронных средствах массовой информации, материалов/год</w:t>
            </w:r>
          </w:p>
        </w:tc>
        <w:tc>
          <w:tcPr>
            <w:tcW w:w="1454" w:type="dxa"/>
            <w:tcBorders>
              <w:top w:val="single" w:sz="4" w:space="0" w:color="auto"/>
              <w:left w:val="single" w:sz="4" w:space="0" w:color="auto"/>
              <w:bottom w:val="single" w:sz="4" w:space="0" w:color="auto"/>
              <w:right w:val="single" w:sz="4" w:space="0" w:color="auto"/>
            </w:tcBorders>
          </w:tcPr>
          <w:p w:rsidR="000E2428" w:rsidRPr="000E2428" w:rsidRDefault="00CB506C" w:rsidP="00CB506C">
            <w:pPr>
              <w:pStyle w:val="ConsPlusNonformat"/>
              <w:jc w:val="center"/>
              <w:rPr>
                <w:rFonts w:ascii="Times New Roman" w:hAnsi="Times New Roman" w:cs="Times New Roman"/>
                <w:sz w:val="24"/>
                <w:szCs w:val="24"/>
              </w:rPr>
            </w:pPr>
            <w:r>
              <w:rPr>
                <w:rFonts w:ascii="Times New Roman" w:hAnsi="Times New Roman" w:cs="Times New Roman"/>
                <w:sz w:val="24"/>
                <w:szCs w:val="24"/>
              </w:rPr>
              <w:t>500</w:t>
            </w:r>
          </w:p>
        </w:tc>
        <w:tc>
          <w:tcPr>
            <w:tcW w:w="2268" w:type="dxa"/>
            <w:tcBorders>
              <w:top w:val="single" w:sz="4" w:space="0" w:color="auto"/>
              <w:left w:val="single" w:sz="4" w:space="0" w:color="auto"/>
              <w:bottom w:val="single" w:sz="4" w:space="0" w:color="auto"/>
              <w:right w:val="single" w:sz="4" w:space="0" w:color="auto"/>
            </w:tcBorders>
          </w:tcPr>
          <w:p w:rsidR="000E2428" w:rsidRPr="00972B33" w:rsidRDefault="00CB506C" w:rsidP="00CB506C">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500</w:t>
            </w:r>
          </w:p>
        </w:tc>
        <w:tc>
          <w:tcPr>
            <w:tcW w:w="992" w:type="dxa"/>
            <w:tcBorders>
              <w:top w:val="single" w:sz="4" w:space="0" w:color="auto"/>
              <w:left w:val="single" w:sz="4" w:space="0" w:color="auto"/>
              <w:bottom w:val="single" w:sz="4" w:space="0" w:color="auto"/>
              <w:right w:val="single" w:sz="4" w:space="0" w:color="auto"/>
            </w:tcBorders>
          </w:tcPr>
          <w:p w:rsidR="000E2428" w:rsidRPr="00972B33" w:rsidRDefault="00CB506C" w:rsidP="00CB506C">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500</w:t>
            </w:r>
          </w:p>
        </w:tc>
        <w:tc>
          <w:tcPr>
            <w:tcW w:w="992" w:type="dxa"/>
            <w:tcBorders>
              <w:top w:val="single" w:sz="4" w:space="0" w:color="auto"/>
              <w:left w:val="single" w:sz="4" w:space="0" w:color="auto"/>
              <w:bottom w:val="single" w:sz="4" w:space="0" w:color="auto"/>
              <w:right w:val="single" w:sz="4" w:space="0" w:color="auto"/>
            </w:tcBorders>
          </w:tcPr>
          <w:p w:rsidR="000E2428" w:rsidRPr="00972B33" w:rsidRDefault="00CB506C" w:rsidP="00CB506C">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500</w:t>
            </w:r>
          </w:p>
        </w:tc>
        <w:tc>
          <w:tcPr>
            <w:tcW w:w="1559" w:type="dxa"/>
            <w:tcBorders>
              <w:top w:val="single" w:sz="4" w:space="0" w:color="auto"/>
              <w:left w:val="single" w:sz="4" w:space="0" w:color="auto"/>
              <w:bottom w:val="single" w:sz="4" w:space="0" w:color="auto"/>
              <w:right w:val="single" w:sz="4" w:space="0" w:color="auto"/>
            </w:tcBorders>
          </w:tcPr>
          <w:p w:rsidR="000E2428" w:rsidRPr="00972B33" w:rsidRDefault="000E2428" w:rsidP="00CB506C">
            <w:pPr>
              <w:pStyle w:val="ConsPlusCell"/>
              <w:jc w:val="center"/>
              <w:rPr>
                <w:rFonts w:ascii="Times New Roman" w:hAnsi="Times New Roman" w:cs="Times New Roman"/>
                <w:sz w:val="24"/>
                <w:szCs w:val="24"/>
                <w:lang w:eastAsia="en-US"/>
              </w:rPr>
            </w:pPr>
          </w:p>
        </w:tc>
      </w:tr>
      <w:tr w:rsidR="000E2428" w:rsidRPr="00972B33" w:rsidTr="00CB506C">
        <w:trPr>
          <w:trHeight w:val="780"/>
          <w:jc w:val="center"/>
        </w:trPr>
        <w:tc>
          <w:tcPr>
            <w:tcW w:w="569" w:type="dxa"/>
            <w:tcBorders>
              <w:top w:val="single" w:sz="4" w:space="0" w:color="auto"/>
              <w:left w:val="single" w:sz="4" w:space="0" w:color="auto"/>
              <w:bottom w:val="single" w:sz="4" w:space="0" w:color="auto"/>
              <w:right w:val="single" w:sz="4" w:space="0" w:color="auto"/>
            </w:tcBorders>
          </w:tcPr>
          <w:p w:rsidR="000E2428" w:rsidRPr="00972B33" w:rsidRDefault="00CB506C" w:rsidP="00002972">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3. </w:t>
            </w:r>
          </w:p>
        </w:tc>
        <w:tc>
          <w:tcPr>
            <w:tcW w:w="2090" w:type="dxa"/>
            <w:tcBorders>
              <w:top w:val="single" w:sz="4" w:space="0" w:color="auto"/>
              <w:left w:val="single" w:sz="4" w:space="0" w:color="auto"/>
              <w:bottom w:val="single" w:sz="4" w:space="0" w:color="auto"/>
              <w:right w:val="single" w:sz="4" w:space="0" w:color="auto"/>
            </w:tcBorders>
            <w:hideMark/>
          </w:tcPr>
          <w:p w:rsidR="000E2428" w:rsidRPr="00972B33" w:rsidRDefault="00CB506C" w:rsidP="00CB506C">
            <w:pPr>
              <w:pStyle w:val="ConsPlusCell"/>
              <w:jc w:val="both"/>
              <w:rPr>
                <w:rFonts w:ascii="Times New Roman" w:hAnsi="Times New Roman" w:cs="Times New Roman"/>
                <w:sz w:val="24"/>
                <w:szCs w:val="24"/>
              </w:rPr>
            </w:pPr>
            <w:r>
              <w:rPr>
                <w:rFonts w:ascii="Times New Roman" w:hAnsi="Times New Roman" w:cs="Times New Roman"/>
                <w:sz w:val="24"/>
                <w:szCs w:val="24"/>
              </w:rPr>
              <w:t>Количество материалов опубликованных в местных печатных средствах, страниц/год</w:t>
            </w:r>
          </w:p>
        </w:tc>
        <w:tc>
          <w:tcPr>
            <w:tcW w:w="1454" w:type="dxa"/>
            <w:tcBorders>
              <w:top w:val="single" w:sz="4" w:space="0" w:color="auto"/>
              <w:left w:val="single" w:sz="4" w:space="0" w:color="auto"/>
              <w:bottom w:val="single" w:sz="4" w:space="0" w:color="auto"/>
              <w:right w:val="single" w:sz="4" w:space="0" w:color="auto"/>
            </w:tcBorders>
          </w:tcPr>
          <w:p w:rsidR="000E2428" w:rsidRPr="000E2428" w:rsidRDefault="00CB506C" w:rsidP="00CB506C">
            <w:pPr>
              <w:pStyle w:val="ConsPlusNonformat"/>
              <w:jc w:val="center"/>
              <w:rPr>
                <w:rFonts w:ascii="Times New Roman" w:hAnsi="Times New Roman" w:cs="Times New Roman"/>
                <w:sz w:val="24"/>
                <w:szCs w:val="24"/>
              </w:rPr>
            </w:pPr>
            <w:r>
              <w:rPr>
                <w:rFonts w:ascii="Times New Roman" w:hAnsi="Times New Roman" w:cs="Times New Roman"/>
                <w:sz w:val="24"/>
                <w:szCs w:val="24"/>
              </w:rPr>
              <w:t>6</w:t>
            </w:r>
          </w:p>
        </w:tc>
        <w:tc>
          <w:tcPr>
            <w:tcW w:w="2268" w:type="dxa"/>
            <w:tcBorders>
              <w:top w:val="single" w:sz="4" w:space="0" w:color="auto"/>
              <w:left w:val="single" w:sz="4" w:space="0" w:color="auto"/>
              <w:bottom w:val="single" w:sz="4" w:space="0" w:color="auto"/>
              <w:right w:val="single" w:sz="4" w:space="0" w:color="auto"/>
            </w:tcBorders>
          </w:tcPr>
          <w:p w:rsidR="000E2428" w:rsidRPr="00972B33" w:rsidRDefault="00CB506C" w:rsidP="00CB506C">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7</w:t>
            </w:r>
          </w:p>
        </w:tc>
        <w:tc>
          <w:tcPr>
            <w:tcW w:w="992" w:type="dxa"/>
            <w:tcBorders>
              <w:top w:val="single" w:sz="4" w:space="0" w:color="auto"/>
              <w:left w:val="single" w:sz="4" w:space="0" w:color="auto"/>
              <w:bottom w:val="single" w:sz="4" w:space="0" w:color="auto"/>
              <w:right w:val="single" w:sz="4" w:space="0" w:color="auto"/>
            </w:tcBorders>
          </w:tcPr>
          <w:p w:rsidR="000E2428" w:rsidRPr="00972B33" w:rsidRDefault="00CB506C" w:rsidP="00CB506C">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7</w:t>
            </w:r>
          </w:p>
        </w:tc>
        <w:tc>
          <w:tcPr>
            <w:tcW w:w="992" w:type="dxa"/>
            <w:tcBorders>
              <w:top w:val="single" w:sz="4" w:space="0" w:color="auto"/>
              <w:left w:val="single" w:sz="4" w:space="0" w:color="auto"/>
              <w:bottom w:val="single" w:sz="4" w:space="0" w:color="auto"/>
              <w:right w:val="single" w:sz="4" w:space="0" w:color="auto"/>
            </w:tcBorders>
          </w:tcPr>
          <w:p w:rsidR="000E2428" w:rsidRPr="00972B33" w:rsidRDefault="00CB506C" w:rsidP="00CB506C">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7</w:t>
            </w:r>
          </w:p>
        </w:tc>
        <w:tc>
          <w:tcPr>
            <w:tcW w:w="1559" w:type="dxa"/>
            <w:tcBorders>
              <w:top w:val="single" w:sz="4" w:space="0" w:color="auto"/>
              <w:left w:val="single" w:sz="4" w:space="0" w:color="auto"/>
              <w:bottom w:val="single" w:sz="4" w:space="0" w:color="auto"/>
              <w:right w:val="single" w:sz="4" w:space="0" w:color="auto"/>
            </w:tcBorders>
          </w:tcPr>
          <w:p w:rsidR="000E2428" w:rsidRPr="00972B33" w:rsidRDefault="000E2428" w:rsidP="00CB506C">
            <w:pPr>
              <w:pStyle w:val="ConsPlusCell"/>
              <w:jc w:val="center"/>
              <w:rPr>
                <w:rFonts w:ascii="Times New Roman" w:hAnsi="Times New Roman" w:cs="Times New Roman"/>
                <w:sz w:val="24"/>
                <w:szCs w:val="24"/>
                <w:lang w:eastAsia="en-US"/>
              </w:rPr>
            </w:pPr>
          </w:p>
        </w:tc>
      </w:tr>
      <w:tr w:rsidR="000E2428" w:rsidRPr="00972B33" w:rsidTr="001E4810">
        <w:trPr>
          <w:trHeight w:val="1456"/>
          <w:jc w:val="center"/>
        </w:trPr>
        <w:tc>
          <w:tcPr>
            <w:tcW w:w="569" w:type="dxa"/>
            <w:tcBorders>
              <w:top w:val="single" w:sz="4" w:space="0" w:color="auto"/>
              <w:left w:val="single" w:sz="4" w:space="0" w:color="auto"/>
              <w:bottom w:val="single" w:sz="4" w:space="0" w:color="auto"/>
              <w:right w:val="single" w:sz="4" w:space="0" w:color="auto"/>
            </w:tcBorders>
          </w:tcPr>
          <w:p w:rsidR="000E2428" w:rsidRPr="00972B33" w:rsidRDefault="00CB506C" w:rsidP="00CB506C">
            <w:pPr>
              <w:pStyle w:val="ConsPlusCell"/>
              <w:jc w:val="center"/>
              <w:rPr>
                <w:rFonts w:ascii="Times New Roman" w:hAnsi="Times New Roman" w:cs="Times New Roman"/>
                <w:sz w:val="24"/>
                <w:szCs w:val="24"/>
                <w:lang w:eastAsia="en-US"/>
              </w:rPr>
            </w:pPr>
            <w:r w:rsidRPr="00CB506C">
              <w:rPr>
                <w:rFonts w:ascii="Times New Roman" w:hAnsi="Times New Roman" w:cs="Times New Roman"/>
                <w:sz w:val="24"/>
                <w:szCs w:val="24"/>
                <w:lang w:eastAsia="en-US"/>
              </w:rPr>
              <w:t>4.</w:t>
            </w:r>
            <w:r>
              <w:rPr>
                <w:rFonts w:ascii="Times New Roman" w:hAnsi="Times New Roman" w:cs="Times New Roman"/>
                <w:sz w:val="24"/>
                <w:szCs w:val="24"/>
                <w:lang w:eastAsia="en-US"/>
              </w:rPr>
              <w:t xml:space="preserve"> </w:t>
            </w:r>
          </w:p>
        </w:tc>
        <w:tc>
          <w:tcPr>
            <w:tcW w:w="2090" w:type="dxa"/>
            <w:tcBorders>
              <w:top w:val="single" w:sz="4" w:space="0" w:color="auto"/>
              <w:left w:val="single" w:sz="4" w:space="0" w:color="auto"/>
              <w:bottom w:val="single" w:sz="4" w:space="0" w:color="auto"/>
              <w:right w:val="single" w:sz="4" w:space="0" w:color="auto"/>
            </w:tcBorders>
            <w:hideMark/>
          </w:tcPr>
          <w:p w:rsidR="000E2428" w:rsidRPr="00972B33" w:rsidRDefault="00CB506C" w:rsidP="00002972">
            <w:pPr>
              <w:pStyle w:val="ConsPlusCell"/>
              <w:jc w:val="both"/>
              <w:rPr>
                <w:rFonts w:ascii="Times New Roman" w:hAnsi="Times New Roman" w:cs="Times New Roman"/>
                <w:sz w:val="24"/>
                <w:szCs w:val="24"/>
              </w:rPr>
            </w:pPr>
            <w:r>
              <w:rPr>
                <w:rFonts w:ascii="Times New Roman" w:hAnsi="Times New Roman" w:cs="Times New Roman"/>
                <w:sz w:val="24"/>
                <w:szCs w:val="24"/>
                <w:lang w:eastAsia="en-US"/>
              </w:rPr>
              <w:t>Государственная регистрация актов гражданского состояния, кол-во актов/год</w:t>
            </w:r>
          </w:p>
        </w:tc>
        <w:tc>
          <w:tcPr>
            <w:tcW w:w="1454" w:type="dxa"/>
            <w:tcBorders>
              <w:top w:val="single" w:sz="4" w:space="0" w:color="auto"/>
              <w:left w:val="single" w:sz="4" w:space="0" w:color="auto"/>
              <w:bottom w:val="single" w:sz="4" w:space="0" w:color="auto"/>
              <w:right w:val="single" w:sz="4" w:space="0" w:color="auto"/>
            </w:tcBorders>
          </w:tcPr>
          <w:p w:rsidR="000E2428" w:rsidRPr="000E2428" w:rsidRDefault="001E4810" w:rsidP="001E4810">
            <w:pPr>
              <w:pStyle w:val="ConsPlusNonformat"/>
              <w:jc w:val="center"/>
              <w:rPr>
                <w:rFonts w:ascii="Times New Roman" w:hAnsi="Times New Roman" w:cs="Times New Roman"/>
                <w:sz w:val="24"/>
                <w:szCs w:val="24"/>
              </w:rPr>
            </w:pPr>
            <w:r>
              <w:rPr>
                <w:rFonts w:ascii="Times New Roman" w:hAnsi="Times New Roman" w:cs="Times New Roman"/>
                <w:sz w:val="24"/>
                <w:szCs w:val="24"/>
              </w:rPr>
              <w:t>5</w:t>
            </w:r>
          </w:p>
        </w:tc>
        <w:tc>
          <w:tcPr>
            <w:tcW w:w="2268" w:type="dxa"/>
            <w:tcBorders>
              <w:top w:val="single" w:sz="4" w:space="0" w:color="auto"/>
              <w:left w:val="single" w:sz="4" w:space="0" w:color="auto"/>
              <w:bottom w:val="single" w:sz="4" w:space="0" w:color="auto"/>
              <w:right w:val="single" w:sz="4" w:space="0" w:color="auto"/>
            </w:tcBorders>
          </w:tcPr>
          <w:p w:rsidR="000E2428" w:rsidRPr="00972B33" w:rsidRDefault="001E4810" w:rsidP="001E4810">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6</w:t>
            </w:r>
          </w:p>
        </w:tc>
        <w:tc>
          <w:tcPr>
            <w:tcW w:w="992" w:type="dxa"/>
            <w:tcBorders>
              <w:top w:val="single" w:sz="4" w:space="0" w:color="auto"/>
              <w:left w:val="single" w:sz="4" w:space="0" w:color="auto"/>
              <w:bottom w:val="single" w:sz="4" w:space="0" w:color="auto"/>
              <w:right w:val="single" w:sz="4" w:space="0" w:color="auto"/>
            </w:tcBorders>
          </w:tcPr>
          <w:p w:rsidR="000E2428" w:rsidRPr="00972B33" w:rsidRDefault="001E4810" w:rsidP="001E4810">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7</w:t>
            </w:r>
          </w:p>
        </w:tc>
        <w:tc>
          <w:tcPr>
            <w:tcW w:w="992" w:type="dxa"/>
            <w:tcBorders>
              <w:top w:val="single" w:sz="4" w:space="0" w:color="auto"/>
              <w:left w:val="single" w:sz="4" w:space="0" w:color="auto"/>
              <w:bottom w:val="single" w:sz="4" w:space="0" w:color="auto"/>
              <w:right w:val="single" w:sz="4" w:space="0" w:color="auto"/>
            </w:tcBorders>
          </w:tcPr>
          <w:p w:rsidR="000E2428" w:rsidRPr="00972B33" w:rsidRDefault="001E4810" w:rsidP="001E4810">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7</w:t>
            </w:r>
          </w:p>
        </w:tc>
        <w:tc>
          <w:tcPr>
            <w:tcW w:w="1559" w:type="dxa"/>
            <w:tcBorders>
              <w:top w:val="single" w:sz="4" w:space="0" w:color="auto"/>
              <w:left w:val="single" w:sz="4" w:space="0" w:color="auto"/>
              <w:bottom w:val="single" w:sz="4" w:space="0" w:color="auto"/>
              <w:right w:val="single" w:sz="4" w:space="0" w:color="auto"/>
            </w:tcBorders>
          </w:tcPr>
          <w:p w:rsidR="000E2428" w:rsidRPr="00972B33" w:rsidRDefault="000E2428" w:rsidP="001E4810">
            <w:pPr>
              <w:pStyle w:val="ConsPlusCell"/>
              <w:jc w:val="center"/>
              <w:rPr>
                <w:rFonts w:ascii="Times New Roman" w:hAnsi="Times New Roman" w:cs="Times New Roman"/>
                <w:sz w:val="24"/>
                <w:szCs w:val="24"/>
                <w:lang w:eastAsia="en-US"/>
              </w:rPr>
            </w:pPr>
          </w:p>
        </w:tc>
      </w:tr>
      <w:tr w:rsidR="001E4810" w:rsidRPr="00972B33" w:rsidTr="00CB506C">
        <w:trPr>
          <w:jc w:val="center"/>
        </w:trPr>
        <w:tc>
          <w:tcPr>
            <w:tcW w:w="569" w:type="dxa"/>
            <w:tcBorders>
              <w:top w:val="nil"/>
              <w:left w:val="single" w:sz="4" w:space="0" w:color="auto"/>
              <w:bottom w:val="single" w:sz="4" w:space="0" w:color="auto"/>
              <w:right w:val="single" w:sz="4" w:space="0" w:color="auto"/>
            </w:tcBorders>
            <w:hideMark/>
          </w:tcPr>
          <w:p w:rsidR="001E4810" w:rsidRPr="00972B33" w:rsidRDefault="001E4810" w:rsidP="00CB506C">
            <w:pPr>
              <w:pStyle w:val="ConsPlusCell"/>
              <w:jc w:val="center"/>
              <w:rPr>
                <w:rFonts w:ascii="Times New Roman" w:hAnsi="Times New Roman" w:cs="Times New Roman"/>
                <w:sz w:val="24"/>
                <w:szCs w:val="24"/>
                <w:lang w:eastAsia="en-US"/>
              </w:rPr>
            </w:pPr>
            <w:r w:rsidRPr="00CB506C">
              <w:rPr>
                <w:rFonts w:ascii="Times New Roman" w:hAnsi="Times New Roman" w:cs="Times New Roman"/>
                <w:sz w:val="24"/>
                <w:szCs w:val="24"/>
                <w:lang w:eastAsia="en-US"/>
              </w:rPr>
              <w:t>5.</w:t>
            </w:r>
            <w:r>
              <w:rPr>
                <w:rFonts w:ascii="Times New Roman" w:hAnsi="Times New Roman" w:cs="Times New Roman"/>
                <w:sz w:val="24"/>
                <w:szCs w:val="24"/>
                <w:lang w:eastAsia="en-US"/>
              </w:rPr>
              <w:t xml:space="preserve"> </w:t>
            </w:r>
          </w:p>
        </w:tc>
        <w:tc>
          <w:tcPr>
            <w:tcW w:w="2090" w:type="dxa"/>
            <w:tcBorders>
              <w:top w:val="nil"/>
              <w:left w:val="single" w:sz="4" w:space="0" w:color="auto"/>
              <w:bottom w:val="single" w:sz="4" w:space="0" w:color="auto"/>
              <w:right w:val="single" w:sz="4" w:space="0" w:color="auto"/>
            </w:tcBorders>
          </w:tcPr>
          <w:p w:rsidR="001E4810" w:rsidRPr="00972B33" w:rsidRDefault="001E4810" w:rsidP="00CB506C">
            <w:pPr>
              <w:pStyle w:val="ConsPlusCell"/>
              <w:jc w:val="both"/>
              <w:rPr>
                <w:rFonts w:ascii="Times New Roman" w:hAnsi="Times New Roman" w:cs="Times New Roman"/>
                <w:sz w:val="24"/>
                <w:szCs w:val="24"/>
                <w:lang w:eastAsia="en-US"/>
              </w:rPr>
            </w:pPr>
            <w:r>
              <w:rPr>
                <w:rFonts w:ascii="Times New Roman" w:hAnsi="Times New Roman" w:cs="Times New Roman"/>
                <w:sz w:val="24"/>
                <w:szCs w:val="24"/>
                <w:lang w:eastAsia="en-US"/>
              </w:rPr>
              <w:t>Обеспечение гарантий работников в сфере оплаты труда</w:t>
            </w:r>
          </w:p>
        </w:tc>
        <w:tc>
          <w:tcPr>
            <w:tcW w:w="1454" w:type="dxa"/>
            <w:tcBorders>
              <w:top w:val="nil"/>
              <w:left w:val="single" w:sz="4" w:space="0" w:color="auto"/>
              <w:bottom w:val="single" w:sz="4" w:space="0" w:color="auto"/>
              <w:right w:val="single" w:sz="4" w:space="0" w:color="auto"/>
            </w:tcBorders>
          </w:tcPr>
          <w:p w:rsidR="001E4810" w:rsidRPr="00972B33" w:rsidRDefault="001E4810" w:rsidP="001E4810">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100</w:t>
            </w:r>
          </w:p>
        </w:tc>
        <w:tc>
          <w:tcPr>
            <w:tcW w:w="2268" w:type="dxa"/>
            <w:tcBorders>
              <w:top w:val="nil"/>
              <w:left w:val="single" w:sz="4" w:space="0" w:color="auto"/>
              <w:bottom w:val="single" w:sz="4" w:space="0" w:color="auto"/>
              <w:right w:val="single" w:sz="4" w:space="0" w:color="auto"/>
            </w:tcBorders>
          </w:tcPr>
          <w:p w:rsidR="001E4810" w:rsidRDefault="001E4810" w:rsidP="001E4810">
            <w:pPr>
              <w:jc w:val="center"/>
            </w:pPr>
            <w:r w:rsidRPr="00B150E9">
              <w:rPr>
                <w:sz w:val="24"/>
                <w:szCs w:val="24"/>
                <w:lang w:eastAsia="en-US"/>
              </w:rPr>
              <w:t>100</w:t>
            </w:r>
          </w:p>
        </w:tc>
        <w:tc>
          <w:tcPr>
            <w:tcW w:w="992" w:type="dxa"/>
            <w:tcBorders>
              <w:top w:val="nil"/>
              <w:left w:val="single" w:sz="4" w:space="0" w:color="auto"/>
              <w:bottom w:val="single" w:sz="4" w:space="0" w:color="auto"/>
              <w:right w:val="single" w:sz="4" w:space="0" w:color="auto"/>
            </w:tcBorders>
          </w:tcPr>
          <w:p w:rsidR="001E4810" w:rsidRDefault="001E4810" w:rsidP="001E4810">
            <w:pPr>
              <w:jc w:val="center"/>
            </w:pPr>
            <w:r w:rsidRPr="00B150E9">
              <w:rPr>
                <w:sz w:val="24"/>
                <w:szCs w:val="24"/>
                <w:lang w:eastAsia="en-US"/>
              </w:rPr>
              <w:t>100</w:t>
            </w:r>
          </w:p>
        </w:tc>
        <w:tc>
          <w:tcPr>
            <w:tcW w:w="992" w:type="dxa"/>
            <w:tcBorders>
              <w:top w:val="nil"/>
              <w:left w:val="single" w:sz="4" w:space="0" w:color="auto"/>
              <w:bottom w:val="single" w:sz="4" w:space="0" w:color="auto"/>
              <w:right w:val="single" w:sz="4" w:space="0" w:color="auto"/>
            </w:tcBorders>
          </w:tcPr>
          <w:p w:rsidR="001E4810" w:rsidRDefault="001E4810" w:rsidP="001E4810">
            <w:pPr>
              <w:jc w:val="center"/>
            </w:pPr>
            <w:r w:rsidRPr="00B150E9">
              <w:rPr>
                <w:sz w:val="24"/>
                <w:szCs w:val="24"/>
                <w:lang w:eastAsia="en-US"/>
              </w:rPr>
              <w:t>100</w:t>
            </w:r>
          </w:p>
        </w:tc>
        <w:tc>
          <w:tcPr>
            <w:tcW w:w="1559" w:type="dxa"/>
            <w:tcBorders>
              <w:top w:val="nil"/>
              <w:left w:val="single" w:sz="4" w:space="0" w:color="auto"/>
              <w:bottom w:val="single" w:sz="4" w:space="0" w:color="auto"/>
              <w:right w:val="single" w:sz="4" w:space="0" w:color="auto"/>
            </w:tcBorders>
          </w:tcPr>
          <w:p w:rsidR="001E4810" w:rsidRPr="00972B33" w:rsidRDefault="001E4810" w:rsidP="001E4810">
            <w:pPr>
              <w:pStyle w:val="ConsPlusCell"/>
              <w:jc w:val="center"/>
              <w:rPr>
                <w:rFonts w:ascii="Times New Roman" w:hAnsi="Times New Roman" w:cs="Times New Roman"/>
                <w:sz w:val="24"/>
                <w:szCs w:val="24"/>
                <w:lang w:eastAsia="en-US"/>
              </w:rPr>
            </w:pPr>
          </w:p>
        </w:tc>
      </w:tr>
      <w:tr w:rsidR="00CB506C" w:rsidRPr="00972B33" w:rsidTr="00A4725B">
        <w:trPr>
          <w:trHeight w:val="360"/>
          <w:jc w:val="center"/>
        </w:trPr>
        <w:tc>
          <w:tcPr>
            <w:tcW w:w="9924" w:type="dxa"/>
            <w:gridSpan w:val="7"/>
            <w:tcBorders>
              <w:top w:val="nil"/>
              <w:left w:val="single" w:sz="4" w:space="0" w:color="auto"/>
              <w:bottom w:val="single" w:sz="4" w:space="0" w:color="auto"/>
              <w:right w:val="single" w:sz="4" w:space="0" w:color="auto"/>
            </w:tcBorders>
          </w:tcPr>
          <w:p w:rsidR="00CB506C" w:rsidRPr="00CB506C" w:rsidRDefault="00CB506C" w:rsidP="00CB506C">
            <w:pPr>
              <w:pStyle w:val="ConsPlusCell"/>
              <w:jc w:val="center"/>
              <w:rPr>
                <w:rFonts w:ascii="Times New Roman" w:hAnsi="Times New Roman" w:cs="Times New Roman"/>
                <w:b/>
                <w:sz w:val="24"/>
                <w:szCs w:val="24"/>
                <w:lang w:eastAsia="en-US"/>
              </w:rPr>
            </w:pPr>
            <w:r w:rsidRPr="00CB506C">
              <w:rPr>
                <w:rFonts w:ascii="Times New Roman" w:hAnsi="Times New Roman" w:cs="Times New Roman"/>
                <w:b/>
                <w:sz w:val="24"/>
                <w:szCs w:val="24"/>
              </w:rPr>
              <w:t>2. Показатели конечных результатов</w:t>
            </w:r>
          </w:p>
        </w:tc>
      </w:tr>
      <w:tr w:rsidR="00AA7F33" w:rsidRPr="00972B33" w:rsidTr="00CB506C">
        <w:trPr>
          <w:jc w:val="center"/>
        </w:trPr>
        <w:tc>
          <w:tcPr>
            <w:tcW w:w="569" w:type="dxa"/>
            <w:tcBorders>
              <w:top w:val="nil"/>
              <w:left w:val="single" w:sz="4" w:space="0" w:color="auto"/>
              <w:bottom w:val="single" w:sz="4" w:space="0" w:color="auto"/>
              <w:right w:val="single" w:sz="4" w:space="0" w:color="auto"/>
            </w:tcBorders>
            <w:hideMark/>
          </w:tcPr>
          <w:p w:rsidR="00AA7F33" w:rsidRPr="00972B33" w:rsidRDefault="00AA7F33" w:rsidP="00002972">
            <w:pPr>
              <w:pStyle w:val="ConsPlusCell"/>
              <w:jc w:val="center"/>
              <w:rPr>
                <w:rFonts w:ascii="Times New Roman" w:hAnsi="Times New Roman" w:cs="Times New Roman"/>
                <w:sz w:val="24"/>
                <w:szCs w:val="24"/>
                <w:lang w:eastAsia="en-US"/>
              </w:rPr>
            </w:pPr>
            <w:r w:rsidRPr="00972B33">
              <w:rPr>
                <w:rFonts w:ascii="Times New Roman" w:hAnsi="Times New Roman" w:cs="Times New Roman"/>
                <w:sz w:val="24"/>
                <w:szCs w:val="24"/>
              </w:rPr>
              <w:t>1.</w:t>
            </w:r>
          </w:p>
        </w:tc>
        <w:tc>
          <w:tcPr>
            <w:tcW w:w="2090" w:type="dxa"/>
            <w:tcBorders>
              <w:top w:val="nil"/>
              <w:left w:val="single" w:sz="4" w:space="0" w:color="auto"/>
              <w:bottom w:val="single" w:sz="4" w:space="0" w:color="auto"/>
              <w:right w:val="single" w:sz="4" w:space="0" w:color="auto"/>
            </w:tcBorders>
          </w:tcPr>
          <w:p w:rsidR="00AA7F33" w:rsidRPr="00972B33" w:rsidRDefault="001E4810" w:rsidP="00002972">
            <w:pPr>
              <w:pStyle w:val="ConsPlusCell"/>
              <w:jc w:val="both"/>
              <w:rPr>
                <w:rFonts w:ascii="Times New Roman" w:hAnsi="Times New Roman" w:cs="Times New Roman"/>
                <w:sz w:val="24"/>
                <w:szCs w:val="24"/>
                <w:lang w:eastAsia="en-US"/>
              </w:rPr>
            </w:pPr>
            <w:r>
              <w:rPr>
                <w:rFonts w:ascii="Times New Roman" w:hAnsi="Times New Roman" w:cs="Times New Roman"/>
                <w:sz w:val="24"/>
                <w:szCs w:val="24"/>
                <w:lang w:eastAsia="en-US"/>
              </w:rPr>
              <w:t>Исполнение бюджетных обязательств</w:t>
            </w:r>
          </w:p>
        </w:tc>
        <w:tc>
          <w:tcPr>
            <w:tcW w:w="1454" w:type="dxa"/>
            <w:tcBorders>
              <w:top w:val="nil"/>
              <w:left w:val="single" w:sz="4" w:space="0" w:color="auto"/>
              <w:bottom w:val="single" w:sz="4" w:space="0" w:color="auto"/>
              <w:right w:val="single" w:sz="4" w:space="0" w:color="auto"/>
            </w:tcBorders>
          </w:tcPr>
          <w:p w:rsidR="00AA7F33" w:rsidRPr="00972B33" w:rsidRDefault="001E4810" w:rsidP="001E4810">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97</w:t>
            </w:r>
          </w:p>
        </w:tc>
        <w:tc>
          <w:tcPr>
            <w:tcW w:w="2268" w:type="dxa"/>
            <w:tcBorders>
              <w:top w:val="nil"/>
              <w:left w:val="single" w:sz="4" w:space="0" w:color="auto"/>
              <w:bottom w:val="single" w:sz="4" w:space="0" w:color="auto"/>
              <w:right w:val="single" w:sz="4" w:space="0" w:color="auto"/>
            </w:tcBorders>
          </w:tcPr>
          <w:p w:rsidR="00AA7F33" w:rsidRPr="00972B33" w:rsidRDefault="001E4810" w:rsidP="001E4810">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98</w:t>
            </w:r>
          </w:p>
        </w:tc>
        <w:tc>
          <w:tcPr>
            <w:tcW w:w="992" w:type="dxa"/>
            <w:tcBorders>
              <w:top w:val="nil"/>
              <w:left w:val="single" w:sz="4" w:space="0" w:color="auto"/>
              <w:bottom w:val="single" w:sz="4" w:space="0" w:color="auto"/>
              <w:right w:val="single" w:sz="4" w:space="0" w:color="auto"/>
            </w:tcBorders>
          </w:tcPr>
          <w:p w:rsidR="00AA7F33" w:rsidRPr="00972B33" w:rsidRDefault="001E4810" w:rsidP="001E4810">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99</w:t>
            </w:r>
          </w:p>
        </w:tc>
        <w:tc>
          <w:tcPr>
            <w:tcW w:w="992" w:type="dxa"/>
            <w:tcBorders>
              <w:top w:val="nil"/>
              <w:left w:val="single" w:sz="4" w:space="0" w:color="auto"/>
              <w:bottom w:val="single" w:sz="4" w:space="0" w:color="auto"/>
              <w:right w:val="single" w:sz="4" w:space="0" w:color="auto"/>
            </w:tcBorders>
          </w:tcPr>
          <w:p w:rsidR="00AA7F33" w:rsidRPr="00972B33" w:rsidRDefault="001E4810" w:rsidP="001E4810">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100</w:t>
            </w:r>
          </w:p>
        </w:tc>
        <w:tc>
          <w:tcPr>
            <w:tcW w:w="1559" w:type="dxa"/>
            <w:tcBorders>
              <w:top w:val="nil"/>
              <w:left w:val="single" w:sz="4" w:space="0" w:color="auto"/>
              <w:bottom w:val="single" w:sz="4" w:space="0" w:color="auto"/>
              <w:right w:val="single" w:sz="4" w:space="0" w:color="auto"/>
            </w:tcBorders>
          </w:tcPr>
          <w:p w:rsidR="00AA7F33" w:rsidRPr="00972B33" w:rsidRDefault="00AA7F33" w:rsidP="001E4810">
            <w:pPr>
              <w:pStyle w:val="ConsPlusCell"/>
              <w:jc w:val="center"/>
              <w:rPr>
                <w:rFonts w:ascii="Times New Roman" w:hAnsi="Times New Roman" w:cs="Times New Roman"/>
                <w:sz w:val="24"/>
                <w:szCs w:val="24"/>
                <w:lang w:eastAsia="en-US"/>
              </w:rPr>
            </w:pPr>
          </w:p>
        </w:tc>
      </w:tr>
      <w:tr w:rsidR="001E4810" w:rsidRPr="00972B33" w:rsidTr="00CB506C">
        <w:trPr>
          <w:jc w:val="center"/>
        </w:trPr>
        <w:tc>
          <w:tcPr>
            <w:tcW w:w="569" w:type="dxa"/>
            <w:tcBorders>
              <w:top w:val="nil"/>
              <w:left w:val="single" w:sz="4" w:space="0" w:color="auto"/>
              <w:bottom w:val="single" w:sz="4" w:space="0" w:color="auto"/>
              <w:right w:val="single" w:sz="4" w:space="0" w:color="auto"/>
            </w:tcBorders>
            <w:hideMark/>
          </w:tcPr>
          <w:p w:rsidR="001E4810" w:rsidRPr="00972B33" w:rsidRDefault="001E4810" w:rsidP="00002972">
            <w:pPr>
              <w:pStyle w:val="ConsPlusCell"/>
              <w:jc w:val="center"/>
              <w:rPr>
                <w:rFonts w:ascii="Times New Roman" w:hAnsi="Times New Roman" w:cs="Times New Roman"/>
                <w:sz w:val="24"/>
                <w:szCs w:val="24"/>
                <w:lang w:eastAsia="en-US"/>
              </w:rPr>
            </w:pPr>
            <w:r w:rsidRPr="00972B33">
              <w:rPr>
                <w:rFonts w:ascii="Times New Roman" w:hAnsi="Times New Roman" w:cs="Times New Roman"/>
                <w:sz w:val="24"/>
                <w:szCs w:val="24"/>
              </w:rPr>
              <w:t>2.</w:t>
            </w:r>
          </w:p>
        </w:tc>
        <w:tc>
          <w:tcPr>
            <w:tcW w:w="2090" w:type="dxa"/>
            <w:tcBorders>
              <w:top w:val="nil"/>
              <w:left w:val="single" w:sz="4" w:space="0" w:color="auto"/>
              <w:bottom w:val="single" w:sz="4" w:space="0" w:color="auto"/>
              <w:right w:val="single" w:sz="4" w:space="0" w:color="auto"/>
            </w:tcBorders>
          </w:tcPr>
          <w:p w:rsidR="001E4810" w:rsidRPr="00972B33" w:rsidRDefault="001E4810" w:rsidP="001E4810">
            <w:pPr>
              <w:pStyle w:val="ConsPlusCell"/>
              <w:jc w:val="both"/>
              <w:rPr>
                <w:rFonts w:ascii="Times New Roman" w:hAnsi="Times New Roman" w:cs="Times New Roman"/>
                <w:sz w:val="24"/>
                <w:szCs w:val="24"/>
                <w:lang w:eastAsia="en-US"/>
              </w:rPr>
            </w:pPr>
            <w:r>
              <w:rPr>
                <w:rFonts w:ascii="Times New Roman" w:hAnsi="Times New Roman" w:cs="Times New Roman"/>
                <w:sz w:val="24"/>
                <w:szCs w:val="24"/>
                <w:lang w:eastAsia="en-US"/>
              </w:rPr>
              <w:t>Исполнение полномочий в решении вопросов местного значения</w:t>
            </w:r>
          </w:p>
        </w:tc>
        <w:tc>
          <w:tcPr>
            <w:tcW w:w="1454" w:type="dxa"/>
            <w:tcBorders>
              <w:top w:val="nil"/>
              <w:left w:val="single" w:sz="4" w:space="0" w:color="auto"/>
              <w:bottom w:val="single" w:sz="4" w:space="0" w:color="auto"/>
              <w:right w:val="single" w:sz="4" w:space="0" w:color="auto"/>
            </w:tcBorders>
          </w:tcPr>
          <w:p w:rsidR="001E4810" w:rsidRPr="00972B33" w:rsidRDefault="001E4810" w:rsidP="001E4810">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да</w:t>
            </w:r>
          </w:p>
        </w:tc>
        <w:tc>
          <w:tcPr>
            <w:tcW w:w="2268" w:type="dxa"/>
            <w:tcBorders>
              <w:top w:val="nil"/>
              <w:left w:val="single" w:sz="4" w:space="0" w:color="auto"/>
              <w:bottom w:val="single" w:sz="4" w:space="0" w:color="auto"/>
              <w:right w:val="single" w:sz="4" w:space="0" w:color="auto"/>
            </w:tcBorders>
          </w:tcPr>
          <w:p w:rsidR="001E4810" w:rsidRDefault="001E4810" w:rsidP="001E4810">
            <w:pPr>
              <w:jc w:val="center"/>
            </w:pPr>
            <w:r w:rsidRPr="00B50B24">
              <w:rPr>
                <w:sz w:val="24"/>
                <w:szCs w:val="24"/>
                <w:lang w:eastAsia="en-US"/>
              </w:rPr>
              <w:t>да</w:t>
            </w:r>
          </w:p>
        </w:tc>
        <w:tc>
          <w:tcPr>
            <w:tcW w:w="992" w:type="dxa"/>
            <w:tcBorders>
              <w:top w:val="nil"/>
              <w:left w:val="single" w:sz="4" w:space="0" w:color="auto"/>
              <w:bottom w:val="single" w:sz="4" w:space="0" w:color="auto"/>
              <w:right w:val="single" w:sz="4" w:space="0" w:color="auto"/>
            </w:tcBorders>
          </w:tcPr>
          <w:p w:rsidR="001E4810" w:rsidRDefault="001E4810" w:rsidP="001E4810">
            <w:pPr>
              <w:jc w:val="center"/>
            </w:pPr>
            <w:r w:rsidRPr="00B50B24">
              <w:rPr>
                <w:sz w:val="24"/>
                <w:szCs w:val="24"/>
                <w:lang w:eastAsia="en-US"/>
              </w:rPr>
              <w:t>да</w:t>
            </w:r>
          </w:p>
        </w:tc>
        <w:tc>
          <w:tcPr>
            <w:tcW w:w="992" w:type="dxa"/>
            <w:tcBorders>
              <w:top w:val="nil"/>
              <w:left w:val="single" w:sz="4" w:space="0" w:color="auto"/>
              <w:bottom w:val="single" w:sz="4" w:space="0" w:color="auto"/>
              <w:right w:val="single" w:sz="4" w:space="0" w:color="auto"/>
            </w:tcBorders>
          </w:tcPr>
          <w:p w:rsidR="001E4810" w:rsidRDefault="001E4810" w:rsidP="001E4810">
            <w:pPr>
              <w:jc w:val="center"/>
            </w:pPr>
            <w:r w:rsidRPr="00B50B24">
              <w:rPr>
                <w:sz w:val="24"/>
                <w:szCs w:val="24"/>
                <w:lang w:eastAsia="en-US"/>
              </w:rPr>
              <w:t>да</w:t>
            </w:r>
          </w:p>
        </w:tc>
        <w:tc>
          <w:tcPr>
            <w:tcW w:w="1559" w:type="dxa"/>
            <w:tcBorders>
              <w:top w:val="nil"/>
              <w:left w:val="single" w:sz="4" w:space="0" w:color="auto"/>
              <w:bottom w:val="single" w:sz="4" w:space="0" w:color="auto"/>
              <w:right w:val="single" w:sz="4" w:space="0" w:color="auto"/>
            </w:tcBorders>
          </w:tcPr>
          <w:p w:rsidR="001E4810" w:rsidRPr="00972B33" w:rsidRDefault="001E4810" w:rsidP="00002972">
            <w:pPr>
              <w:pStyle w:val="ConsPlusCell"/>
              <w:rPr>
                <w:rFonts w:ascii="Times New Roman" w:hAnsi="Times New Roman" w:cs="Times New Roman"/>
                <w:sz w:val="24"/>
                <w:szCs w:val="24"/>
                <w:lang w:eastAsia="en-US"/>
              </w:rPr>
            </w:pPr>
          </w:p>
        </w:tc>
      </w:tr>
      <w:tr w:rsidR="001E4810" w:rsidRPr="00972B33" w:rsidTr="001E4810">
        <w:trPr>
          <w:trHeight w:val="1065"/>
          <w:jc w:val="center"/>
        </w:trPr>
        <w:tc>
          <w:tcPr>
            <w:tcW w:w="569" w:type="dxa"/>
            <w:tcBorders>
              <w:top w:val="nil"/>
              <w:left w:val="single" w:sz="4" w:space="0" w:color="auto"/>
              <w:bottom w:val="single" w:sz="4" w:space="0" w:color="auto"/>
              <w:right w:val="single" w:sz="4" w:space="0" w:color="auto"/>
            </w:tcBorders>
            <w:hideMark/>
          </w:tcPr>
          <w:p w:rsidR="001E4810" w:rsidRPr="00972B33" w:rsidRDefault="001E4810" w:rsidP="001E4810">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2090" w:type="dxa"/>
            <w:tcBorders>
              <w:top w:val="nil"/>
              <w:left w:val="single" w:sz="4" w:space="0" w:color="auto"/>
              <w:bottom w:val="single" w:sz="4" w:space="0" w:color="auto"/>
              <w:right w:val="single" w:sz="4" w:space="0" w:color="auto"/>
            </w:tcBorders>
          </w:tcPr>
          <w:p w:rsidR="001E4810" w:rsidRPr="00972B33" w:rsidRDefault="001E4810" w:rsidP="00002972">
            <w:pPr>
              <w:pStyle w:val="ConsPlusCell"/>
              <w:rPr>
                <w:rFonts w:ascii="Times New Roman" w:hAnsi="Times New Roman" w:cs="Times New Roman"/>
                <w:sz w:val="24"/>
                <w:szCs w:val="24"/>
                <w:lang w:eastAsia="en-US"/>
              </w:rPr>
            </w:pPr>
            <w:r>
              <w:rPr>
                <w:rFonts w:ascii="Times New Roman" w:hAnsi="Times New Roman" w:cs="Times New Roman"/>
                <w:sz w:val="24"/>
                <w:szCs w:val="24"/>
                <w:lang w:eastAsia="en-US"/>
              </w:rPr>
              <w:t>Исполнение переданных отдельных полномочий</w:t>
            </w:r>
          </w:p>
        </w:tc>
        <w:tc>
          <w:tcPr>
            <w:tcW w:w="1454" w:type="dxa"/>
            <w:tcBorders>
              <w:top w:val="nil"/>
              <w:left w:val="single" w:sz="4" w:space="0" w:color="auto"/>
              <w:bottom w:val="single" w:sz="4" w:space="0" w:color="auto"/>
              <w:right w:val="single" w:sz="4" w:space="0" w:color="auto"/>
            </w:tcBorders>
          </w:tcPr>
          <w:p w:rsidR="001E4810" w:rsidRDefault="001E4810" w:rsidP="001E4810">
            <w:pPr>
              <w:jc w:val="center"/>
            </w:pPr>
            <w:r w:rsidRPr="00591C97">
              <w:rPr>
                <w:sz w:val="24"/>
                <w:szCs w:val="24"/>
                <w:lang w:eastAsia="en-US"/>
              </w:rPr>
              <w:t>да</w:t>
            </w:r>
          </w:p>
        </w:tc>
        <w:tc>
          <w:tcPr>
            <w:tcW w:w="2268" w:type="dxa"/>
            <w:tcBorders>
              <w:top w:val="nil"/>
              <w:left w:val="single" w:sz="4" w:space="0" w:color="auto"/>
              <w:bottom w:val="single" w:sz="4" w:space="0" w:color="auto"/>
              <w:right w:val="single" w:sz="4" w:space="0" w:color="auto"/>
            </w:tcBorders>
          </w:tcPr>
          <w:p w:rsidR="001E4810" w:rsidRDefault="001E4810" w:rsidP="001E4810">
            <w:pPr>
              <w:jc w:val="center"/>
            </w:pPr>
            <w:r w:rsidRPr="00591C97">
              <w:rPr>
                <w:sz w:val="24"/>
                <w:szCs w:val="24"/>
                <w:lang w:eastAsia="en-US"/>
              </w:rPr>
              <w:t>да</w:t>
            </w:r>
          </w:p>
        </w:tc>
        <w:tc>
          <w:tcPr>
            <w:tcW w:w="992" w:type="dxa"/>
            <w:tcBorders>
              <w:top w:val="nil"/>
              <w:left w:val="single" w:sz="4" w:space="0" w:color="auto"/>
              <w:bottom w:val="single" w:sz="4" w:space="0" w:color="auto"/>
              <w:right w:val="single" w:sz="4" w:space="0" w:color="auto"/>
            </w:tcBorders>
          </w:tcPr>
          <w:p w:rsidR="001E4810" w:rsidRDefault="001E4810" w:rsidP="001E4810">
            <w:pPr>
              <w:jc w:val="center"/>
            </w:pPr>
            <w:r w:rsidRPr="00591C97">
              <w:rPr>
                <w:sz w:val="24"/>
                <w:szCs w:val="24"/>
                <w:lang w:eastAsia="en-US"/>
              </w:rPr>
              <w:t>да</w:t>
            </w:r>
          </w:p>
        </w:tc>
        <w:tc>
          <w:tcPr>
            <w:tcW w:w="992" w:type="dxa"/>
            <w:tcBorders>
              <w:top w:val="nil"/>
              <w:left w:val="single" w:sz="4" w:space="0" w:color="auto"/>
              <w:bottom w:val="single" w:sz="4" w:space="0" w:color="auto"/>
              <w:right w:val="single" w:sz="4" w:space="0" w:color="auto"/>
            </w:tcBorders>
          </w:tcPr>
          <w:p w:rsidR="001E4810" w:rsidRDefault="001E4810" w:rsidP="001E4810">
            <w:pPr>
              <w:jc w:val="center"/>
            </w:pPr>
            <w:r w:rsidRPr="00591C97">
              <w:rPr>
                <w:sz w:val="24"/>
                <w:szCs w:val="24"/>
                <w:lang w:eastAsia="en-US"/>
              </w:rPr>
              <w:t>да</w:t>
            </w:r>
          </w:p>
        </w:tc>
        <w:tc>
          <w:tcPr>
            <w:tcW w:w="1559" w:type="dxa"/>
            <w:tcBorders>
              <w:top w:val="nil"/>
              <w:left w:val="single" w:sz="4" w:space="0" w:color="auto"/>
              <w:bottom w:val="single" w:sz="4" w:space="0" w:color="auto"/>
              <w:right w:val="single" w:sz="4" w:space="0" w:color="auto"/>
            </w:tcBorders>
          </w:tcPr>
          <w:p w:rsidR="001E4810" w:rsidRPr="00972B33" w:rsidRDefault="001E4810" w:rsidP="001E4810">
            <w:pPr>
              <w:pStyle w:val="ConsPlusCell"/>
              <w:jc w:val="center"/>
              <w:rPr>
                <w:rFonts w:ascii="Times New Roman" w:hAnsi="Times New Roman" w:cs="Times New Roman"/>
                <w:sz w:val="24"/>
                <w:szCs w:val="24"/>
                <w:lang w:eastAsia="en-US"/>
              </w:rPr>
            </w:pPr>
          </w:p>
        </w:tc>
      </w:tr>
      <w:tr w:rsidR="001E4810" w:rsidRPr="00972B33" w:rsidTr="001E4810">
        <w:trPr>
          <w:trHeight w:val="30"/>
          <w:jc w:val="center"/>
        </w:trPr>
        <w:tc>
          <w:tcPr>
            <w:tcW w:w="569" w:type="dxa"/>
            <w:tcBorders>
              <w:top w:val="single" w:sz="4" w:space="0" w:color="auto"/>
              <w:left w:val="single" w:sz="4" w:space="0" w:color="auto"/>
              <w:bottom w:val="nil"/>
              <w:right w:val="single" w:sz="4" w:space="0" w:color="auto"/>
            </w:tcBorders>
          </w:tcPr>
          <w:p w:rsidR="001E4810" w:rsidRDefault="001E4810" w:rsidP="001E4810">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2090" w:type="dxa"/>
            <w:tcBorders>
              <w:top w:val="single" w:sz="4" w:space="0" w:color="auto"/>
              <w:left w:val="single" w:sz="4" w:space="0" w:color="auto"/>
              <w:bottom w:val="nil"/>
              <w:right w:val="single" w:sz="4" w:space="0" w:color="auto"/>
            </w:tcBorders>
          </w:tcPr>
          <w:p w:rsidR="001E4810" w:rsidRDefault="001E4810" w:rsidP="00002972">
            <w:pPr>
              <w:pStyle w:val="ConsPlusCell"/>
              <w:rPr>
                <w:rFonts w:ascii="Times New Roman" w:hAnsi="Times New Roman" w:cs="Times New Roman"/>
                <w:sz w:val="24"/>
                <w:szCs w:val="24"/>
                <w:lang w:eastAsia="en-US"/>
              </w:rPr>
            </w:pPr>
            <w:r>
              <w:rPr>
                <w:rFonts w:ascii="Times New Roman" w:hAnsi="Times New Roman" w:cs="Times New Roman"/>
                <w:sz w:val="24"/>
                <w:szCs w:val="24"/>
                <w:lang w:eastAsia="en-US"/>
              </w:rPr>
              <w:t>Повышение уровня соблюдения целевого и эффективного использования финансовых средств администрации поселения</w:t>
            </w:r>
          </w:p>
        </w:tc>
        <w:tc>
          <w:tcPr>
            <w:tcW w:w="1454" w:type="dxa"/>
            <w:tcBorders>
              <w:top w:val="single" w:sz="4" w:space="0" w:color="auto"/>
              <w:left w:val="single" w:sz="4" w:space="0" w:color="auto"/>
              <w:bottom w:val="nil"/>
              <w:right w:val="single" w:sz="4" w:space="0" w:color="auto"/>
            </w:tcBorders>
          </w:tcPr>
          <w:p w:rsidR="001E4810" w:rsidRDefault="001E4810" w:rsidP="001E4810">
            <w:pPr>
              <w:jc w:val="center"/>
            </w:pPr>
            <w:r w:rsidRPr="00B13D47">
              <w:rPr>
                <w:sz w:val="24"/>
                <w:szCs w:val="24"/>
                <w:lang w:eastAsia="en-US"/>
              </w:rPr>
              <w:t>да</w:t>
            </w:r>
          </w:p>
        </w:tc>
        <w:tc>
          <w:tcPr>
            <w:tcW w:w="2268" w:type="dxa"/>
            <w:tcBorders>
              <w:top w:val="single" w:sz="4" w:space="0" w:color="auto"/>
              <w:left w:val="single" w:sz="4" w:space="0" w:color="auto"/>
              <w:bottom w:val="nil"/>
              <w:right w:val="single" w:sz="4" w:space="0" w:color="auto"/>
            </w:tcBorders>
          </w:tcPr>
          <w:p w:rsidR="001E4810" w:rsidRDefault="001E4810" w:rsidP="001E4810">
            <w:pPr>
              <w:jc w:val="center"/>
            </w:pPr>
            <w:r w:rsidRPr="00B13D47">
              <w:rPr>
                <w:sz w:val="24"/>
                <w:szCs w:val="24"/>
                <w:lang w:eastAsia="en-US"/>
              </w:rPr>
              <w:t>да</w:t>
            </w:r>
          </w:p>
        </w:tc>
        <w:tc>
          <w:tcPr>
            <w:tcW w:w="992" w:type="dxa"/>
            <w:tcBorders>
              <w:top w:val="single" w:sz="4" w:space="0" w:color="auto"/>
              <w:left w:val="single" w:sz="4" w:space="0" w:color="auto"/>
              <w:bottom w:val="nil"/>
              <w:right w:val="single" w:sz="4" w:space="0" w:color="auto"/>
            </w:tcBorders>
          </w:tcPr>
          <w:p w:rsidR="001E4810" w:rsidRDefault="001E4810" w:rsidP="001E4810">
            <w:pPr>
              <w:jc w:val="center"/>
            </w:pPr>
            <w:r w:rsidRPr="00B13D47">
              <w:rPr>
                <w:sz w:val="24"/>
                <w:szCs w:val="24"/>
                <w:lang w:eastAsia="en-US"/>
              </w:rPr>
              <w:t>да</w:t>
            </w:r>
          </w:p>
        </w:tc>
        <w:tc>
          <w:tcPr>
            <w:tcW w:w="992" w:type="dxa"/>
            <w:tcBorders>
              <w:top w:val="single" w:sz="4" w:space="0" w:color="auto"/>
              <w:left w:val="single" w:sz="4" w:space="0" w:color="auto"/>
              <w:bottom w:val="nil"/>
              <w:right w:val="single" w:sz="4" w:space="0" w:color="auto"/>
            </w:tcBorders>
          </w:tcPr>
          <w:p w:rsidR="001E4810" w:rsidRDefault="001E4810" w:rsidP="001E4810">
            <w:pPr>
              <w:jc w:val="center"/>
            </w:pPr>
            <w:r w:rsidRPr="00B13D47">
              <w:rPr>
                <w:sz w:val="24"/>
                <w:szCs w:val="24"/>
                <w:lang w:eastAsia="en-US"/>
              </w:rPr>
              <w:t>да</w:t>
            </w:r>
          </w:p>
        </w:tc>
        <w:tc>
          <w:tcPr>
            <w:tcW w:w="1559" w:type="dxa"/>
            <w:tcBorders>
              <w:top w:val="single" w:sz="4" w:space="0" w:color="auto"/>
              <w:left w:val="single" w:sz="4" w:space="0" w:color="auto"/>
              <w:bottom w:val="nil"/>
              <w:right w:val="single" w:sz="4" w:space="0" w:color="auto"/>
            </w:tcBorders>
          </w:tcPr>
          <w:p w:rsidR="001E4810" w:rsidRPr="00972B33" w:rsidRDefault="001E4810" w:rsidP="001E4810">
            <w:pPr>
              <w:pStyle w:val="ConsPlusCell"/>
              <w:jc w:val="center"/>
              <w:rPr>
                <w:rFonts w:ascii="Times New Roman" w:hAnsi="Times New Roman" w:cs="Times New Roman"/>
                <w:sz w:val="24"/>
                <w:szCs w:val="24"/>
                <w:lang w:eastAsia="en-US"/>
              </w:rPr>
            </w:pPr>
          </w:p>
        </w:tc>
      </w:tr>
      <w:tr w:rsidR="001E4810" w:rsidRPr="00972B33" w:rsidTr="00CB506C">
        <w:trPr>
          <w:jc w:val="center"/>
        </w:trPr>
        <w:tc>
          <w:tcPr>
            <w:tcW w:w="569" w:type="dxa"/>
            <w:tcBorders>
              <w:top w:val="nil"/>
              <w:left w:val="single" w:sz="4" w:space="0" w:color="auto"/>
              <w:bottom w:val="single" w:sz="4" w:space="0" w:color="auto"/>
              <w:right w:val="single" w:sz="4" w:space="0" w:color="auto"/>
            </w:tcBorders>
          </w:tcPr>
          <w:p w:rsidR="001E4810" w:rsidRDefault="001E4810" w:rsidP="001E4810">
            <w:pPr>
              <w:pStyle w:val="ConsPlusCell"/>
              <w:jc w:val="center"/>
              <w:rPr>
                <w:rFonts w:ascii="Times New Roman" w:hAnsi="Times New Roman" w:cs="Times New Roman"/>
                <w:sz w:val="24"/>
                <w:szCs w:val="24"/>
                <w:lang w:eastAsia="en-US"/>
              </w:rPr>
            </w:pPr>
          </w:p>
        </w:tc>
        <w:tc>
          <w:tcPr>
            <w:tcW w:w="2090" w:type="dxa"/>
            <w:tcBorders>
              <w:top w:val="nil"/>
              <w:left w:val="single" w:sz="4" w:space="0" w:color="auto"/>
              <w:bottom w:val="single" w:sz="4" w:space="0" w:color="auto"/>
              <w:right w:val="single" w:sz="4" w:space="0" w:color="auto"/>
            </w:tcBorders>
          </w:tcPr>
          <w:p w:rsidR="001E4810" w:rsidRDefault="001E4810" w:rsidP="00002972">
            <w:pPr>
              <w:pStyle w:val="ConsPlusCell"/>
              <w:rPr>
                <w:rFonts w:ascii="Times New Roman" w:hAnsi="Times New Roman" w:cs="Times New Roman"/>
                <w:sz w:val="24"/>
                <w:szCs w:val="24"/>
                <w:lang w:eastAsia="en-US"/>
              </w:rPr>
            </w:pPr>
          </w:p>
        </w:tc>
        <w:tc>
          <w:tcPr>
            <w:tcW w:w="1454" w:type="dxa"/>
            <w:tcBorders>
              <w:top w:val="nil"/>
              <w:left w:val="single" w:sz="4" w:space="0" w:color="auto"/>
              <w:bottom w:val="single" w:sz="4" w:space="0" w:color="auto"/>
              <w:right w:val="single" w:sz="4" w:space="0" w:color="auto"/>
            </w:tcBorders>
          </w:tcPr>
          <w:p w:rsidR="001E4810" w:rsidRPr="00591C97" w:rsidRDefault="001E4810" w:rsidP="001E4810">
            <w:pPr>
              <w:jc w:val="center"/>
              <w:rPr>
                <w:sz w:val="24"/>
                <w:szCs w:val="24"/>
                <w:lang w:eastAsia="en-US"/>
              </w:rPr>
            </w:pPr>
          </w:p>
        </w:tc>
        <w:tc>
          <w:tcPr>
            <w:tcW w:w="2268" w:type="dxa"/>
            <w:tcBorders>
              <w:top w:val="nil"/>
              <w:left w:val="single" w:sz="4" w:space="0" w:color="auto"/>
              <w:bottom w:val="single" w:sz="4" w:space="0" w:color="auto"/>
              <w:right w:val="single" w:sz="4" w:space="0" w:color="auto"/>
            </w:tcBorders>
          </w:tcPr>
          <w:p w:rsidR="001E4810" w:rsidRPr="00591C97" w:rsidRDefault="001E4810" w:rsidP="001E4810">
            <w:pPr>
              <w:jc w:val="center"/>
              <w:rPr>
                <w:sz w:val="24"/>
                <w:szCs w:val="24"/>
                <w:lang w:eastAsia="en-US"/>
              </w:rPr>
            </w:pPr>
          </w:p>
        </w:tc>
        <w:tc>
          <w:tcPr>
            <w:tcW w:w="992" w:type="dxa"/>
            <w:tcBorders>
              <w:top w:val="nil"/>
              <w:left w:val="single" w:sz="4" w:space="0" w:color="auto"/>
              <w:bottom w:val="single" w:sz="4" w:space="0" w:color="auto"/>
              <w:right w:val="single" w:sz="4" w:space="0" w:color="auto"/>
            </w:tcBorders>
          </w:tcPr>
          <w:p w:rsidR="001E4810" w:rsidRPr="00591C97" w:rsidRDefault="001E4810" w:rsidP="001E4810">
            <w:pPr>
              <w:jc w:val="center"/>
              <w:rPr>
                <w:sz w:val="24"/>
                <w:szCs w:val="24"/>
                <w:lang w:eastAsia="en-US"/>
              </w:rPr>
            </w:pPr>
          </w:p>
        </w:tc>
        <w:tc>
          <w:tcPr>
            <w:tcW w:w="992" w:type="dxa"/>
            <w:tcBorders>
              <w:top w:val="nil"/>
              <w:left w:val="single" w:sz="4" w:space="0" w:color="auto"/>
              <w:bottom w:val="single" w:sz="4" w:space="0" w:color="auto"/>
              <w:right w:val="single" w:sz="4" w:space="0" w:color="auto"/>
            </w:tcBorders>
          </w:tcPr>
          <w:p w:rsidR="001E4810" w:rsidRPr="00591C97" w:rsidRDefault="001E4810" w:rsidP="001E4810">
            <w:pPr>
              <w:jc w:val="center"/>
              <w:rPr>
                <w:sz w:val="24"/>
                <w:szCs w:val="24"/>
                <w:lang w:eastAsia="en-US"/>
              </w:rPr>
            </w:pPr>
          </w:p>
        </w:tc>
        <w:tc>
          <w:tcPr>
            <w:tcW w:w="1559" w:type="dxa"/>
            <w:tcBorders>
              <w:top w:val="nil"/>
              <w:left w:val="single" w:sz="4" w:space="0" w:color="auto"/>
              <w:bottom w:val="single" w:sz="4" w:space="0" w:color="auto"/>
              <w:right w:val="single" w:sz="4" w:space="0" w:color="auto"/>
            </w:tcBorders>
          </w:tcPr>
          <w:p w:rsidR="001E4810" w:rsidRPr="00972B33" w:rsidRDefault="001E4810" w:rsidP="001E4810">
            <w:pPr>
              <w:pStyle w:val="ConsPlusCell"/>
              <w:jc w:val="center"/>
              <w:rPr>
                <w:rFonts w:ascii="Times New Roman" w:hAnsi="Times New Roman" w:cs="Times New Roman"/>
                <w:sz w:val="24"/>
                <w:szCs w:val="24"/>
                <w:lang w:eastAsia="en-US"/>
              </w:rPr>
            </w:pPr>
          </w:p>
        </w:tc>
      </w:tr>
    </w:tbl>
    <w:p w:rsidR="00AA7F33" w:rsidRDefault="00AA7F33">
      <w:pPr>
        <w:rPr>
          <w:szCs w:val="24"/>
        </w:rPr>
      </w:pPr>
    </w:p>
    <w:p w:rsidR="00CB4AE7" w:rsidRDefault="00CB4AE7">
      <w:pPr>
        <w:rPr>
          <w:szCs w:val="24"/>
        </w:rPr>
      </w:pPr>
    </w:p>
    <w:p w:rsidR="00AA7F33" w:rsidRDefault="00AA7F33">
      <w:pPr>
        <w:rPr>
          <w:szCs w:val="24"/>
        </w:rPr>
      </w:pPr>
    </w:p>
    <w:p w:rsidR="00AA7F33" w:rsidRDefault="00AA7F33">
      <w:pPr>
        <w:rPr>
          <w:szCs w:val="24"/>
        </w:rPr>
      </w:pPr>
    </w:p>
    <w:p w:rsidR="00AA7F33" w:rsidRDefault="00AA7F33">
      <w:pPr>
        <w:rPr>
          <w:szCs w:val="24"/>
        </w:rPr>
      </w:pPr>
    </w:p>
    <w:p w:rsidR="00AA7F33" w:rsidRDefault="00AA7F33">
      <w:pPr>
        <w:rPr>
          <w:szCs w:val="24"/>
        </w:rPr>
      </w:pPr>
    </w:p>
    <w:p w:rsidR="00AA7F33" w:rsidRDefault="00AA7F33">
      <w:pPr>
        <w:rPr>
          <w:szCs w:val="24"/>
        </w:rPr>
      </w:pPr>
    </w:p>
    <w:p w:rsidR="00AA7F33" w:rsidRDefault="00AA7F33">
      <w:pPr>
        <w:rPr>
          <w:szCs w:val="24"/>
        </w:rPr>
      </w:pPr>
    </w:p>
    <w:p w:rsidR="00AA7F33" w:rsidRDefault="00AA7F33">
      <w:pPr>
        <w:rPr>
          <w:szCs w:val="24"/>
        </w:rPr>
      </w:pPr>
    </w:p>
    <w:p w:rsidR="00AA7F33" w:rsidRDefault="00AA7F33">
      <w:pPr>
        <w:rPr>
          <w:szCs w:val="24"/>
        </w:rPr>
      </w:pPr>
    </w:p>
    <w:p w:rsidR="0022058C" w:rsidRDefault="0022058C">
      <w:pPr>
        <w:rPr>
          <w:szCs w:val="24"/>
        </w:rPr>
      </w:pPr>
    </w:p>
    <w:p w:rsidR="0022058C" w:rsidRDefault="0022058C">
      <w:pPr>
        <w:rPr>
          <w:szCs w:val="24"/>
        </w:rPr>
      </w:pPr>
    </w:p>
    <w:sectPr w:rsidR="0022058C" w:rsidSect="004E6A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7049C"/>
    <w:multiLevelType w:val="hybridMultilevel"/>
    <w:tmpl w:val="37AA06AC"/>
    <w:lvl w:ilvl="0" w:tplc="F7841A02">
      <w:start w:val="3"/>
      <w:numFmt w:val="decimal"/>
      <w:lvlText w:val="%1."/>
      <w:lvlJc w:val="left"/>
      <w:pPr>
        <w:tabs>
          <w:tab w:val="num" w:pos="1070"/>
        </w:tabs>
        <w:ind w:left="107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29636786"/>
    <w:multiLevelType w:val="multilevel"/>
    <w:tmpl w:val="BEA07736"/>
    <w:lvl w:ilvl="0">
      <w:start w:val="1"/>
      <w:numFmt w:val="decimal"/>
      <w:pStyle w:val="a"/>
      <w:lvlText w:val="%1.   "/>
      <w:lvlJc w:val="left"/>
      <w:pPr>
        <w:tabs>
          <w:tab w:val="num" w:pos="1571"/>
        </w:tabs>
        <w:ind w:left="0" w:firstLine="851"/>
      </w:pPr>
    </w:lvl>
    <w:lvl w:ilvl="1">
      <w:start w:val="1"/>
      <w:numFmt w:val="decimal"/>
      <w:lvlText w:val="%1.%2 "/>
      <w:lvlJc w:val="left"/>
      <w:pPr>
        <w:tabs>
          <w:tab w:val="num" w:pos="1684"/>
        </w:tabs>
        <w:ind w:left="57" w:firstLine="907"/>
      </w:pPr>
    </w:lvl>
    <w:lvl w:ilvl="2">
      <w:start w:val="1"/>
      <w:numFmt w:val="bullet"/>
      <w:lvlText w:val=""/>
      <w:lvlJc w:val="left"/>
      <w:pPr>
        <w:tabs>
          <w:tab w:val="num" w:pos="1531"/>
        </w:tabs>
        <w:ind w:left="1531" w:hanging="397"/>
      </w:pPr>
      <w:rPr>
        <w:rFonts w:ascii="Symbol" w:hAnsi="Symbol"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697"/>
    <w:rsid w:val="00002972"/>
    <w:rsid w:val="000E2428"/>
    <w:rsid w:val="00162B31"/>
    <w:rsid w:val="00195C52"/>
    <w:rsid w:val="001A3F47"/>
    <w:rsid w:val="001D0D02"/>
    <w:rsid w:val="001E4810"/>
    <w:rsid w:val="0020761C"/>
    <w:rsid w:val="0022058C"/>
    <w:rsid w:val="00223026"/>
    <w:rsid w:val="0030230B"/>
    <w:rsid w:val="00303BC2"/>
    <w:rsid w:val="00321C46"/>
    <w:rsid w:val="00397E46"/>
    <w:rsid w:val="004872AF"/>
    <w:rsid w:val="004E6A73"/>
    <w:rsid w:val="005E70D4"/>
    <w:rsid w:val="006273A6"/>
    <w:rsid w:val="006A7FBC"/>
    <w:rsid w:val="006C6DE5"/>
    <w:rsid w:val="007001F3"/>
    <w:rsid w:val="00715227"/>
    <w:rsid w:val="0072270E"/>
    <w:rsid w:val="007A6983"/>
    <w:rsid w:val="00910D82"/>
    <w:rsid w:val="00940F88"/>
    <w:rsid w:val="0097154C"/>
    <w:rsid w:val="009D4685"/>
    <w:rsid w:val="009E7D98"/>
    <w:rsid w:val="00AA7F33"/>
    <w:rsid w:val="00AC5BE2"/>
    <w:rsid w:val="00B40697"/>
    <w:rsid w:val="00BB31AB"/>
    <w:rsid w:val="00C3649D"/>
    <w:rsid w:val="00C6432C"/>
    <w:rsid w:val="00C93499"/>
    <w:rsid w:val="00CB39B4"/>
    <w:rsid w:val="00CB4AE7"/>
    <w:rsid w:val="00CB506C"/>
    <w:rsid w:val="00CF279E"/>
    <w:rsid w:val="00D04E1D"/>
    <w:rsid w:val="00DC4020"/>
    <w:rsid w:val="00DD1775"/>
    <w:rsid w:val="00E9648B"/>
    <w:rsid w:val="00EA196A"/>
    <w:rsid w:val="00EA48E6"/>
    <w:rsid w:val="00EA7990"/>
    <w:rsid w:val="00F2375F"/>
    <w:rsid w:val="00F6439E"/>
    <w:rsid w:val="00F66C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40697"/>
    <w:pPr>
      <w:spacing w:after="0" w:line="240" w:lineRule="auto"/>
    </w:pPr>
    <w:rPr>
      <w:rFonts w:ascii="Times New Roman" w:eastAsia="Times New Roman" w:hAnsi="Times New Roman" w:cs="Times New Roman"/>
      <w:sz w:val="28"/>
      <w:szCs w:val="2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Title">
    <w:name w:val="ConsPlusTitle"/>
    <w:qFormat/>
    <w:rsid w:val="00B4069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B4069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AA7F33"/>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4">
    <w:name w:val="Table Grid"/>
    <w:basedOn w:val="a2"/>
    <w:uiPriority w:val="59"/>
    <w:rsid w:val="001A3F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qFormat/>
    <w:rsid w:val="0071522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Normal (Web)"/>
    <w:basedOn w:val="a0"/>
    <w:uiPriority w:val="99"/>
    <w:rsid w:val="00715227"/>
    <w:pPr>
      <w:spacing w:before="100" w:beforeAutospacing="1" w:after="100" w:afterAutospacing="1"/>
    </w:pPr>
    <w:rPr>
      <w:sz w:val="24"/>
      <w:szCs w:val="24"/>
    </w:rPr>
  </w:style>
  <w:style w:type="character" w:customStyle="1" w:styleId="a6">
    <w:name w:val="Не вступил в силу"/>
    <w:basedOn w:val="a1"/>
    <w:rsid w:val="00715227"/>
    <w:rPr>
      <w:b/>
      <w:bCs/>
      <w:color w:val="008080"/>
      <w:szCs w:val="20"/>
    </w:rPr>
  </w:style>
  <w:style w:type="paragraph" w:styleId="a7">
    <w:name w:val="Body Text Indent"/>
    <w:basedOn w:val="a0"/>
    <w:link w:val="a8"/>
    <w:rsid w:val="00715227"/>
    <w:pPr>
      <w:spacing w:after="120"/>
      <w:ind w:left="283"/>
    </w:pPr>
    <w:rPr>
      <w:sz w:val="24"/>
      <w:szCs w:val="24"/>
    </w:rPr>
  </w:style>
  <w:style w:type="character" w:customStyle="1" w:styleId="a8">
    <w:name w:val="Основной текст с отступом Знак"/>
    <w:basedOn w:val="a1"/>
    <w:link w:val="a7"/>
    <w:rsid w:val="00715227"/>
    <w:rPr>
      <w:rFonts w:ascii="Times New Roman" w:eastAsia="Times New Roman" w:hAnsi="Times New Roman" w:cs="Times New Roman"/>
      <w:sz w:val="24"/>
      <w:szCs w:val="24"/>
      <w:lang w:eastAsia="ru-RU"/>
    </w:rPr>
  </w:style>
  <w:style w:type="paragraph" w:customStyle="1" w:styleId="a">
    <w:name w:val="Нумерованный абзац"/>
    <w:rsid w:val="00715227"/>
    <w:pPr>
      <w:numPr>
        <w:numId w:val="1"/>
      </w:numPr>
      <w:tabs>
        <w:tab w:val="left" w:pos="1134"/>
      </w:tabs>
      <w:suppressAutoHyphens/>
      <w:spacing w:before="240" w:after="0" w:line="240" w:lineRule="auto"/>
      <w:jc w:val="both"/>
    </w:pPr>
    <w:rPr>
      <w:rFonts w:ascii="Times New Roman" w:eastAsia="Times New Roman" w:hAnsi="Times New Roman" w:cs="Times New Roman"/>
      <w:noProof/>
      <w:sz w:val="28"/>
      <w:szCs w:val="20"/>
      <w:lang w:eastAsia="ru-RU"/>
    </w:rPr>
  </w:style>
  <w:style w:type="paragraph" w:styleId="a9">
    <w:name w:val="List Paragraph"/>
    <w:basedOn w:val="a0"/>
    <w:uiPriority w:val="34"/>
    <w:qFormat/>
    <w:rsid w:val="0030230B"/>
    <w:pPr>
      <w:ind w:left="720"/>
      <w:contextualSpacing/>
    </w:pPr>
  </w:style>
  <w:style w:type="paragraph" w:styleId="aa">
    <w:name w:val="Balloon Text"/>
    <w:basedOn w:val="a0"/>
    <w:link w:val="ab"/>
    <w:uiPriority w:val="99"/>
    <w:semiHidden/>
    <w:unhideWhenUsed/>
    <w:rsid w:val="0020761C"/>
    <w:rPr>
      <w:rFonts w:ascii="Tahoma" w:hAnsi="Tahoma" w:cs="Tahoma"/>
      <w:sz w:val="16"/>
      <w:szCs w:val="16"/>
    </w:rPr>
  </w:style>
  <w:style w:type="character" w:customStyle="1" w:styleId="ab">
    <w:name w:val="Текст выноски Знак"/>
    <w:basedOn w:val="a1"/>
    <w:link w:val="aa"/>
    <w:uiPriority w:val="99"/>
    <w:semiHidden/>
    <w:rsid w:val="0020761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40697"/>
    <w:pPr>
      <w:spacing w:after="0" w:line="240" w:lineRule="auto"/>
    </w:pPr>
    <w:rPr>
      <w:rFonts w:ascii="Times New Roman" w:eastAsia="Times New Roman" w:hAnsi="Times New Roman" w:cs="Times New Roman"/>
      <w:sz w:val="28"/>
      <w:szCs w:val="2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Title">
    <w:name w:val="ConsPlusTitle"/>
    <w:qFormat/>
    <w:rsid w:val="00B4069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B4069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AA7F33"/>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4">
    <w:name w:val="Table Grid"/>
    <w:basedOn w:val="a2"/>
    <w:uiPriority w:val="59"/>
    <w:rsid w:val="001A3F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qFormat/>
    <w:rsid w:val="0071522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Normal (Web)"/>
    <w:basedOn w:val="a0"/>
    <w:uiPriority w:val="99"/>
    <w:rsid w:val="00715227"/>
    <w:pPr>
      <w:spacing w:before="100" w:beforeAutospacing="1" w:after="100" w:afterAutospacing="1"/>
    </w:pPr>
    <w:rPr>
      <w:sz w:val="24"/>
      <w:szCs w:val="24"/>
    </w:rPr>
  </w:style>
  <w:style w:type="character" w:customStyle="1" w:styleId="a6">
    <w:name w:val="Не вступил в силу"/>
    <w:basedOn w:val="a1"/>
    <w:rsid w:val="00715227"/>
    <w:rPr>
      <w:b/>
      <w:bCs/>
      <w:color w:val="008080"/>
      <w:szCs w:val="20"/>
    </w:rPr>
  </w:style>
  <w:style w:type="paragraph" w:styleId="a7">
    <w:name w:val="Body Text Indent"/>
    <w:basedOn w:val="a0"/>
    <w:link w:val="a8"/>
    <w:rsid w:val="00715227"/>
    <w:pPr>
      <w:spacing w:after="120"/>
      <w:ind w:left="283"/>
    </w:pPr>
    <w:rPr>
      <w:sz w:val="24"/>
      <w:szCs w:val="24"/>
    </w:rPr>
  </w:style>
  <w:style w:type="character" w:customStyle="1" w:styleId="a8">
    <w:name w:val="Основной текст с отступом Знак"/>
    <w:basedOn w:val="a1"/>
    <w:link w:val="a7"/>
    <w:rsid w:val="00715227"/>
    <w:rPr>
      <w:rFonts w:ascii="Times New Roman" w:eastAsia="Times New Roman" w:hAnsi="Times New Roman" w:cs="Times New Roman"/>
      <w:sz w:val="24"/>
      <w:szCs w:val="24"/>
      <w:lang w:eastAsia="ru-RU"/>
    </w:rPr>
  </w:style>
  <w:style w:type="paragraph" w:customStyle="1" w:styleId="a">
    <w:name w:val="Нумерованный абзац"/>
    <w:rsid w:val="00715227"/>
    <w:pPr>
      <w:numPr>
        <w:numId w:val="1"/>
      </w:numPr>
      <w:tabs>
        <w:tab w:val="left" w:pos="1134"/>
      </w:tabs>
      <w:suppressAutoHyphens/>
      <w:spacing w:before="240" w:after="0" w:line="240" w:lineRule="auto"/>
      <w:jc w:val="both"/>
    </w:pPr>
    <w:rPr>
      <w:rFonts w:ascii="Times New Roman" w:eastAsia="Times New Roman" w:hAnsi="Times New Roman" w:cs="Times New Roman"/>
      <w:noProof/>
      <w:sz w:val="28"/>
      <w:szCs w:val="20"/>
      <w:lang w:eastAsia="ru-RU"/>
    </w:rPr>
  </w:style>
  <w:style w:type="paragraph" w:styleId="a9">
    <w:name w:val="List Paragraph"/>
    <w:basedOn w:val="a0"/>
    <w:uiPriority w:val="34"/>
    <w:qFormat/>
    <w:rsid w:val="0030230B"/>
    <w:pPr>
      <w:ind w:left="720"/>
      <w:contextualSpacing/>
    </w:pPr>
  </w:style>
  <w:style w:type="paragraph" w:styleId="aa">
    <w:name w:val="Balloon Text"/>
    <w:basedOn w:val="a0"/>
    <w:link w:val="ab"/>
    <w:uiPriority w:val="99"/>
    <w:semiHidden/>
    <w:unhideWhenUsed/>
    <w:rsid w:val="0020761C"/>
    <w:rPr>
      <w:rFonts w:ascii="Tahoma" w:hAnsi="Tahoma" w:cs="Tahoma"/>
      <w:sz w:val="16"/>
      <w:szCs w:val="16"/>
    </w:rPr>
  </w:style>
  <w:style w:type="character" w:customStyle="1" w:styleId="ab">
    <w:name w:val="Текст выноски Знак"/>
    <w:basedOn w:val="a1"/>
    <w:link w:val="aa"/>
    <w:uiPriority w:val="99"/>
    <w:semiHidden/>
    <w:rsid w:val="0020761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71417142A9319FD3D0BC585DA7F41821DA35CF200381229713A52440A74C11DC0AAF4BF437B3F5EB0814jBR6E"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A47E87-38A1-4372-A716-AA626DA01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3656</Words>
  <Characters>20845</Characters>
  <Application>Microsoft Office Word</Application>
  <DocSecurity>0</DocSecurity>
  <Lines>173</Lines>
  <Paragraphs>48</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    6. Механизм реализации целевой программы</vt:lpstr>
      <vt:lpstr>    </vt:lpstr>
    </vt:vector>
  </TitlesOfParts>
  <Company>DG Win&amp;Soft</Company>
  <LinksUpToDate>false</LinksUpToDate>
  <CharactersWithSpaces>24453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ГлавБух</cp:lastModifiedBy>
  <cp:revision>2</cp:revision>
  <cp:lastPrinted>2016-09-08T04:17:00Z</cp:lastPrinted>
  <dcterms:created xsi:type="dcterms:W3CDTF">2016-09-08T04:37:00Z</dcterms:created>
  <dcterms:modified xsi:type="dcterms:W3CDTF">2016-09-08T04:37:00Z</dcterms:modified>
</cp:coreProperties>
</file>