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A1621" w14:textId="77777777" w:rsidR="00924BBB" w:rsidRDefault="0007682F" w:rsidP="00322CAA">
      <w:pPr>
        <w:pStyle w:val="20"/>
        <w:shd w:val="clear" w:color="auto" w:fill="auto"/>
        <w:spacing w:before="0" w:after="0" w:line="220" w:lineRule="exact"/>
        <w:jc w:val="right"/>
      </w:pPr>
      <w:bookmarkStart w:id="0" w:name="_GoBack"/>
      <w:bookmarkEnd w:id="0"/>
      <w:r>
        <w:t>Приложение № 1</w:t>
      </w:r>
    </w:p>
    <w:p w14:paraId="487FC8A1" w14:textId="3C3EA3B5" w:rsidR="00322CAA" w:rsidRDefault="0007682F" w:rsidP="00322CAA">
      <w:pPr>
        <w:pStyle w:val="20"/>
        <w:shd w:val="clear" w:color="auto" w:fill="auto"/>
        <w:spacing w:before="0" w:after="0"/>
        <w:ind w:left="4300"/>
        <w:jc w:val="right"/>
      </w:pPr>
      <w:proofErr w:type="gramStart"/>
      <w:r>
        <w:t>к</w:t>
      </w:r>
      <w:proofErr w:type="gramEnd"/>
      <w:r>
        <w:t xml:space="preserve"> </w:t>
      </w:r>
      <w:r w:rsidR="006D5FCE">
        <w:t xml:space="preserve">распоряжение </w:t>
      </w:r>
      <w:r>
        <w:t xml:space="preserve"> </w:t>
      </w:r>
    </w:p>
    <w:p w14:paraId="69409DC1" w14:textId="64A4CC12" w:rsidR="00322CAA" w:rsidRDefault="0007682F" w:rsidP="00322CAA">
      <w:pPr>
        <w:pStyle w:val="20"/>
        <w:shd w:val="clear" w:color="auto" w:fill="auto"/>
        <w:spacing w:before="0" w:after="0"/>
        <w:ind w:left="4300"/>
        <w:jc w:val="right"/>
      </w:pPr>
      <w:r>
        <w:t xml:space="preserve">сельского поселения </w:t>
      </w:r>
      <w:r w:rsidR="006D5FCE">
        <w:t xml:space="preserve"> Ларьяк</w:t>
      </w:r>
      <w:r w:rsidR="00322CAA">
        <w:t xml:space="preserve"> </w:t>
      </w:r>
    </w:p>
    <w:p w14:paraId="6EF0EA13" w14:textId="2B2BC26F" w:rsidR="00924BBB" w:rsidRDefault="00D17A86" w:rsidP="00322CAA">
      <w:pPr>
        <w:pStyle w:val="20"/>
        <w:shd w:val="clear" w:color="auto" w:fill="auto"/>
        <w:spacing w:before="0" w:after="0"/>
        <w:ind w:left="4300"/>
        <w:jc w:val="right"/>
      </w:pPr>
      <w:r>
        <w:t xml:space="preserve">от </w:t>
      </w:r>
      <w:r w:rsidR="006D5FCE">
        <w:t xml:space="preserve">              </w:t>
      </w:r>
      <w:r>
        <w:t xml:space="preserve"> года № </w:t>
      </w:r>
      <w:r w:rsidR="006D5FCE">
        <w:t xml:space="preserve">           </w:t>
      </w:r>
    </w:p>
    <w:p w14:paraId="2B50C980" w14:textId="77777777" w:rsidR="00322CAA" w:rsidRDefault="00322CAA">
      <w:pPr>
        <w:pStyle w:val="20"/>
        <w:shd w:val="clear" w:color="auto" w:fill="auto"/>
        <w:spacing w:before="0" w:after="180"/>
        <w:jc w:val="center"/>
      </w:pPr>
    </w:p>
    <w:p w14:paraId="554EEADF" w14:textId="27F004B5" w:rsidR="00924BBB" w:rsidRPr="00D17A86" w:rsidRDefault="0007682F">
      <w:pPr>
        <w:pStyle w:val="20"/>
        <w:shd w:val="clear" w:color="auto" w:fill="auto"/>
        <w:spacing w:before="0" w:after="180"/>
        <w:jc w:val="center"/>
        <w:rPr>
          <w:b/>
          <w:sz w:val="28"/>
          <w:szCs w:val="28"/>
        </w:rPr>
      </w:pPr>
      <w:r w:rsidRPr="00D17A86">
        <w:rPr>
          <w:b/>
          <w:sz w:val="28"/>
          <w:szCs w:val="28"/>
        </w:rPr>
        <w:t>Программа профилактики рисков причинения вреда (ущерба) о</w:t>
      </w:r>
      <w:r w:rsidR="00D17A86">
        <w:rPr>
          <w:b/>
          <w:sz w:val="28"/>
          <w:szCs w:val="28"/>
        </w:rPr>
        <w:t xml:space="preserve">храняемым законом ценностям при </w:t>
      </w:r>
      <w:r w:rsidRPr="00D17A86">
        <w:rPr>
          <w:b/>
          <w:sz w:val="28"/>
          <w:szCs w:val="28"/>
        </w:rPr>
        <w:t xml:space="preserve">осуществлении муниципального контроля в сфере благоустройства в </w:t>
      </w:r>
      <w:r w:rsidR="00D17A86">
        <w:rPr>
          <w:b/>
          <w:sz w:val="28"/>
          <w:szCs w:val="28"/>
        </w:rPr>
        <w:t xml:space="preserve">сельском </w:t>
      </w:r>
      <w:r w:rsidRPr="00D17A86">
        <w:rPr>
          <w:b/>
          <w:sz w:val="28"/>
          <w:szCs w:val="28"/>
        </w:rPr>
        <w:t xml:space="preserve">поселении </w:t>
      </w:r>
      <w:r w:rsidR="006D5FCE">
        <w:rPr>
          <w:b/>
          <w:sz w:val="28"/>
          <w:szCs w:val="28"/>
        </w:rPr>
        <w:t xml:space="preserve"> Ларьяк</w:t>
      </w:r>
      <w:r w:rsidRPr="00D17A86">
        <w:rPr>
          <w:b/>
          <w:sz w:val="28"/>
          <w:szCs w:val="28"/>
        </w:rPr>
        <w:t xml:space="preserve"> на 2023 год</w:t>
      </w:r>
    </w:p>
    <w:p w14:paraId="4F954FC4" w14:textId="77777777" w:rsidR="00924BBB" w:rsidRPr="00D17A86" w:rsidRDefault="0007682F">
      <w:pPr>
        <w:pStyle w:val="20"/>
        <w:shd w:val="clear" w:color="auto" w:fill="auto"/>
        <w:spacing w:before="0" w:after="0"/>
        <w:jc w:val="center"/>
        <w:rPr>
          <w:sz w:val="28"/>
          <w:szCs w:val="28"/>
        </w:rPr>
      </w:pPr>
      <w:r w:rsidRPr="00D17A86">
        <w:rPr>
          <w:sz w:val="28"/>
          <w:szCs w:val="28"/>
        </w:rPr>
        <w:t>1.Общие положения</w:t>
      </w:r>
    </w:p>
    <w:p w14:paraId="2E21FB7B" w14:textId="6E1AFF06" w:rsidR="00924BBB" w:rsidRPr="00D17A86" w:rsidRDefault="0007682F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firstLine="580"/>
        <w:rPr>
          <w:sz w:val="28"/>
          <w:szCs w:val="28"/>
        </w:rPr>
      </w:pPr>
      <w:r w:rsidRPr="00D17A86">
        <w:rPr>
          <w:sz w:val="28"/>
          <w:szCs w:val="28"/>
        </w:rPr>
        <w:t xml:space="preserve">На территории сельского поселения </w:t>
      </w:r>
      <w:r w:rsidR="006D5FCE">
        <w:rPr>
          <w:sz w:val="28"/>
          <w:szCs w:val="28"/>
        </w:rPr>
        <w:t xml:space="preserve"> Ларьяк</w:t>
      </w:r>
      <w:r w:rsidRPr="00D17A86">
        <w:rPr>
          <w:sz w:val="28"/>
          <w:szCs w:val="28"/>
        </w:rPr>
        <w:t xml:space="preserve"> осуществляется муниципальный контроль в сфере благоустройства:</w:t>
      </w:r>
    </w:p>
    <w:p w14:paraId="68B95906" w14:textId="1EC1C8CE" w:rsidR="00924BBB" w:rsidRPr="00D17A86" w:rsidRDefault="0007682F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firstLine="580"/>
        <w:rPr>
          <w:sz w:val="28"/>
          <w:szCs w:val="28"/>
        </w:rPr>
      </w:pPr>
      <w:r w:rsidRPr="00D17A86">
        <w:rPr>
          <w:sz w:val="28"/>
          <w:szCs w:val="28"/>
        </w:rPr>
        <w:t xml:space="preserve">Функции муниципального контроля осуществляет - администрация сельского поселения </w:t>
      </w:r>
      <w:r w:rsidR="006D5FCE">
        <w:rPr>
          <w:sz w:val="28"/>
          <w:szCs w:val="28"/>
        </w:rPr>
        <w:t xml:space="preserve"> Ларьяк</w:t>
      </w:r>
      <w:r w:rsidRPr="00D17A86">
        <w:rPr>
          <w:sz w:val="28"/>
          <w:szCs w:val="28"/>
        </w:rPr>
        <w:t>.</w:t>
      </w:r>
    </w:p>
    <w:p w14:paraId="299935FD" w14:textId="6440D460" w:rsidR="00924BBB" w:rsidRPr="00D17A86" w:rsidRDefault="0007682F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firstLine="580"/>
        <w:rPr>
          <w:sz w:val="28"/>
          <w:szCs w:val="28"/>
        </w:rPr>
      </w:pPr>
      <w:r w:rsidRPr="00D17A86">
        <w:rPr>
          <w:sz w:val="28"/>
          <w:szCs w:val="28"/>
        </w:rPr>
        <w:t xml:space="preserve">В соответствии с действующим законодательством, муниципальный контроль осуществляется в форме </w:t>
      </w:r>
      <w:proofErr w:type="gramStart"/>
      <w:r w:rsidRPr="00D17A86">
        <w:rPr>
          <w:sz w:val="28"/>
          <w:szCs w:val="28"/>
        </w:rPr>
        <w:t>проведения внеплановых проверок соблюдения правил благоустройства</w:t>
      </w:r>
      <w:proofErr w:type="gramEnd"/>
      <w:r w:rsidRPr="00D17A86">
        <w:rPr>
          <w:sz w:val="28"/>
          <w:szCs w:val="28"/>
        </w:rPr>
        <w:t xml:space="preserve"> в сельском поселении </w:t>
      </w:r>
      <w:r w:rsidR="006D5FCE">
        <w:rPr>
          <w:sz w:val="28"/>
          <w:szCs w:val="28"/>
        </w:rPr>
        <w:t xml:space="preserve"> Ларьяк</w:t>
      </w:r>
      <w:r w:rsidRPr="00D17A86">
        <w:rPr>
          <w:sz w:val="28"/>
          <w:szCs w:val="28"/>
        </w:rPr>
        <w:t>, согласно нормативно правовых актов сельского поселения (далее - сельское поселение).</w:t>
      </w:r>
    </w:p>
    <w:p w14:paraId="75B8F995" w14:textId="77777777" w:rsidR="00924BBB" w:rsidRPr="00D17A86" w:rsidRDefault="0007682F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firstLine="580"/>
        <w:rPr>
          <w:sz w:val="28"/>
          <w:szCs w:val="28"/>
        </w:rPr>
      </w:pPr>
      <w:r w:rsidRPr="00D17A86">
        <w:rPr>
          <w:sz w:val="28"/>
          <w:szCs w:val="28"/>
        </w:rPr>
        <w:t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14:paraId="544BBEB1" w14:textId="77777777" w:rsidR="00924BBB" w:rsidRPr="00D17A86" w:rsidRDefault="0007682F" w:rsidP="006D5FCE">
      <w:pPr>
        <w:pStyle w:val="20"/>
        <w:shd w:val="clear" w:color="auto" w:fill="auto"/>
        <w:tabs>
          <w:tab w:val="left" w:pos="836"/>
        </w:tabs>
        <w:spacing w:before="0" w:after="0" w:line="240" w:lineRule="auto"/>
        <w:ind w:firstLine="580"/>
        <w:rPr>
          <w:sz w:val="28"/>
          <w:szCs w:val="28"/>
        </w:rPr>
      </w:pPr>
      <w:r w:rsidRPr="00D17A86">
        <w:rPr>
          <w:sz w:val="28"/>
          <w:szCs w:val="28"/>
        </w:rPr>
        <w:t>а)</w:t>
      </w:r>
      <w:r w:rsidRPr="00D17A86">
        <w:rPr>
          <w:sz w:val="28"/>
          <w:szCs w:val="28"/>
        </w:rPr>
        <w:tab/>
        <w:t>не сформировано понимание исполнения требований в сфере благоустройства у подконтрольных субъектов;</w:t>
      </w:r>
    </w:p>
    <w:p w14:paraId="78DF65FD" w14:textId="77777777" w:rsidR="00924BBB" w:rsidRPr="00D17A86" w:rsidRDefault="0007682F" w:rsidP="006D5FCE">
      <w:pPr>
        <w:pStyle w:val="20"/>
        <w:shd w:val="clear" w:color="auto" w:fill="auto"/>
        <w:tabs>
          <w:tab w:val="left" w:pos="1017"/>
        </w:tabs>
        <w:spacing w:before="0" w:after="0" w:line="240" w:lineRule="auto"/>
        <w:ind w:firstLine="580"/>
        <w:rPr>
          <w:sz w:val="28"/>
          <w:szCs w:val="28"/>
        </w:rPr>
      </w:pPr>
      <w:r w:rsidRPr="00D17A86">
        <w:rPr>
          <w:sz w:val="28"/>
          <w:szCs w:val="28"/>
        </w:rPr>
        <w:t>б)</w:t>
      </w:r>
      <w:r w:rsidRPr="00D17A86">
        <w:rPr>
          <w:sz w:val="28"/>
          <w:szCs w:val="28"/>
        </w:rPr>
        <w:tab/>
        <w:t>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14:paraId="2D588503" w14:textId="77777777" w:rsidR="00924BBB" w:rsidRPr="00D17A86" w:rsidRDefault="0007682F" w:rsidP="006D5FCE">
      <w:pPr>
        <w:pStyle w:val="20"/>
        <w:shd w:val="clear" w:color="auto" w:fill="auto"/>
        <w:tabs>
          <w:tab w:val="left" w:pos="846"/>
        </w:tabs>
        <w:spacing w:before="0" w:after="0" w:line="240" w:lineRule="auto"/>
        <w:ind w:firstLine="580"/>
        <w:rPr>
          <w:sz w:val="28"/>
          <w:szCs w:val="28"/>
        </w:rPr>
      </w:pPr>
      <w:r w:rsidRPr="00D17A86">
        <w:rPr>
          <w:sz w:val="28"/>
          <w:szCs w:val="28"/>
        </w:rPr>
        <w:t>в)</w:t>
      </w:r>
      <w:r w:rsidRPr="00D17A86">
        <w:rPr>
          <w:sz w:val="28"/>
          <w:szCs w:val="28"/>
        </w:rPr>
        <w:tab/>
        <w:t>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14:paraId="37F37F5C" w14:textId="3F3154B6" w:rsidR="00924BBB" w:rsidRPr="00D17A86" w:rsidRDefault="0007682F" w:rsidP="006D5FCE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 w:line="240" w:lineRule="auto"/>
        <w:ind w:firstLine="580"/>
        <w:rPr>
          <w:sz w:val="28"/>
          <w:szCs w:val="28"/>
        </w:rPr>
      </w:pPr>
      <w:r w:rsidRPr="00D17A86">
        <w:rPr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сельского поселения </w:t>
      </w:r>
      <w:r w:rsidR="006D5FCE">
        <w:rPr>
          <w:sz w:val="28"/>
          <w:szCs w:val="28"/>
        </w:rPr>
        <w:t xml:space="preserve"> Ларьяк</w:t>
      </w:r>
      <w:r w:rsidRPr="00D17A86">
        <w:rPr>
          <w:sz w:val="28"/>
          <w:szCs w:val="28"/>
        </w:rPr>
        <w:t xml:space="preserve"> (далее - Администрация).</w:t>
      </w:r>
    </w:p>
    <w:p w14:paraId="1369B9E7" w14:textId="77777777" w:rsidR="00924BBB" w:rsidRPr="00D17A86" w:rsidRDefault="0007682F" w:rsidP="006D5FCE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 w:line="240" w:lineRule="auto"/>
        <w:ind w:firstLine="580"/>
        <w:rPr>
          <w:sz w:val="28"/>
          <w:szCs w:val="28"/>
        </w:rPr>
      </w:pPr>
      <w:r w:rsidRPr="00D17A86">
        <w:rPr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14:paraId="5A0D7F59" w14:textId="77777777" w:rsidR="00924BBB" w:rsidRPr="00D17A86" w:rsidRDefault="0007682F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firstLine="580"/>
        <w:rPr>
          <w:sz w:val="28"/>
          <w:szCs w:val="28"/>
        </w:rPr>
      </w:pPr>
      <w:r w:rsidRPr="00D17A86">
        <w:rPr>
          <w:sz w:val="28"/>
          <w:szCs w:val="28"/>
        </w:rPr>
        <w:t>Для целей настоящей Программы используются следующие основные термины и их определения:</w:t>
      </w:r>
    </w:p>
    <w:p w14:paraId="52DB6E85" w14:textId="77777777" w:rsidR="00924BBB" w:rsidRPr="00D17A86" w:rsidRDefault="0007682F">
      <w:pPr>
        <w:pStyle w:val="20"/>
        <w:shd w:val="clear" w:color="auto" w:fill="auto"/>
        <w:spacing w:before="0" w:after="0"/>
        <w:ind w:firstLine="580"/>
        <w:rPr>
          <w:sz w:val="28"/>
          <w:szCs w:val="28"/>
        </w:rPr>
      </w:pPr>
      <w:r w:rsidRPr="00D17A86">
        <w:rPr>
          <w:sz w:val="28"/>
          <w:szCs w:val="28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14:paraId="472BC174" w14:textId="77777777" w:rsidR="00924BBB" w:rsidRPr="00D17A86" w:rsidRDefault="0007682F">
      <w:pPr>
        <w:pStyle w:val="20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/>
        <w:ind w:firstLine="580"/>
        <w:rPr>
          <w:sz w:val="28"/>
          <w:szCs w:val="28"/>
        </w:rPr>
      </w:pPr>
      <w:r w:rsidRPr="00D17A86">
        <w:rPr>
          <w:sz w:val="28"/>
          <w:szCs w:val="28"/>
        </w:rPr>
        <w:t>отсутствие принуждения и рекомендательный характер мероприятий для подконтрольных субъектов;</w:t>
      </w:r>
    </w:p>
    <w:p w14:paraId="74A95083" w14:textId="77777777" w:rsidR="00924BBB" w:rsidRPr="00D17A86" w:rsidRDefault="0007682F">
      <w:pPr>
        <w:pStyle w:val="20"/>
        <w:numPr>
          <w:ilvl w:val="0"/>
          <w:numId w:val="3"/>
        </w:numPr>
        <w:shd w:val="clear" w:color="auto" w:fill="auto"/>
        <w:tabs>
          <w:tab w:val="left" w:pos="784"/>
        </w:tabs>
        <w:spacing w:before="0" w:after="0"/>
        <w:ind w:firstLine="580"/>
        <w:rPr>
          <w:sz w:val="28"/>
          <w:szCs w:val="28"/>
        </w:rPr>
      </w:pPr>
      <w:r w:rsidRPr="00D17A86">
        <w:rPr>
          <w:sz w:val="28"/>
          <w:szCs w:val="28"/>
        </w:rPr>
        <w:lastRenderedPageBreak/>
        <w:t>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14:paraId="1E829579" w14:textId="77777777" w:rsidR="00924BBB" w:rsidRPr="00D17A86" w:rsidRDefault="0007682F">
      <w:pPr>
        <w:pStyle w:val="20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0"/>
        <w:ind w:firstLine="580"/>
        <w:rPr>
          <w:sz w:val="28"/>
          <w:szCs w:val="28"/>
        </w:rPr>
      </w:pPr>
      <w:r w:rsidRPr="00D17A86">
        <w:rPr>
          <w:sz w:val="28"/>
          <w:szCs w:val="28"/>
        </w:rPr>
        <w:t>направленность на выявление причин и факторов несоблюдения обязательных требований;</w:t>
      </w:r>
    </w:p>
    <w:p w14:paraId="12ACFB62" w14:textId="77777777" w:rsidR="00924BBB" w:rsidRPr="00D17A86" w:rsidRDefault="0007682F">
      <w:pPr>
        <w:pStyle w:val="20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0"/>
        <w:ind w:firstLine="580"/>
        <w:rPr>
          <w:sz w:val="28"/>
          <w:szCs w:val="28"/>
        </w:rPr>
      </w:pPr>
      <w:r w:rsidRPr="00D17A86">
        <w:rPr>
          <w:sz w:val="28"/>
          <w:szCs w:val="28"/>
        </w:rPr>
        <w:t>отсутствие организационной связи с мероприятиями по контролю.</w:t>
      </w:r>
    </w:p>
    <w:p w14:paraId="11348977" w14:textId="77777777" w:rsidR="00924BBB" w:rsidRPr="00D17A86" w:rsidRDefault="0007682F">
      <w:pPr>
        <w:pStyle w:val="20"/>
        <w:shd w:val="clear" w:color="auto" w:fill="auto"/>
        <w:spacing w:before="0" w:after="0"/>
        <w:ind w:firstLine="580"/>
        <w:rPr>
          <w:sz w:val="28"/>
          <w:szCs w:val="28"/>
        </w:rPr>
      </w:pPr>
      <w:r w:rsidRPr="00D17A86">
        <w:rPr>
          <w:sz w:val="28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14:paraId="278A49D0" w14:textId="77777777" w:rsidR="00924BBB" w:rsidRPr="00D17A86" w:rsidRDefault="0007682F">
      <w:pPr>
        <w:pStyle w:val="20"/>
        <w:shd w:val="clear" w:color="auto" w:fill="auto"/>
        <w:spacing w:before="0"/>
        <w:ind w:firstLine="580"/>
        <w:rPr>
          <w:sz w:val="28"/>
          <w:szCs w:val="28"/>
        </w:rPr>
      </w:pPr>
      <w:r w:rsidRPr="00D17A86">
        <w:rPr>
          <w:sz w:val="28"/>
          <w:szCs w:val="28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14:paraId="7F3E7126" w14:textId="77777777" w:rsidR="00924BBB" w:rsidRPr="00D17A86" w:rsidRDefault="0007682F">
      <w:pPr>
        <w:pStyle w:val="20"/>
        <w:shd w:val="clear" w:color="auto" w:fill="auto"/>
        <w:spacing w:before="0" w:after="0"/>
        <w:ind w:left="20"/>
        <w:jc w:val="center"/>
        <w:rPr>
          <w:b/>
          <w:sz w:val="28"/>
          <w:szCs w:val="28"/>
        </w:rPr>
      </w:pPr>
      <w:r w:rsidRPr="00D17A86">
        <w:rPr>
          <w:b/>
          <w:sz w:val="28"/>
          <w:szCs w:val="28"/>
        </w:rPr>
        <w:t>2. Цели и задачи Программы</w:t>
      </w:r>
    </w:p>
    <w:p w14:paraId="1987AEAD" w14:textId="77777777" w:rsidR="00924BBB" w:rsidRPr="00D17A86" w:rsidRDefault="0007682F">
      <w:pPr>
        <w:pStyle w:val="20"/>
        <w:numPr>
          <w:ilvl w:val="0"/>
          <w:numId w:val="4"/>
        </w:numPr>
        <w:shd w:val="clear" w:color="auto" w:fill="auto"/>
        <w:tabs>
          <w:tab w:val="left" w:pos="1078"/>
        </w:tabs>
        <w:spacing w:before="0" w:after="0"/>
        <w:ind w:left="580"/>
        <w:rPr>
          <w:sz w:val="28"/>
          <w:szCs w:val="28"/>
        </w:rPr>
      </w:pPr>
      <w:r w:rsidRPr="00D17A86">
        <w:rPr>
          <w:sz w:val="28"/>
          <w:szCs w:val="28"/>
        </w:rPr>
        <w:t>Цели Программы:</w:t>
      </w:r>
    </w:p>
    <w:p w14:paraId="0544DDAC" w14:textId="77777777" w:rsidR="00924BBB" w:rsidRPr="00D17A86" w:rsidRDefault="0007682F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580"/>
        <w:jc w:val="left"/>
        <w:rPr>
          <w:sz w:val="28"/>
          <w:szCs w:val="28"/>
        </w:rPr>
      </w:pPr>
      <w:r w:rsidRPr="00D17A86">
        <w:rPr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14:paraId="3DF8B327" w14:textId="77777777" w:rsidR="00924BBB" w:rsidRPr="00D17A86" w:rsidRDefault="0007682F">
      <w:pPr>
        <w:pStyle w:val="20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0"/>
        <w:ind w:left="580"/>
        <w:rPr>
          <w:sz w:val="28"/>
          <w:szCs w:val="28"/>
        </w:rPr>
      </w:pPr>
      <w:r w:rsidRPr="00D17A86">
        <w:rPr>
          <w:sz w:val="28"/>
          <w:szCs w:val="28"/>
        </w:rPr>
        <w:t>повышение уровня благоустройства, соблюдения чистоты и порядка;</w:t>
      </w:r>
    </w:p>
    <w:p w14:paraId="08FDA455" w14:textId="77777777" w:rsidR="00924BBB" w:rsidRPr="00D17A86" w:rsidRDefault="0007682F">
      <w:pPr>
        <w:pStyle w:val="20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0"/>
        <w:ind w:left="580"/>
        <w:rPr>
          <w:sz w:val="28"/>
          <w:szCs w:val="28"/>
        </w:rPr>
      </w:pPr>
      <w:r w:rsidRPr="00D17A86">
        <w:rPr>
          <w:sz w:val="28"/>
          <w:szCs w:val="28"/>
        </w:rPr>
        <w:t>предотвращение угрозы безопасности жизни и здоровья людей;</w:t>
      </w:r>
    </w:p>
    <w:p w14:paraId="0595F719" w14:textId="77777777" w:rsidR="00924BBB" w:rsidRPr="00D17A86" w:rsidRDefault="0007682F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580"/>
        <w:jc w:val="left"/>
        <w:rPr>
          <w:sz w:val="28"/>
          <w:szCs w:val="28"/>
        </w:rPr>
      </w:pPr>
      <w:r w:rsidRPr="00D17A86">
        <w:rPr>
          <w:sz w:val="28"/>
          <w:szCs w:val="28"/>
        </w:rPr>
        <w:t xml:space="preserve"> увеличение доли хозяйствующих субъектов, соблюдающих требования в сфере благоустройства.</w:t>
      </w:r>
    </w:p>
    <w:p w14:paraId="65351F9F" w14:textId="77777777" w:rsidR="00924BBB" w:rsidRPr="00D17A86" w:rsidRDefault="0007682F">
      <w:pPr>
        <w:pStyle w:val="20"/>
        <w:numPr>
          <w:ilvl w:val="0"/>
          <w:numId w:val="4"/>
        </w:numPr>
        <w:shd w:val="clear" w:color="auto" w:fill="auto"/>
        <w:tabs>
          <w:tab w:val="left" w:pos="1078"/>
        </w:tabs>
        <w:spacing w:before="0" w:after="0"/>
        <w:ind w:left="580"/>
        <w:rPr>
          <w:sz w:val="28"/>
          <w:szCs w:val="28"/>
        </w:rPr>
      </w:pPr>
      <w:r w:rsidRPr="00D17A86">
        <w:rPr>
          <w:sz w:val="28"/>
          <w:szCs w:val="28"/>
        </w:rPr>
        <w:t>Задачи Программы:</w:t>
      </w:r>
    </w:p>
    <w:p w14:paraId="420AF0AD" w14:textId="77777777" w:rsidR="00924BBB" w:rsidRPr="00D17A86" w:rsidRDefault="0007682F">
      <w:pPr>
        <w:pStyle w:val="20"/>
        <w:numPr>
          <w:ilvl w:val="0"/>
          <w:numId w:val="3"/>
        </w:numPr>
        <w:shd w:val="clear" w:color="auto" w:fill="auto"/>
        <w:tabs>
          <w:tab w:val="left" w:pos="786"/>
        </w:tabs>
        <w:spacing w:before="0" w:after="0"/>
        <w:ind w:firstLine="580"/>
        <w:jc w:val="left"/>
        <w:rPr>
          <w:sz w:val="28"/>
          <w:szCs w:val="28"/>
        </w:rPr>
      </w:pPr>
      <w:r w:rsidRPr="00D17A86">
        <w:rPr>
          <w:sz w:val="28"/>
          <w:szCs w:val="28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14:paraId="38BFF57D" w14:textId="77777777" w:rsidR="00924BBB" w:rsidRPr="00D17A86" w:rsidRDefault="0007682F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580"/>
        <w:jc w:val="left"/>
        <w:rPr>
          <w:sz w:val="28"/>
          <w:szCs w:val="28"/>
        </w:rPr>
      </w:pPr>
      <w:r w:rsidRPr="00D17A86">
        <w:rPr>
          <w:sz w:val="28"/>
          <w:szCs w:val="28"/>
        </w:rPr>
        <w:t xml:space="preserve">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14:paraId="373991AE" w14:textId="77777777" w:rsidR="00924BBB" w:rsidRPr="00D17A86" w:rsidRDefault="0007682F">
      <w:pPr>
        <w:pStyle w:val="20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0"/>
        <w:ind w:left="580"/>
        <w:rPr>
          <w:sz w:val="28"/>
          <w:szCs w:val="28"/>
        </w:rPr>
      </w:pPr>
      <w:r w:rsidRPr="00D17A86">
        <w:rPr>
          <w:sz w:val="28"/>
          <w:szCs w:val="28"/>
        </w:rPr>
        <w:t>повышение прозрачности осуществляемой Администрацией контрольной деятельности;</w:t>
      </w:r>
    </w:p>
    <w:p w14:paraId="36968ED0" w14:textId="77777777" w:rsidR="00924BBB" w:rsidRPr="00D17A86" w:rsidRDefault="0007682F">
      <w:pPr>
        <w:pStyle w:val="20"/>
        <w:numPr>
          <w:ilvl w:val="0"/>
          <w:numId w:val="3"/>
        </w:numPr>
        <w:shd w:val="clear" w:color="auto" w:fill="auto"/>
        <w:spacing w:before="0" w:after="0"/>
        <w:ind w:firstLine="580"/>
        <w:jc w:val="left"/>
        <w:rPr>
          <w:sz w:val="28"/>
          <w:szCs w:val="28"/>
        </w:rPr>
      </w:pPr>
      <w:r w:rsidRPr="00D17A86">
        <w:rPr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</w:t>
      </w:r>
    </w:p>
    <w:p w14:paraId="48F189CB" w14:textId="77777777" w:rsidR="00924BBB" w:rsidRPr="00D17A86" w:rsidRDefault="0007682F">
      <w:pPr>
        <w:pStyle w:val="20"/>
        <w:numPr>
          <w:ilvl w:val="0"/>
          <w:numId w:val="3"/>
        </w:numPr>
        <w:shd w:val="clear" w:color="auto" w:fill="auto"/>
        <w:tabs>
          <w:tab w:val="left" w:pos="823"/>
        </w:tabs>
        <w:spacing w:before="0"/>
        <w:ind w:left="580"/>
        <w:rPr>
          <w:sz w:val="28"/>
          <w:szCs w:val="28"/>
        </w:rPr>
      </w:pPr>
      <w:r w:rsidRPr="00D17A86">
        <w:rPr>
          <w:sz w:val="28"/>
          <w:szCs w:val="28"/>
        </w:rPr>
        <w:t>создание системы консультирования и информирования подконтрольных субъектов.</w:t>
      </w:r>
    </w:p>
    <w:p w14:paraId="75400E7A" w14:textId="77777777" w:rsidR="00924BBB" w:rsidRPr="00D17A86" w:rsidRDefault="0007682F">
      <w:pPr>
        <w:pStyle w:val="20"/>
        <w:shd w:val="clear" w:color="auto" w:fill="auto"/>
        <w:spacing w:before="0" w:after="0"/>
        <w:ind w:left="3100"/>
        <w:rPr>
          <w:b/>
          <w:sz w:val="28"/>
          <w:szCs w:val="28"/>
        </w:rPr>
      </w:pPr>
      <w:r w:rsidRPr="00D17A86">
        <w:rPr>
          <w:b/>
          <w:sz w:val="28"/>
          <w:szCs w:val="28"/>
        </w:rPr>
        <w:t>3. План мероприятий Программы</w:t>
      </w:r>
    </w:p>
    <w:p w14:paraId="35786771" w14:textId="77777777" w:rsidR="00924BBB" w:rsidRPr="00D17A86" w:rsidRDefault="0007682F">
      <w:pPr>
        <w:pStyle w:val="20"/>
        <w:shd w:val="clear" w:color="auto" w:fill="auto"/>
        <w:spacing w:before="0" w:after="264"/>
        <w:ind w:firstLine="740"/>
        <w:rPr>
          <w:sz w:val="28"/>
          <w:szCs w:val="28"/>
        </w:rPr>
      </w:pPr>
      <w:r w:rsidRPr="00D17A86">
        <w:rPr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</w:t>
      </w:r>
      <w:r w:rsidR="00D17A86" w:rsidRPr="00D17A86">
        <w:rPr>
          <w:sz w:val="28"/>
          <w:szCs w:val="28"/>
        </w:rPr>
        <w:t>3</w:t>
      </w:r>
      <w:r w:rsidRPr="00D17A86">
        <w:rPr>
          <w:sz w:val="28"/>
          <w:szCs w:val="28"/>
        </w:rPr>
        <w:t xml:space="preserve"> год и планируемый период (Приложение к Программе).</w:t>
      </w:r>
    </w:p>
    <w:p w14:paraId="67251D1C" w14:textId="77777777" w:rsidR="00924BBB" w:rsidRPr="00D17A86" w:rsidRDefault="0007682F">
      <w:pPr>
        <w:pStyle w:val="20"/>
        <w:numPr>
          <w:ilvl w:val="0"/>
          <w:numId w:val="1"/>
        </w:numPr>
        <w:shd w:val="clear" w:color="auto" w:fill="auto"/>
        <w:tabs>
          <w:tab w:val="left" w:pos="3430"/>
        </w:tabs>
        <w:spacing w:before="0" w:after="0" w:line="220" w:lineRule="exact"/>
        <w:ind w:left="3100"/>
        <w:rPr>
          <w:b/>
          <w:sz w:val="28"/>
          <w:szCs w:val="28"/>
        </w:rPr>
      </w:pPr>
      <w:r w:rsidRPr="00D17A86">
        <w:rPr>
          <w:b/>
          <w:sz w:val="28"/>
          <w:szCs w:val="28"/>
        </w:rPr>
        <w:t>Целевые показатели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4"/>
        <w:gridCol w:w="3269"/>
      </w:tblGrid>
      <w:tr w:rsidR="00924BBB" w:rsidRPr="00D17A86" w14:paraId="74BE2169" w14:textId="77777777">
        <w:trPr>
          <w:trHeight w:hRule="exact" w:val="648"/>
          <w:jc w:val="center"/>
        </w:trPr>
        <w:tc>
          <w:tcPr>
            <w:tcW w:w="6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AAAD1" w14:textId="77777777" w:rsidR="00924BBB" w:rsidRPr="00D17A86" w:rsidRDefault="0007682F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D17A86">
              <w:rPr>
                <w:rStyle w:val="21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7E022" w14:textId="77777777" w:rsidR="00924BBB" w:rsidRPr="00D17A86" w:rsidRDefault="0007682F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D17A86">
              <w:rPr>
                <w:rStyle w:val="21"/>
                <w:sz w:val="28"/>
                <w:szCs w:val="28"/>
              </w:rPr>
              <w:t>Период, год</w:t>
            </w:r>
          </w:p>
        </w:tc>
      </w:tr>
      <w:tr w:rsidR="00924BBB" w:rsidRPr="00D17A86" w14:paraId="772BB682" w14:textId="77777777">
        <w:trPr>
          <w:trHeight w:hRule="exact" w:val="946"/>
          <w:jc w:val="center"/>
        </w:trPr>
        <w:tc>
          <w:tcPr>
            <w:tcW w:w="60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14A7AA" w14:textId="77777777" w:rsidR="00924BBB" w:rsidRPr="00D17A86" w:rsidRDefault="00924BBB">
            <w:pPr>
              <w:framePr w:w="93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10723" w14:textId="77777777" w:rsidR="00924BBB" w:rsidRPr="00D17A86" w:rsidRDefault="0007682F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D17A86">
              <w:rPr>
                <w:rStyle w:val="21"/>
                <w:sz w:val="28"/>
                <w:szCs w:val="28"/>
              </w:rPr>
              <w:t>2023</w:t>
            </w:r>
          </w:p>
        </w:tc>
      </w:tr>
      <w:tr w:rsidR="00924BBB" w:rsidRPr="00D17A86" w14:paraId="7A46808A" w14:textId="77777777">
        <w:trPr>
          <w:trHeight w:hRule="exact" w:val="538"/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58F89" w14:textId="77777777" w:rsidR="00924BBB" w:rsidRPr="00D17A86" w:rsidRDefault="0007682F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073C7" w14:textId="77777777" w:rsidR="00924BBB" w:rsidRPr="00D17A86" w:rsidRDefault="0007682F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0</w:t>
            </w:r>
          </w:p>
        </w:tc>
      </w:tr>
      <w:tr w:rsidR="00924BBB" w:rsidRPr="00D17A86" w14:paraId="0EE4FF82" w14:textId="77777777">
        <w:trPr>
          <w:trHeight w:hRule="exact" w:val="1152"/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E39DF" w14:textId="77777777" w:rsidR="00924BBB" w:rsidRPr="00D17A86" w:rsidRDefault="0007682F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45" w:lineRule="exact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F1714" w14:textId="77777777" w:rsidR="00924BBB" w:rsidRPr="00D17A86" w:rsidRDefault="0007682F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2</w:t>
            </w:r>
          </w:p>
        </w:tc>
      </w:tr>
      <w:tr w:rsidR="00924BBB" w:rsidRPr="00D17A86" w14:paraId="5C5969C9" w14:textId="77777777">
        <w:trPr>
          <w:trHeight w:hRule="exact" w:val="864"/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ADC45" w14:textId="77777777" w:rsidR="00924BBB" w:rsidRPr="00D17A86" w:rsidRDefault="0007682F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105D4" w14:textId="77777777" w:rsidR="00924BBB" w:rsidRPr="00D17A86" w:rsidRDefault="0007682F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1</w:t>
            </w:r>
          </w:p>
        </w:tc>
      </w:tr>
      <w:tr w:rsidR="00924BBB" w:rsidRPr="00D17A86" w14:paraId="2C1C1EF7" w14:textId="77777777" w:rsidTr="00261018">
        <w:trPr>
          <w:trHeight w:hRule="exact" w:val="675"/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3C37B5" w14:textId="77777777" w:rsidR="00924BBB" w:rsidRPr="00D17A86" w:rsidRDefault="0007682F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05FA" w14:textId="77777777" w:rsidR="00924BBB" w:rsidRPr="00D17A86" w:rsidRDefault="0007682F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1</w:t>
            </w:r>
          </w:p>
        </w:tc>
      </w:tr>
    </w:tbl>
    <w:p w14:paraId="4DDCA6B9" w14:textId="77777777" w:rsidR="00924BBB" w:rsidRPr="00D17A86" w:rsidRDefault="00924BBB">
      <w:pPr>
        <w:framePr w:w="9302" w:wrap="notBeside" w:vAnchor="text" w:hAnchor="text" w:xAlign="center" w:y="1"/>
        <w:rPr>
          <w:sz w:val="28"/>
          <w:szCs w:val="28"/>
        </w:rPr>
      </w:pPr>
    </w:p>
    <w:p w14:paraId="24F4DB81" w14:textId="77777777" w:rsidR="00924BBB" w:rsidRPr="00D17A86" w:rsidRDefault="00924BBB">
      <w:pPr>
        <w:rPr>
          <w:sz w:val="28"/>
          <w:szCs w:val="28"/>
        </w:rPr>
      </w:pPr>
    </w:p>
    <w:p w14:paraId="6095A49A" w14:textId="77777777" w:rsidR="00924BBB" w:rsidRPr="00D17A86" w:rsidRDefault="0007682F">
      <w:pPr>
        <w:pStyle w:val="20"/>
        <w:shd w:val="clear" w:color="auto" w:fill="auto"/>
        <w:spacing w:before="191" w:after="248" w:line="254" w:lineRule="exact"/>
        <w:rPr>
          <w:sz w:val="28"/>
          <w:szCs w:val="28"/>
        </w:rPr>
      </w:pPr>
      <w:r w:rsidRPr="00D17A86">
        <w:rPr>
          <w:sz w:val="28"/>
          <w:szCs w:val="28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67D87F62" w14:textId="77777777" w:rsidR="00924BBB" w:rsidRPr="00D17A86" w:rsidRDefault="0007682F">
      <w:pPr>
        <w:pStyle w:val="20"/>
        <w:numPr>
          <w:ilvl w:val="0"/>
          <w:numId w:val="1"/>
        </w:numPr>
        <w:shd w:val="clear" w:color="auto" w:fill="auto"/>
        <w:tabs>
          <w:tab w:val="left" w:pos="1035"/>
        </w:tabs>
        <w:spacing w:before="0" w:after="0" w:line="245" w:lineRule="exact"/>
        <w:ind w:firstLine="740"/>
        <w:rPr>
          <w:b/>
          <w:sz w:val="28"/>
          <w:szCs w:val="28"/>
        </w:rPr>
      </w:pPr>
      <w:r w:rsidRPr="00D17A86">
        <w:rPr>
          <w:b/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779BD1D4" w14:textId="22F555FA" w:rsidR="001B7910" w:rsidRDefault="0007682F">
      <w:pPr>
        <w:pStyle w:val="20"/>
        <w:shd w:val="clear" w:color="auto" w:fill="auto"/>
        <w:spacing w:before="0" w:after="244" w:line="254" w:lineRule="exact"/>
        <w:ind w:left="4260"/>
        <w:rPr>
          <w:sz w:val="24"/>
          <w:szCs w:val="24"/>
        </w:rPr>
      </w:pPr>
      <w:r w:rsidRPr="00D17A86">
        <w:rPr>
          <w:sz w:val="24"/>
          <w:szCs w:val="24"/>
        </w:rPr>
        <w:t xml:space="preserve">Приложение к Программе профилактики рисков причинения вреда (ущерба) охраняемым законом ценностям при осуществлении муниципального контроля в сфере благоустройства в сельском поселении </w:t>
      </w:r>
      <w:r w:rsidR="006D5FCE">
        <w:rPr>
          <w:sz w:val="24"/>
          <w:szCs w:val="24"/>
        </w:rPr>
        <w:t xml:space="preserve"> Ларьяк</w:t>
      </w:r>
    </w:p>
    <w:p w14:paraId="2FCD9C31" w14:textId="71495697" w:rsidR="001B7910" w:rsidRDefault="001B7910" w:rsidP="001B7910">
      <w:pPr>
        <w:pStyle w:val="20"/>
        <w:shd w:val="clear" w:color="auto" w:fill="auto"/>
        <w:spacing w:before="0" w:after="0"/>
        <w:ind w:left="40"/>
        <w:jc w:val="center"/>
        <w:rPr>
          <w:sz w:val="28"/>
          <w:szCs w:val="28"/>
        </w:rPr>
      </w:pPr>
      <w:r>
        <w:tab/>
      </w:r>
      <w:r w:rsidRPr="00D17A86">
        <w:rPr>
          <w:sz w:val="28"/>
          <w:szCs w:val="28"/>
        </w:rPr>
        <w:t>План мероприятий по профилактике нарушений в рамках осуществления муниципального</w:t>
      </w:r>
      <w:r w:rsidRPr="00D17A86">
        <w:rPr>
          <w:sz w:val="28"/>
          <w:szCs w:val="28"/>
        </w:rPr>
        <w:br/>
        <w:t xml:space="preserve">контроля в сфере благоустройства в сельском поселении </w:t>
      </w:r>
      <w:r w:rsidR="006D5FCE">
        <w:rPr>
          <w:sz w:val="28"/>
          <w:szCs w:val="28"/>
        </w:rPr>
        <w:t xml:space="preserve"> Ларьяк</w:t>
      </w:r>
      <w:r w:rsidRPr="00D17A86">
        <w:rPr>
          <w:sz w:val="28"/>
          <w:szCs w:val="28"/>
        </w:rPr>
        <w:t xml:space="preserve"> на 2023 год</w:t>
      </w:r>
    </w:p>
    <w:tbl>
      <w:tblPr>
        <w:tblpPr w:leftFromText="180" w:rightFromText="180" w:vertAnchor="text" w:horzAnchor="margin" w:tblpXSpec="right" w:tblpY="71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4579"/>
        <w:gridCol w:w="2126"/>
        <w:gridCol w:w="1997"/>
      </w:tblGrid>
      <w:tr w:rsidR="001B7910" w:rsidRPr="00D17A86" w14:paraId="1AE61CA3" w14:textId="77777777" w:rsidTr="001B7910">
        <w:trPr>
          <w:trHeight w:hRule="exact" w:val="76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DC61C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60" w:line="220" w:lineRule="exact"/>
              <w:ind w:left="220"/>
              <w:jc w:val="left"/>
              <w:rPr>
                <w:sz w:val="28"/>
                <w:szCs w:val="28"/>
              </w:rPr>
            </w:pPr>
            <w:r w:rsidRPr="00D17A86">
              <w:rPr>
                <w:rStyle w:val="21"/>
                <w:sz w:val="28"/>
                <w:szCs w:val="28"/>
              </w:rPr>
              <w:t>№</w:t>
            </w:r>
          </w:p>
          <w:p w14:paraId="25D616DC" w14:textId="77777777" w:rsidR="001B7910" w:rsidRPr="00D17A86" w:rsidRDefault="001B7910" w:rsidP="001B7910">
            <w:pPr>
              <w:pStyle w:val="20"/>
              <w:shd w:val="clear" w:color="auto" w:fill="auto"/>
              <w:spacing w:before="60" w:after="0" w:line="220" w:lineRule="exact"/>
              <w:ind w:left="220"/>
              <w:jc w:val="left"/>
              <w:rPr>
                <w:sz w:val="28"/>
                <w:szCs w:val="28"/>
              </w:rPr>
            </w:pPr>
            <w:r w:rsidRPr="00D17A86">
              <w:rPr>
                <w:rStyle w:val="21"/>
                <w:sz w:val="28"/>
                <w:szCs w:val="28"/>
              </w:rPr>
              <w:t>п/п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7C4F9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D17A86">
              <w:rPr>
                <w:rStyle w:val="2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C5022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sz w:val="28"/>
                <w:szCs w:val="28"/>
              </w:rPr>
            </w:pPr>
            <w:r w:rsidRPr="00D17A86">
              <w:rPr>
                <w:rStyle w:val="21"/>
                <w:sz w:val="28"/>
                <w:szCs w:val="28"/>
              </w:rPr>
              <w:t>Срок исполнения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B13B9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120" w:line="220" w:lineRule="exact"/>
              <w:ind w:left="300"/>
              <w:jc w:val="left"/>
              <w:rPr>
                <w:sz w:val="28"/>
                <w:szCs w:val="28"/>
              </w:rPr>
            </w:pPr>
            <w:r w:rsidRPr="00D17A86">
              <w:rPr>
                <w:rStyle w:val="21"/>
                <w:sz w:val="28"/>
                <w:szCs w:val="28"/>
              </w:rPr>
              <w:t>Ответственный</w:t>
            </w:r>
          </w:p>
          <w:p w14:paraId="1D60854A" w14:textId="77777777" w:rsidR="001B7910" w:rsidRPr="00D17A86" w:rsidRDefault="001B7910" w:rsidP="001B7910">
            <w:pPr>
              <w:pStyle w:val="20"/>
              <w:shd w:val="clear" w:color="auto" w:fill="auto"/>
              <w:spacing w:before="120" w:after="0" w:line="220" w:lineRule="exact"/>
              <w:jc w:val="center"/>
              <w:rPr>
                <w:sz w:val="28"/>
                <w:szCs w:val="28"/>
              </w:rPr>
            </w:pPr>
            <w:r w:rsidRPr="00D17A86">
              <w:rPr>
                <w:rStyle w:val="21"/>
                <w:sz w:val="28"/>
                <w:szCs w:val="28"/>
              </w:rPr>
              <w:t>исполнитель</w:t>
            </w:r>
          </w:p>
        </w:tc>
      </w:tr>
      <w:tr w:rsidR="001B7910" w:rsidRPr="00D17A86" w14:paraId="44FEDBEC" w14:textId="77777777" w:rsidTr="001B7910">
        <w:trPr>
          <w:trHeight w:hRule="exact" w:val="27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E547E6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3FC3F" w14:textId="008644F5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 xml:space="preserve">Размещение на официальном сайте администрации сельского поселения </w:t>
            </w:r>
            <w:r w:rsidR="006D5FCE">
              <w:rPr>
                <w:rStyle w:val="21"/>
                <w:sz w:val="24"/>
                <w:szCs w:val="24"/>
              </w:rPr>
              <w:t xml:space="preserve"> Ларьяк</w:t>
            </w:r>
            <w:r w:rsidRPr="00D17A86">
              <w:rPr>
                <w:rStyle w:val="21"/>
                <w:sz w:val="24"/>
                <w:szCs w:val="24"/>
              </w:rPr>
              <w:t xml:space="preserve">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0F7D8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1 раз в квартал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0F614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Специалисты</w:t>
            </w:r>
          </w:p>
          <w:p w14:paraId="03CD4A97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администрации</w:t>
            </w:r>
          </w:p>
          <w:p w14:paraId="75B336DA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сельского</w:t>
            </w:r>
          </w:p>
          <w:p w14:paraId="774C4BA4" w14:textId="18A1B885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 xml:space="preserve">поселения </w:t>
            </w:r>
            <w:r w:rsidR="006D5FCE">
              <w:rPr>
                <w:rStyle w:val="21"/>
                <w:sz w:val="24"/>
                <w:szCs w:val="24"/>
              </w:rPr>
              <w:t xml:space="preserve"> Ларьяк</w:t>
            </w:r>
          </w:p>
        </w:tc>
      </w:tr>
      <w:tr w:rsidR="001B7910" w:rsidRPr="00D17A86" w14:paraId="33A4CB63" w14:textId="77777777" w:rsidTr="001B7910">
        <w:trPr>
          <w:trHeight w:hRule="exact" w:val="45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7C4A1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lastRenderedPageBreak/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F0A6F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03C22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1 раз в квартал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FDD96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Специалисты</w:t>
            </w:r>
          </w:p>
          <w:p w14:paraId="75849948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администрации</w:t>
            </w:r>
          </w:p>
          <w:p w14:paraId="7AF95E88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сельского</w:t>
            </w:r>
          </w:p>
          <w:p w14:paraId="4BAC7F84" w14:textId="564C3DE9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 xml:space="preserve">поселения </w:t>
            </w:r>
            <w:r w:rsidR="006D5FCE">
              <w:rPr>
                <w:rStyle w:val="21"/>
                <w:sz w:val="24"/>
                <w:szCs w:val="24"/>
              </w:rPr>
              <w:t xml:space="preserve"> Ларьяк</w:t>
            </w:r>
          </w:p>
        </w:tc>
      </w:tr>
      <w:tr w:rsidR="001B7910" w:rsidRPr="00D17A86" w14:paraId="44BFFF21" w14:textId="77777777" w:rsidTr="001B7910">
        <w:trPr>
          <w:trHeight w:hRule="exact" w:val="35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1B6609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2655A4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14:paraId="6BB03D68" w14:textId="77777777" w:rsidR="001B7910" w:rsidRPr="00D17A86" w:rsidRDefault="001B7910" w:rsidP="001B791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581"/>
              </w:tabs>
              <w:spacing w:before="0" w:after="0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порядка проведения контрольных мероприятий;</w:t>
            </w:r>
          </w:p>
          <w:p w14:paraId="6330ADE6" w14:textId="77777777" w:rsidR="001B7910" w:rsidRPr="00D17A86" w:rsidRDefault="001B7910" w:rsidP="001B791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before="0" w:after="0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периодичности проведения контрольных мероприятий;</w:t>
            </w:r>
          </w:p>
          <w:p w14:paraId="5D8C38C7" w14:textId="77777777" w:rsidR="001B7910" w:rsidRPr="00D17A86" w:rsidRDefault="001B7910" w:rsidP="001B791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70"/>
              </w:tabs>
              <w:spacing w:before="0" w:after="0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порядка принятия решений по итогам контрольных мероприятий;</w:t>
            </w:r>
          </w:p>
          <w:p w14:paraId="676B1D88" w14:textId="77777777" w:rsidR="001B7910" w:rsidRPr="00D17A86" w:rsidRDefault="001B7910" w:rsidP="001B791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672"/>
              </w:tabs>
              <w:spacing w:before="0" w:after="0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порядка обжалования решений Контрольного органа.</w:t>
            </w:r>
          </w:p>
          <w:p w14:paraId="1358D22F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Консультирование контролируемых лиц и 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841E81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 w:line="259" w:lineRule="exact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31500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Специалисты</w:t>
            </w:r>
          </w:p>
          <w:p w14:paraId="29998E8C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администрации</w:t>
            </w:r>
          </w:p>
          <w:p w14:paraId="02FE59C5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сельского</w:t>
            </w:r>
          </w:p>
          <w:p w14:paraId="72C683ED" w14:textId="229E66E4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 xml:space="preserve">поселения </w:t>
            </w:r>
            <w:r w:rsidR="006D5FCE">
              <w:rPr>
                <w:rStyle w:val="21"/>
                <w:sz w:val="24"/>
                <w:szCs w:val="24"/>
              </w:rPr>
              <w:t xml:space="preserve"> Ларьяк</w:t>
            </w:r>
          </w:p>
        </w:tc>
      </w:tr>
    </w:tbl>
    <w:tbl>
      <w:tblPr>
        <w:tblpPr w:leftFromText="180" w:rightFromText="180" w:vertAnchor="text" w:horzAnchor="margin" w:tblpXSpec="right" w:tblpY="897"/>
        <w:tblOverlap w:val="never"/>
        <w:tblW w:w="93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4579"/>
        <w:gridCol w:w="2126"/>
        <w:gridCol w:w="1997"/>
      </w:tblGrid>
      <w:tr w:rsidR="001B7910" w:rsidRPr="00D17A86" w14:paraId="173C1010" w14:textId="77777777" w:rsidTr="001B7910">
        <w:trPr>
          <w:trHeight w:hRule="exact" w:val="52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B7247" w14:textId="77777777" w:rsidR="001B7910" w:rsidRPr="00D17A86" w:rsidRDefault="001B7910" w:rsidP="001B7910"/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BC6BE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представителей:</w:t>
            </w:r>
          </w:p>
          <w:p w14:paraId="46141C4C" w14:textId="77777777" w:rsidR="001B7910" w:rsidRPr="00D17A86" w:rsidRDefault="001B7910" w:rsidP="001B791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spacing w:before="0" w:after="0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0C8E6F12" w14:textId="77777777" w:rsidR="001B7910" w:rsidRPr="00D17A86" w:rsidRDefault="001B7910" w:rsidP="001B791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before="0" w:after="0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4F47C8C0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14:paraId="0FED44F8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14:paraId="1C7BA20E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Письменное консультирование контролируемых лиц и их представителей.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4C342" w14:textId="77777777" w:rsidR="001B7910" w:rsidRPr="00D17A86" w:rsidRDefault="001B7910" w:rsidP="001B7910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3A274" w14:textId="77777777" w:rsidR="001B7910" w:rsidRPr="00D17A86" w:rsidRDefault="001B7910" w:rsidP="001B7910"/>
        </w:tc>
      </w:tr>
      <w:tr w:rsidR="001B7910" w:rsidRPr="00D17A86" w14:paraId="410B64F5" w14:textId="77777777" w:rsidTr="001B7910">
        <w:trPr>
          <w:trHeight w:hRule="exact" w:val="19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0FA12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lastRenderedPageBreak/>
              <w:t>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67096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DA01A3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По результатам внеплановых проверок 2 раза в год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D8734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Специалисты</w:t>
            </w:r>
          </w:p>
          <w:p w14:paraId="30B8D08D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администрации</w:t>
            </w:r>
          </w:p>
          <w:p w14:paraId="3D257209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сельского</w:t>
            </w:r>
          </w:p>
          <w:p w14:paraId="6094A1AD" w14:textId="2BD5E5F4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 xml:space="preserve">поселения </w:t>
            </w:r>
            <w:r w:rsidR="006D5FCE">
              <w:rPr>
                <w:rStyle w:val="21"/>
                <w:sz w:val="24"/>
                <w:szCs w:val="24"/>
              </w:rPr>
              <w:t xml:space="preserve"> Ларьяк</w:t>
            </w:r>
          </w:p>
        </w:tc>
      </w:tr>
      <w:tr w:rsidR="001B7910" w:rsidRPr="00D17A86" w14:paraId="3F927EA0" w14:textId="77777777" w:rsidTr="001B7910">
        <w:trPr>
          <w:trHeight w:hRule="exact" w:val="19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CCF30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54983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22824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1 раз в квартал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AC92B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Специалисты</w:t>
            </w:r>
          </w:p>
          <w:p w14:paraId="0BC4332B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администрации</w:t>
            </w:r>
          </w:p>
          <w:p w14:paraId="00EBA31C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сельского</w:t>
            </w:r>
          </w:p>
          <w:p w14:paraId="6ADD1C45" w14:textId="01DC0ED8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 xml:space="preserve">поселения </w:t>
            </w:r>
            <w:r w:rsidR="006D5FCE">
              <w:rPr>
                <w:rStyle w:val="21"/>
                <w:sz w:val="24"/>
                <w:szCs w:val="24"/>
              </w:rPr>
              <w:t xml:space="preserve"> Ларьяк</w:t>
            </w:r>
          </w:p>
        </w:tc>
      </w:tr>
      <w:tr w:rsidR="001B7910" w:rsidRPr="00D17A86" w14:paraId="1EA15B7A" w14:textId="77777777" w:rsidTr="001B7910">
        <w:trPr>
          <w:trHeight w:hRule="exact" w:val="20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10935E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275CA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D6494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4 квартал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86352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Специалисты</w:t>
            </w:r>
          </w:p>
          <w:p w14:paraId="65773932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администрации</w:t>
            </w:r>
          </w:p>
          <w:p w14:paraId="29DA2F66" w14:textId="77777777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сельского</w:t>
            </w:r>
          </w:p>
          <w:p w14:paraId="325915AD" w14:textId="06A99DD2" w:rsidR="001B7910" w:rsidRPr="00D17A86" w:rsidRDefault="001B7910" w:rsidP="001B7910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 xml:space="preserve">поселения </w:t>
            </w:r>
            <w:r w:rsidR="006D5FCE">
              <w:rPr>
                <w:rStyle w:val="21"/>
                <w:sz w:val="24"/>
                <w:szCs w:val="24"/>
              </w:rPr>
              <w:t xml:space="preserve"> Ларьяк</w:t>
            </w:r>
          </w:p>
        </w:tc>
      </w:tr>
    </w:tbl>
    <w:p w14:paraId="2F3F11B1" w14:textId="77777777" w:rsidR="00D17A86" w:rsidRPr="00D17A86" w:rsidRDefault="00D17A86">
      <w:pPr>
        <w:pStyle w:val="20"/>
        <w:shd w:val="clear" w:color="auto" w:fill="auto"/>
        <w:spacing w:before="0" w:after="0"/>
        <w:ind w:left="40"/>
        <w:jc w:val="center"/>
        <w:rPr>
          <w:sz w:val="28"/>
          <w:szCs w:val="28"/>
        </w:rPr>
      </w:pPr>
    </w:p>
    <w:p w14:paraId="219679E3" w14:textId="77777777" w:rsidR="00924BBB" w:rsidRPr="00D17A86" w:rsidRDefault="00924BBB">
      <w:pPr>
        <w:framePr w:w="9307" w:wrap="notBeside" w:vAnchor="text" w:hAnchor="text" w:xAlign="center" w:y="1"/>
      </w:pPr>
    </w:p>
    <w:p w14:paraId="24CEB0FD" w14:textId="77777777" w:rsidR="00924BBB" w:rsidRPr="00D17A86" w:rsidRDefault="00924BBB">
      <w:pPr>
        <w:framePr w:w="9307" w:wrap="notBeside" w:vAnchor="text" w:hAnchor="text" w:xAlign="center" w:y="1"/>
        <w:rPr>
          <w:sz w:val="28"/>
          <w:szCs w:val="28"/>
        </w:rPr>
      </w:pPr>
    </w:p>
    <w:p w14:paraId="2868A43E" w14:textId="77777777" w:rsidR="00924BBB" w:rsidRPr="00D17A86" w:rsidRDefault="00924BBB">
      <w:pPr>
        <w:rPr>
          <w:sz w:val="28"/>
          <w:szCs w:val="28"/>
        </w:rPr>
      </w:pPr>
    </w:p>
    <w:p w14:paraId="51719931" w14:textId="77777777" w:rsidR="00924BBB" w:rsidRDefault="00924BBB">
      <w:pPr>
        <w:pStyle w:val="40"/>
        <w:shd w:val="clear" w:color="auto" w:fill="auto"/>
        <w:ind w:left="4640"/>
      </w:pPr>
    </w:p>
    <w:sectPr w:rsidR="00924BBB">
      <w:pgSz w:w="11900" w:h="16840"/>
      <w:pgMar w:top="1079" w:right="546" w:bottom="1201" w:left="15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C4C2C" w14:textId="77777777" w:rsidR="00A000C9" w:rsidRDefault="00A000C9">
      <w:r>
        <w:separator/>
      </w:r>
    </w:p>
  </w:endnote>
  <w:endnote w:type="continuationSeparator" w:id="0">
    <w:p w14:paraId="049D7F50" w14:textId="77777777" w:rsidR="00A000C9" w:rsidRDefault="00A0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C6736" w14:textId="77777777" w:rsidR="00A000C9" w:rsidRDefault="00A000C9"/>
  </w:footnote>
  <w:footnote w:type="continuationSeparator" w:id="0">
    <w:p w14:paraId="315630FF" w14:textId="77777777" w:rsidR="00A000C9" w:rsidRDefault="00A000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37E"/>
    <w:multiLevelType w:val="multilevel"/>
    <w:tmpl w:val="4038F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B6C89"/>
    <w:multiLevelType w:val="multilevel"/>
    <w:tmpl w:val="0F301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77E07"/>
    <w:multiLevelType w:val="multilevel"/>
    <w:tmpl w:val="5D2CEB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9E10D8"/>
    <w:multiLevelType w:val="multilevel"/>
    <w:tmpl w:val="CE7CF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A02D7E"/>
    <w:multiLevelType w:val="multilevel"/>
    <w:tmpl w:val="FB64B0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1F2B0A"/>
    <w:multiLevelType w:val="multilevel"/>
    <w:tmpl w:val="C32291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BB"/>
    <w:rsid w:val="0004542C"/>
    <w:rsid w:val="0007682F"/>
    <w:rsid w:val="001B7910"/>
    <w:rsid w:val="00261018"/>
    <w:rsid w:val="002A72EA"/>
    <w:rsid w:val="00322CAA"/>
    <w:rsid w:val="004C18F3"/>
    <w:rsid w:val="00560A38"/>
    <w:rsid w:val="006D5FCE"/>
    <w:rsid w:val="00924BBB"/>
    <w:rsid w:val="00A000C9"/>
    <w:rsid w:val="00A222D3"/>
    <w:rsid w:val="00C1442A"/>
    <w:rsid w:val="00D16626"/>
    <w:rsid w:val="00D17A86"/>
    <w:rsid w:val="00F4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F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6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16" w:lineRule="exact"/>
    </w:pPr>
    <w:rPr>
      <w:rFonts w:ascii="Segoe UI" w:eastAsia="Segoe UI" w:hAnsi="Segoe UI" w:cs="Segoe UI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</w:pPr>
    <w:rPr>
      <w:rFonts w:ascii="Segoe UI" w:eastAsia="Segoe UI" w:hAnsi="Segoe UI" w:cs="Segoe UI"/>
      <w:sz w:val="22"/>
      <w:szCs w:val="22"/>
    </w:rPr>
  </w:style>
  <w:style w:type="character" w:customStyle="1" w:styleId="22">
    <w:name w:val="Заголовок №2_"/>
    <w:basedOn w:val="a0"/>
    <w:link w:val="23"/>
    <w:rsid w:val="00322CAA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322CAA"/>
    <w:pPr>
      <w:shd w:val="clear" w:color="auto" w:fill="FFFFFF"/>
      <w:spacing w:before="720" w:after="54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6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16" w:lineRule="exact"/>
    </w:pPr>
    <w:rPr>
      <w:rFonts w:ascii="Segoe UI" w:eastAsia="Segoe UI" w:hAnsi="Segoe UI" w:cs="Segoe UI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</w:pPr>
    <w:rPr>
      <w:rFonts w:ascii="Segoe UI" w:eastAsia="Segoe UI" w:hAnsi="Segoe UI" w:cs="Segoe UI"/>
      <w:sz w:val="22"/>
      <w:szCs w:val="22"/>
    </w:rPr>
  </w:style>
  <w:style w:type="character" w:customStyle="1" w:styleId="22">
    <w:name w:val="Заголовок №2_"/>
    <w:basedOn w:val="a0"/>
    <w:link w:val="23"/>
    <w:rsid w:val="00322CAA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322CAA"/>
    <w:pPr>
      <w:shd w:val="clear" w:color="auto" w:fill="FFFFFF"/>
      <w:spacing w:before="720" w:after="54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2023-02-01T07:04:00Z</dcterms:created>
  <dcterms:modified xsi:type="dcterms:W3CDTF">2023-02-01T07:04:00Z</dcterms:modified>
</cp:coreProperties>
</file>