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4B9" w:rsidRPr="002E5918" w:rsidRDefault="008364B9" w:rsidP="008364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918">
        <w:rPr>
          <w:rFonts w:ascii="Times New Roman" w:hAnsi="Times New Roman"/>
          <w:b/>
          <w:sz w:val="32"/>
          <w:szCs w:val="32"/>
        </w:rPr>
        <w:t>АДМИНИСТРАЦИЯ</w:t>
      </w:r>
    </w:p>
    <w:p w:rsidR="008364B9" w:rsidRPr="002E5918" w:rsidRDefault="008364B9" w:rsidP="008364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E5918"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8364B9" w:rsidRPr="002E5918" w:rsidRDefault="008364B9" w:rsidP="00836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E5918"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 w:rsidRPr="002E591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364B9" w:rsidRPr="002E5918" w:rsidRDefault="008364B9" w:rsidP="008364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5918"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 w:rsidRPr="002E5918"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8364B9" w:rsidRPr="002E5918" w:rsidRDefault="008364B9" w:rsidP="008364B9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364B9" w:rsidRDefault="008364B9" w:rsidP="008364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E5918">
        <w:rPr>
          <w:rFonts w:ascii="Times New Roman" w:hAnsi="Times New Roman"/>
          <w:b/>
          <w:sz w:val="40"/>
          <w:szCs w:val="40"/>
        </w:rPr>
        <w:t>ПОСТАНОВЛЕНИЕ</w:t>
      </w:r>
    </w:p>
    <w:p w:rsidR="008364B9" w:rsidRDefault="008364B9" w:rsidP="0083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B9" w:rsidRDefault="008364B9" w:rsidP="0083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B9" w:rsidRDefault="008364B9" w:rsidP="0083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13.07.2012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76-п</w:t>
      </w:r>
    </w:p>
    <w:p w:rsidR="008364B9" w:rsidRDefault="008364B9" w:rsidP="008364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Ларьяк</w:t>
      </w:r>
    </w:p>
    <w:p w:rsidR="008364B9" w:rsidRPr="000E7F23" w:rsidRDefault="008364B9" w:rsidP="00836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8364B9" w:rsidRPr="00761E76" w:rsidTr="005E69E3">
        <w:trPr>
          <w:trHeight w:val="1027"/>
        </w:trPr>
        <w:tc>
          <w:tcPr>
            <w:tcW w:w="4968" w:type="dxa"/>
          </w:tcPr>
          <w:p w:rsidR="008364B9" w:rsidRPr="00761E76" w:rsidRDefault="008364B9" w:rsidP="008364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1E76">
              <w:rPr>
                <w:rFonts w:ascii="Times New Roman" w:hAnsi="Times New Roman"/>
                <w:sz w:val="28"/>
                <w:szCs w:val="28"/>
              </w:rPr>
              <w:t xml:space="preserve">Об утверждении административного регламента исполнения муниципальной услуги </w:t>
            </w:r>
            <w:r w:rsidRPr="007C53FF">
              <w:rPr>
                <w:rFonts w:ascii="Times New Roman" w:hAnsi="Times New Roman"/>
                <w:kern w:val="36"/>
                <w:sz w:val="28"/>
                <w:szCs w:val="28"/>
              </w:rPr>
              <w:t>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      </w:r>
          </w:p>
        </w:tc>
      </w:tr>
    </w:tbl>
    <w:p w:rsidR="008364B9" w:rsidRPr="000E7F23" w:rsidRDefault="008364B9" w:rsidP="008364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4B9" w:rsidRPr="000E7F23" w:rsidRDefault="008364B9" w:rsidP="008364B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F23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ыми</w:t>
      </w:r>
      <w:r w:rsidRPr="000E7F2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0E7F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0E7F23">
        <w:rPr>
          <w:rFonts w:ascii="Times New Roman" w:hAnsi="Times New Roman"/>
          <w:sz w:val="28"/>
          <w:szCs w:val="28"/>
        </w:rPr>
        <w:t>от 06.10.2003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«Об общих принципах организации органов местного самоуправления в Российской Федерации», постановлени</w:t>
      </w:r>
      <w:r>
        <w:rPr>
          <w:rFonts w:ascii="Times New Roman" w:hAnsi="Times New Roman"/>
          <w:sz w:val="28"/>
          <w:szCs w:val="28"/>
        </w:rPr>
        <w:t>ями</w:t>
      </w:r>
      <w:r w:rsidRPr="000E7F2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сельского </w:t>
      </w:r>
      <w:r w:rsidRPr="000E7F23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Ларьяк от 12.03.2012 № 25-п «О порядке разработки и утверждения административных регламентов предоставления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муниципальных услуг в муниципальном образовании сельское поселение Ларьяк, проведения экспертизы их проектов», </w:t>
      </w:r>
      <w:r w:rsidRPr="000E7F2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03.04.2012</w:t>
      </w:r>
      <w:r w:rsidRPr="000E7F23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38-п</w:t>
      </w:r>
      <w:r w:rsidRPr="000E7F23">
        <w:rPr>
          <w:rFonts w:ascii="Times New Roman" w:hAnsi="Times New Roman"/>
          <w:sz w:val="28"/>
          <w:szCs w:val="28"/>
        </w:rPr>
        <w:t xml:space="preserve"> «</w:t>
      </w:r>
      <w:r w:rsidRPr="002E5918">
        <w:rPr>
          <w:rFonts w:ascii="Times New Roman" w:hAnsi="Times New Roman"/>
          <w:sz w:val="28"/>
          <w:szCs w:val="28"/>
        </w:rPr>
        <w:t>Об утверждении Реестра муниципальных услуг сельского поселения Ларьяк</w:t>
      </w:r>
      <w:r w:rsidRPr="000E7F2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в целях повышения прозрачности, результативности деятельности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</w:t>
      </w:r>
      <w:r w:rsidRPr="000E7F23">
        <w:rPr>
          <w:rFonts w:ascii="Times New Roman" w:hAnsi="Times New Roman"/>
          <w:sz w:val="28"/>
          <w:szCs w:val="28"/>
        </w:rPr>
        <w:t>:</w:t>
      </w:r>
    </w:p>
    <w:p w:rsidR="008364B9" w:rsidRPr="000E7F23" w:rsidRDefault="008364B9" w:rsidP="008364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4B9" w:rsidRDefault="008364B9" w:rsidP="008364B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0E7F23">
        <w:rPr>
          <w:rFonts w:ascii="Times New Roman" w:hAnsi="Times New Roman"/>
          <w:sz w:val="28"/>
          <w:szCs w:val="28"/>
        </w:rPr>
        <w:t xml:space="preserve">Утвердить административный регламент исполнения муниципальной услуги </w:t>
      </w:r>
      <w:r w:rsidRPr="007C53FF">
        <w:rPr>
          <w:rFonts w:ascii="Times New Roman" w:hAnsi="Times New Roman"/>
          <w:kern w:val="36"/>
          <w:sz w:val="28"/>
          <w:szCs w:val="28"/>
        </w:rPr>
        <w:t>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0E7F23">
        <w:rPr>
          <w:rFonts w:ascii="Times New Roman" w:hAnsi="Times New Roman"/>
          <w:sz w:val="28"/>
          <w:szCs w:val="28"/>
        </w:rPr>
        <w:t>согласно приложени</w:t>
      </w:r>
      <w:r>
        <w:rPr>
          <w:rFonts w:ascii="Times New Roman" w:hAnsi="Times New Roman"/>
          <w:sz w:val="28"/>
          <w:szCs w:val="28"/>
        </w:rPr>
        <w:t>ю</w:t>
      </w:r>
      <w:r w:rsidRPr="000E7F23">
        <w:rPr>
          <w:rFonts w:ascii="Times New Roman" w:hAnsi="Times New Roman"/>
          <w:sz w:val="28"/>
          <w:szCs w:val="28"/>
        </w:rPr>
        <w:t>.</w:t>
      </w:r>
    </w:p>
    <w:p w:rsidR="008364B9" w:rsidRDefault="008364B9" w:rsidP="008364B9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ab/>
        <w:t>Заместителю главы ад</w:t>
      </w:r>
      <w:r w:rsidRPr="000E7F23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>нистрации сельского</w:t>
      </w:r>
      <w:r w:rsidRPr="000E7F2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 xml:space="preserve">Ларьяк (Е.Э. Звезда) </w:t>
      </w:r>
      <w:r w:rsidRPr="000E7F23">
        <w:rPr>
          <w:rFonts w:ascii="Times New Roman" w:hAnsi="Times New Roman"/>
          <w:sz w:val="28"/>
          <w:szCs w:val="28"/>
        </w:rPr>
        <w:t>обеспечить исполнени</w:t>
      </w:r>
      <w:r>
        <w:rPr>
          <w:rFonts w:ascii="Times New Roman" w:hAnsi="Times New Roman"/>
          <w:sz w:val="28"/>
          <w:szCs w:val="28"/>
        </w:rPr>
        <w:t>е</w:t>
      </w:r>
      <w:r w:rsidRPr="000E7F23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7C53FF">
        <w:rPr>
          <w:rFonts w:ascii="Times New Roman" w:hAnsi="Times New Roman"/>
          <w:kern w:val="36"/>
          <w:sz w:val="28"/>
          <w:szCs w:val="28"/>
        </w:rPr>
        <w:t xml:space="preserve">«Выдача заключений о признании жилого помещения жилым помещением, жилого </w:t>
      </w:r>
      <w:r w:rsidRPr="007C53FF">
        <w:rPr>
          <w:rFonts w:ascii="Times New Roman" w:hAnsi="Times New Roman"/>
          <w:kern w:val="36"/>
          <w:sz w:val="28"/>
          <w:szCs w:val="28"/>
        </w:rPr>
        <w:lastRenderedPageBreak/>
        <w:t>помещения непригодным для проживания и многоквартирного дома аварийным и подлежащим сносу»</w:t>
      </w:r>
      <w:r w:rsidRPr="000E7F23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8364B9" w:rsidRDefault="008364B9" w:rsidP="008364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8364B9" w:rsidRDefault="008364B9" w:rsidP="008364B9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  <w:t>Главному специалисту сельского</w:t>
      </w:r>
      <w:r w:rsidRPr="000E7F23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Ларьяк</w:t>
      </w:r>
      <w:r w:rsidRPr="000E7F23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А.А. Кузьминой</w:t>
      </w:r>
      <w:r w:rsidRPr="000E7F23">
        <w:rPr>
          <w:rFonts w:ascii="Times New Roman" w:hAnsi="Times New Roman"/>
          <w:sz w:val="28"/>
          <w:szCs w:val="28"/>
        </w:rPr>
        <w:t>) опубликовать постановление в районной газете «Новости П</w:t>
      </w:r>
      <w:r>
        <w:rPr>
          <w:rFonts w:ascii="Times New Roman" w:hAnsi="Times New Roman"/>
          <w:sz w:val="28"/>
          <w:szCs w:val="28"/>
        </w:rPr>
        <w:t>риобья» и разместить на сайте.</w:t>
      </w:r>
    </w:p>
    <w:p w:rsidR="008364B9" w:rsidRDefault="008364B9" w:rsidP="008364B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64B9" w:rsidRDefault="008364B9" w:rsidP="008364B9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Постановление вступает в силу после его официального опубликования.</w:t>
      </w:r>
    </w:p>
    <w:p w:rsidR="008364B9" w:rsidRPr="000E7F23" w:rsidRDefault="008364B9" w:rsidP="008364B9">
      <w:pPr>
        <w:pStyle w:val="11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8364B9" w:rsidRPr="000E7F23" w:rsidRDefault="008364B9" w:rsidP="008364B9">
      <w:pPr>
        <w:pStyle w:val="11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E7F2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8682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6821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E86821">
        <w:rPr>
          <w:rFonts w:ascii="Times New Roman" w:hAnsi="Times New Roman"/>
          <w:sz w:val="28"/>
          <w:szCs w:val="28"/>
        </w:rPr>
        <w:t>.</w:t>
      </w:r>
    </w:p>
    <w:p w:rsidR="008364B9" w:rsidRPr="000E7F23" w:rsidRDefault="008364B9" w:rsidP="008364B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64B9" w:rsidRPr="000E7F23" w:rsidRDefault="008364B9" w:rsidP="008364B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364B9" w:rsidRPr="000E7F23" w:rsidRDefault="008364B9" w:rsidP="008364B9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8364B9" w:rsidRDefault="008364B9" w:rsidP="0083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4B9" w:rsidRPr="000E7F23" w:rsidRDefault="008364B9" w:rsidP="0083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З.И. </w:t>
      </w:r>
      <w:proofErr w:type="spellStart"/>
      <w:r>
        <w:rPr>
          <w:rFonts w:ascii="Times New Roman" w:hAnsi="Times New Roman"/>
          <w:sz w:val="28"/>
          <w:szCs w:val="28"/>
        </w:rPr>
        <w:t>Сигильетова</w:t>
      </w:r>
      <w:proofErr w:type="spellEnd"/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8364B9" w:rsidRPr="007C53FF" w:rsidSect="002C7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4B9" w:rsidRPr="003F79FB" w:rsidRDefault="008364B9" w:rsidP="008364B9">
      <w:pPr>
        <w:pageBreakBefore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3F79FB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8364B9" w:rsidRPr="003F79FB" w:rsidRDefault="008364B9" w:rsidP="008364B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3F79FB">
        <w:rPr>
          <w:rFonts w:ascii="Times New Roman" w:hAnsi="Times New Roman"/>
          <w:sz w:val="24"/>
          <w:szCs w:val="24"/>
        </w:rPr>
        <w:t>администрации сельского поселения Ларьяк</w:t>
      </w:r>
    </w:p>
    <w:p w:rsidR="008364B9" w:rsidRPr="003F79FB" w:rsidRDefault="008364B9" w:rsidP="008364B9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3F79FB">
        <w:rPr>
          <w:rFonts w:ascii="Times New Roman" w:hAnsi="Times New Roman"/>
          <w:sz w:val="24"/>
          <w:szCs w:val="24"/>
        </w:rPr>
        <w:t>от 13.07.2012 № 76-п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Pr="007C53FF" w:rsidRDefault="008364B9" w:rsidP="008364B9">
      <w:pPr>
        <w:pStyle w:val="a3"/>
        <w:jc w:val="center"/>
        <w:rPr>
          <w:rFonts w:ascii="Times New Roman" w:hAnsi="Times New Roman"/>
          <w:b/>
          <w:kern w:val="36"/>
          <w:sz w:val="28"/>
          <w:szCs w:val="28"/>
        </w:rPr>
      </w:pPr>
      <w:r w:rsidRPr="007C53FF">
        <w:rPr>
          <w:rFonts w:ascii="Times New Roman" w:hAnsi="Times New Roman"/>
          <w:b/>
          <w:kern w:val="36"/>
          <w:sz w:val="28"/>
          <w:szCs w:val="28"/>
        </w:rPr>
        <w:t>Административный регламент</w:t>
      </w:r>
    </w:p>
    <w:p w:rsidR="008364B9" w:rsidRPr="007C53FF" w:rsidRDefault="008364B9" w:rsidP="008364B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/>
          <w:kern w:val="36"/>
          <w:sz w:val="28"/>
          <w:szCs w:val="28"/>
        </w:rPr>
        <w:t>по предоставлению муниципальной услуги 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53F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364B9" w:rsidRPr="00EF4B59" w:rsidRDefault="008364B9" w:rsidP="0083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EF4B59">
        <w:rPr>
          <w:rFonts w:ascii="Times New Roman" w:hAnsi="Times New Roman"/>
          <w:bCs/>
          <w:sz w:val="28"/>
          <w:szCs w:val="28"/>
        </w:rPr>
        <w:t>1.1.</w:t>
      </w:r>
      <w:r>
        <w:rPr>
          <w:sz w:val="28"/>
          <w:szCs w:val="28"/>
        </w:rPr>
        <w:tab/>
      </w:r>
      <w:r w:rsidRPr="00EF4B59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 w:rsidRPr="00EF4B59">
        <w:rPr>
          <w:rFonts w:ascii="Times New Roman" w:hAnsi="Times New Roman"/>
          <w:kern w:val="36"/>
          <w:sz w:val="28"/>
          <w:szCs w:val="28"/>
        </w:rPr>
        <w:t xml:space="preserve">по предоставлению муниципальной услуги </w:t>
      </w:r>
      <w:r w:rsidRPr="007C53FF">
        <w:rPr>
          <w:rFonts w:ascii="Times New Roman" w:hAnsi="Times New Roman"/>
          <w:kern w:val="36"/>
          <w:sz w:val="28"/>
          <w:szCs w:val="28"/>
        </w:rPr>
        <w:t>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</w:r>
      <w:r w:rsidRPr="00EF4B59">
        <w:rPr>
          <w:rFonts w:ascii="Times New Roman" w:hAnsi="Times New Roman"/>
          <w:sz w:val="28"/>
          <w:szCs w:val="28"/>
        </w:rPr>
        <w:t xml:space="preserve"> (далее – Административный регламент) разработан в целях:</w:t>
      </w:r>
    </w:p>
    <w:p w:rsidR="008364B9" w:rsidRPr="00EF4B59" w:rsidRDefault="008364B9" w:rsidP="00836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B59">
        <w:rPr>
          <w:rFonts w:ascii="Times New Roman" w:hAnsi="Times New Roman"/>
          <w:sz w:val="28"/>
          <w:szCs w:val="28"/>
        </w:rPr>
        <w:tab/>
        <w:t>повышения прозрачности деятельности ад</w:t>
      </w:r>
      <w:r>
        <w:rPr>
          <w:rFonts w:ascii="Times New Roman" w:hAnsi="Times New Roman"/>
          <w:sz w:val="28"/>
          <w:szCs w:val="28"/>
        </w:rPr>
        <w:t>министрации сельского</w:t>
      </w:r>
      <w:r w:rsidRPr="00EF4B59">
        <w:rPr>
          <w:rFonts w:ascii="Times New Roman" w:hAnsi="Times New Roman"/>
          <w:sz w:val="28"/>
          <w:szCs w:val="28"/>
        </w:rPr>
        <w:t xml:space="preserve"> поселения </w:t>
      </w:r>
      <w:r>
        <w:rPr>
          <w:rFonts w:ascii="Times New Roman" w:hAnsi="Times New Roman"/>
          <w:sz w:val="28"/>
          <w:szCs w:val="28"/>
        </w:rPr>
        <w:t>Ларьяк</w:t>
      </w:r>
      <w:r w:rsidRPr="00EF4B59">
        <w:rPr>
          <w:rFonts w:ascii="Times New Roman" w:hAnsi="Times New Roman"/>
          <w:sz w:val="28"/>
          <w:szCs w:val="28"/>
        </w:rPr>
        <w:t xml:space="preserve"> (далее по тексту –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F4B59">
        <w:rPr>
          <w:rFonts w:ascii="Times New Roman" w:hAnsi="Times New Roman"/>
          <w:sz w:val="28"/>
          <w:szCs w:val="28"/>
        </w:rPr>
        <w:t xml:space="preserve">) при предоставлении муниципальных услуг посредством представления информации гражданам и организациям об административных процедурах в составе муниципальных услуг; </w:t>
      </w:r>
    </w:p>
    <w:p w:rsidR="008364B9" w:rsidRPr="00EF4B59" w:rsidRDefault="008364B9" w:rsidP="00836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B59">
        <w:rPr>
          <w:rFonts w:ascii="Times New Roman" w:hAnsi="Times New Roman"/>
          <w:sz w:val="28"/>
          <w:szCs w:val="28"/>
        </w:rPr>
        <w:tab/>
        <w:t xml:space="preserve">установления персональной ответственности за соблюдение требований </w:t>
      </w:r>
      <w:r>
        <w:rPr>
          <w:rFonts w:ascii="Times New Roman" w:hAnsi="Times New Roman"/>
          <w:sz w:val="28"/>
          <w:szCs w:val="28"/>
        </w:rPr>
        <w:t>А</w:t>
      </w:r>
      <w:r w:rsidRPr="00EF4B59">
        <w:rPr>
          <w:rFonts w:ascii="Times New Roman" w:hAnsi="Times New Roman"/>
          <w:sz w:val="28"/>
          <w:szCs w:val="28"/>
        </w:rPr>
        <w:t>дминистративн</w:t>
      </w:r>
      <w:r>
        <w:rPr>
          <w:rFonts w:ascii="Times New Roman" w:hAnsi="Times New Roman"/>
          <w:sz w:val="28"/>
          <w:szCs w:val="28"/>
        </w:rPr>
        <w:t>ого</w:t>
      </w:r>
      <w:r w:rsidRPr="00EF4B59">
        <w:rPr>
          <w:rFonts w:ascii="Times New Roman" w:hAnsi="Times New Roman"/>
          <w:sz w:val="28"/>
          <w:szCs w:val="28"/>
        </w:rPr>
        <w:t xml:space="preserve"> регламент</w:t>
      </w:r>
      <w:r>
        <w:rPr>
          <w:rFonts w:ascii="Times New Roman" w:hAnsi="Times New Roman"/>
          <w:sz w:val="28"/>
          <w:szCs w:val="28"/>
        </w:rPr>
        <w:t>а</w:t>
      </w:r>
      <w:r w:rsidRPr="00EF4B59">
        <w:rPr>
          <w:rFonts w:ascii="Times New Roman" w:hAnsi="Times New Roman"/>
          <w:sz w:val="28"/>
          <w:szCs w:val="28"/>
        </w:rPr>
        <w:t xml:space="preserve"> по каждому действию или административной процедуре в составе муниципальной услуги; </w:t>
      </w:r>
    </w:p>
    <w:p w:rsidR="008364B9" w:rsidRPr="00EF4B59" w:rsidRDefault="008364B9" w:rsidP="00836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B59">
        <w:rPr>
          <w:rFonts w:ascii="Times New Roman" w:hAnsi="Times New Roman"/>
          <w:sz w:val="28"/>
          <w:szCs w:val="28"/>
        </w:rPr>
        <w:tab/>
        <w:t xml:space="preserve">повышения результативности деятельности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F4B59">
        <w:rPr>
          <w:rFonts w:ascii="Times New Roman" w:hAnsi="Times New Roman"/>
          <w:sz w:val="28"/>
          <w:szCs w:val="28"/>
        </w:rPr>
        <w:t xml:space="preserve"> при предоставлении муниципальных услуг; </w:t>
      </w:r>
    </w:p>
    <w:p w:rsidR="008364B9" w:rsidRPr="00EF4B59" w:rsidRDefault="008364B9" w:rsidP="00836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4B59">
        <w:rPr>
          <w:rFonts w:ascii="Times New Roman" w:hAnsi="Times New Roman"/>
          <w:sz w:val="28"/>
          <w:szCs w:val="28"/>
        </w:rPr>
        <w:tab/>
        <w:t>минимизации административного усмотрения должностных лиц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Право на предоставление муниципальной услуги имеют: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- физические и юридические лица, являющиеся собственниками помещений,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, либо уполномоченные ими в установленном законом порядке лица;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- физические лица, являющиеся нанимателями жилых помещений муниципального жилищного фонда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, либо уполномоченные ими в установленном законом порядке лица.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Pr="00EF4B59">
        <w:rPr>
          <w:rFonts w:ascii="Times New Roman" w:hAnsi="Times New Roman" w:cs="Times New Roman"/>
          <w:sz w:val="28"/>
          <w:szCs w:val="28"/>
        </w:rPr>
        <w:t xml:space="preserve">Информация по всем вопросам, касающимся Муниципальной услуги, предоставляется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F4B59">
        <w:rPr>
          <w:rFonts w:ascii="Times New Roman" w:hAnsi="Times New Roman" w:cs="Times New Roman"/>
          <w:sz w:val="28"/>
          <w:szCs w:val="28"/>
        </w:rPr>
        <w:t>, расположенно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4B59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Мирюгина</w:t>
      </w:r>
      <w:proofErr w:type="spellEnd"/>
      <w:r w:rsidRPr="00EF4B59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EF4B5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Ларьяк</w:t>
      </w:r>
      <w:r w:rsidRPr="00EF4B5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F4B59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EF4B59">
        <w:rPr>
          <w:rFonts w:ascii="Times New Roman" w:hAnsi="Times New Roman" w:cs="Times New Roman"/>
          <w:sz w:val="28"/>
          <w:szCs w:val="28"/>
        </w:rPr>
        <w:t xml:space="preserve"> район, Ханты-Мансийский автономный округ – </w:t>
      </w:r>
      <w:proofErr w:type="spellStart"/>
      <w:r w:rsidRPr="00EF4B59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EF4B59">
        <w:rPr>
          <w:rFonts w:ascii="Times New Roman" w:hAnsi="Times New Roman" w:cs="Times New Roman"/>
          <w:sz w:val="28"/>
          <w:szCs w:val="28"/>
        </w:rPr>
        <w:t>, Тюменская область, 6286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Контактные телефоны: </w:t>
      </w:r>
      <w:r w:rsidRPr="00EF4B59">
        <w:rPr>
          <w:rFonts w:ascii="Times New Roman" w:hAnsi="Times New Roman" w:cs="Times New Roman"/>
          <w:sz w:val="28"/>
          <w:szCs w:val="28"/>
        </w:rPr>
        <w:t xml:space="preserve">(3466) </w:t>
      </w:r>
      <w:r>
        <w:rPr>
          <w:rFonts w:ascii="Times New Roman" w:hAnsi="Times New Roman" w:cs="Times New Roman"/>
          <w:sz w:val="28"/>
          <w:szCs w:val="28"/>
        </w:rPr>
        <w:t>21-43-09, 21-40-40</w:t>
      </w:r>
      <w:r w:rsidRPr="00EF4B59">
        <w:rPr>
          <w:rFonts w:ascii="Times New Roman" w:hAnsi="Times New Roman" w:cs="Times New Roman"/>
          <w:sz w:val="28"/>
          <w:szCs w:val="28"/>
        </w:rPr>
        <w:t>.</w:t>
      </w:r>
    </w:p>
    <w:p w:rsidR="008364B9" w:rsidRPr="005D2FE1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ab/>
        <w:t xml:space="preserve">Электронная почта </w:t>
      </w:r>
      <w:proofErr w:type="spellStart"/>
      <w:r w:rsidRPr="005D2FE1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5D2FE1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C82036">
          <w:rPr>
            <w:rStyle w:val="a4"/>
            <w:rFonts w:ascii="Times New Roman" w:hAnsi="Times New Roman"/>
            <w:sz w:val="28"/>
            <w:szCs w:val="28"/>
            <w:lang w:val="en-US"/>
          </w:rPr>
          <w:t>admlariak</w:t>
        </w:r>
        <w:r w:rsidRPr="00DC2F61">
          <w:rPr>
            <w:rStyle w:val="a4"/>
            <w:rFonts w:ascii="Times New Roman" w:hAnsi="Times New Roman"/>
            <w:sz w:val="28"/>
            <w:szCs w:val="28"/>
          </w:rPr>
          <w:t>@</w:t>
        </w:r>
        <w:r w:rsidRPr="00C82036">
          <w:rPr>
            <w:rStyle w:val="a4"/>
            <w:rFonts w:ascii="Times New Roman" w:hAnsi="Times New Roman"/>
            <w:sz w:val="28"/>
            <w:szCs w:val="28"/>
            <w:lang w:val="en-US"/>
          </w:rPr>
          <w:t>mail</w:t>
        </w:r>
        <w:r w:rsidRPr="00C82036">
          <w:rPr>
            <w:rStyle w:val="a4"/>
            <w:rFonts w:ascii="Times New Roman" w:hAnsi="Times New Roman"/>
            <w:sz w:val="28"/>
            <w:szCs w:val="28"/>
          </w:rPr>
          <w:t>.</w:t>
        </w:r>
        <w:r w:rsidRPr="00C82036">
          <w:rPr>
            <w:rStyle w:val="a4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364B9" w:rsidRPr="005D2FE1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2FE1">
        <w:rPr>
          <w:rFonts w:ascii="Times New Roman" w:hAnsi="Times New Roman" w:cs="Times New Roman"/>
          <w:sz w:val="28"/>
          <w:szCs w:val="28"/>
        </w:rPr>
        <w:tab/>
        <w:t>График работы: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Понедельник – пятница</w:t>
      </w:r>
      <w:r w:rsidRPr="00950E30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74E7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50E30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.00 час.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Перерыв с 13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B59">
        <w:rPr>
          <w:rFonts w:ascii="Times New Roman" w:hAnsi="Times New Roman" w:cs="Times New Roman"/>
          <w:sz w:val="28"/>
          <w:szCs w:val="28"/>
        </w:rPr>
        <w:t>00 до 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F4B59">
        <w:rPr>
          <w:rFonts w:ascii="Times New Roman" w:hAnsi="Times New Roman" w:cs="Times New Roman"/>
          <w:sz w:val="28"/>
          <w:szCs w:val="28"/>
        </w:rPr>
        <w:t>00 час.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lastRenderedPageBreak/>
        <w:tab/>
        <w:t>Выходной – суббота, воскресенье.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Консультации по вопросам, связанным с предоставлением муниципальной услуги, даются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, ответственными за предоставление муниципальной услуги.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Консультации предоставляются при личном обращении заявителей, посредством телефонной связи, а также через письменные обращения заявителей (в том числе в электронном виде). Консультирование граждан осуществляется по вопросам: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перечень органов и организаций, в которые необходимо обратиться в целях последующего получения документов, необходимых для предоставления муниципальной услуги;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время приема и выдачи документов, необходимых для предоставления муниципальной услуги;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сроки, необходимые для предоставления муниципальной услуги.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При ответах на телефонные звонки и устные обращения 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53FF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подробно, в вежливой (корректной) форме информируют заявителей по интересующим их вопросам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C5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Письменные разъяснения по предоставлению муниципальной услуги осуществляются в порядке, установленном нормативными правовыми актами Российской Федерации, Ханты-Мансийского автономного округа - </w:t>
      </w:r>
      <w:proofErr w:type="spellStart"/>
      <w:r w:rsidRPr="007C53F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7C53FF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При ответах на письменные обращения заявителей работники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обеспечивать объективное, всестороннее и своевременное рассмотрение обращения, в случае необходимости - с участием заявителя, направившего обращение;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принимать меры, направленные на восстановление или защиту нарушенных прав, свобод и законных интересов заявителя;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давать письменный ответ по существу поставленных в обращении вопросов;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уведомлять заявителя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Ответ на письменное обращение подписывается </w:t>
      </w:r>
      <w:r>
        <w:rPr>
          <w:rFonts w:ascii="Times New Roman" w:hAnsi="Times New Roman" w:cs="Times New Roman"/>
          <w:sz w:val="28"/>
          <w:szCs w:val="28"/>
        </w:rPr>
        <w:t>главой сельского поселения Ларьяк.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Ответ на обращение заявителя по вопросам предоставления муниципальной услуги направляется любым удобным для заявителя способом: на почтовый адрес заявителя, указанный в обращении, по </w:t>
      </w:r>
      <w:r w:rsidRPr="007C53FF">
        <w:rPr>
          <w:rFonts w:ascii="Times New Roman" w:hAnsi="Times New Roman" w:cs="Times New Roman"/>
          <w:sz w:val="28"/>
          <w:szCs w:val="28"/>
        </w:rPr>
        <w:lastRenderedPageBreak/>
        <w:t>электронной почте (в том числе при электронном запросе заявителей), факсом или иным способом, указанным в обращении заявителя по вопросам предоставления муниципальной услуги.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Регистрация и хранение заявления на предоставление муниципальной услуги и документов, прилагаемых к заявлению, осуществляется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53FF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Принятые заявления от граждан регистрируются в Журнале регистрации заявлений.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r w:rsidRPr="007C53FF">
        <w:rPr>
          <w:rFonts w:ascii="Times New Roman" w:hAnsi="Times New Roman" w:cs="Times New Roman"/>
          <w:sz w:val="28"/>
          <w:szCs w:val="28"/>
        </w:rPr>
        <w:t>размещается следующая информация о предоставлении муниципальной услуги: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 предоставления муниципальной услуги;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в текстовом и графическом (схематическом) виде;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формы данных документов и образцы их заполнения;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полная контактная информация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(адрес сайта органов местного самоуправления сети Интернет, на котором размещается информация о муниципальной услуге, адрес электронной почты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53FF">
        <w:rPr>
          <w:rFonts w:ascii="Times New Roman" w:hAnsi="Times New Roman" w:cs="Times New Roman"/>
          <w:sz w:val="28"/>
          <w:szCs w:val="28"/>
        </w:rPr>
        <w:t xml:space="preserve">, телефоны сотрудников, местоположение, почтовый адрес, график работы сотрудников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53FF">
        <w:rPr>
          <w:rFonts w:ascii="Times New Roman" w:hAnsi="Times New Roman" w:cs="Times New Roman"/>
          <w:sz w:val="28"/>
          <w:szCs w:val="28"/>
        </w:rPr>
        <w:t>);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исчерпывающий перечень федеральных органов исполнительной власти, органов исполнительной власти субъектов Российской Федерации, органов местного самоуправления, муниципальных учреждений и иных организаций, в которые необходимо обратиться физическим или представителям юридических лиц в целях последующего представления муниципальной услуги.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Для последующего предоставления муниципальной услуги заявителю необходимо обратиться: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Нижневартовское</w:t>
      </w:r>
      <w:proofErr w:type="spellEnd"/>
      <w:r w:rsidRPr="007C53FF">
        <w:rPr>
          <w:rFonts w:ascii="Times New Roman" w:hAnsi="Times New Roman" w:cs="Times New Roman"/>
          <w:sz w:val="28"/>
          <w:szCs w:val="28"/>
        </w:rPr>
        <w:t xml:space="preserve"> подразделение филиала федерального государственного унитарного предприятия "</w:t>
      </w:r>
      <w:proofErr w:type="spellStart"/>
      <w:r w:rsidRPr="007C53FF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7C53FF">
        <w:rPr>
          <w:rFonts w:ascii="Times New Roman" w:hAnsi="Times New Roman" w:cs="Times New Roman"/>
          <w:sz w:val="28"/>
          <w:szCs w:val="28"/>
        </w:rPr>
        <w:t xml:space="preserve"> - Федеральное БТИ" по Ханты-Мансийскому автономному округу - </w:t>
      </w:r>
      <w:proofErr w:type="spellStart"/>
      <w:r w:rsidRPr="007C53FF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Pr="007C53FF">
        <w:rPr>
          <w:rFonts w:ascii="Times New Roman" w:hAnsi="Times New Roman" w:cs="Times New Roman"/>
          <w:sz w:val="28"/>
          <w:szCs w:val="28"/>
        </w:rPr>
        <w:t xml:space="preserve"> в целях получения плана жилого помещения с его техническим паспортом;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в проектные организации в целях проекта реконструкции жилого помещения;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к нотариусу в целях нотариального </w:t>
      </w:r>
      <w:proofErr w:type="gramStart"/>
      <w:r w:rsidRPr="007C53FF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7C53FF">
        <w:rPr>
          <w:rFonts w:ascii="Times New Roman" w:hAnsi="Times New Roman" w:cs="Times New Roman"/>
          <w:sz w:val="28"/>
          <w:szCs w:val="28"/>
        </w:rPr>
        <w:t xml:space="preserve"> правоустанавливающих документов на жилое помещение;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в специализированные организации - в целях получения заключения, необходимого для признания многоквартирного дома </w:t>
      </w:r>
      <w:proofErr w:type="gramStart"/>
      <w:r w:rsidRPr="007C53FF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7C53FF">
        <w:rPr>
          <w:rFonts w:ascii="Times New Roman" w:hAnsi="Times New Roman" w:cs="Times New Roman"/>
          <w:sz w:val="28"/>
          <w:szCs w:val="28"/>
        </w:rPr>
        <w:t>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C53FF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исполнение муниципальной услуги </w:t>
      </w:r>
      <w:r w:rsidRPr="007C53FF">
        <w:rPr>
          <w:rFonts w:ascii="Times New Roman" w:hAnsi="Times New Roman"/>
          <w:kern w:val="36"/>
          <w:sz w:val="28"/>
          <w:szCs w:val="28"/>
        </w:rPr>
        <w:t>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</w:r>
      <w:r>
        <w:rPr>
          <w:rFonts w:ascii="Times New Roman" w:hAnsi="Times New Roman" w:cs="Times New Roman"/>
          <w:sz w:val="28"/>
          <w:szCs w:val="28"/>
        </w:rPr>
        <w:t xml:space="preserve"> (далее – муниципальная услуга)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B59">
        <w:rPr>
          <w:rFonts w:ascii="Times New Roman" w:hAnsi="Times New Roman" w:cs="Times New Roman"/>
          <w:sz w:val="28"/>
          <w:szCs w:val="28"/>
        </w:rPr>
        <w:t>2.2.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администрацией сельского поселения Ларьяк.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Ответственным за предоставление Муниципальной услуги является заместитель главы поселения, осуществляющий предоставление муниципальной услуги.</w:t>
      </w:r>
      <w:r w:rsidRPr="00EF4B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муниципальной услуги осуществляет глава администрации поселения.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3FF">
        <w:rPr>
          <w:rFonts w:ascii="Times New Roman" w:hAnsi="Times New Roman" w:cs="Times New Roman"/>
          <w:sz w:val="28"/>
          <w:szCs w:val="28"/>
        </w:rPr>
        <w:t xml:space="preserve">В результате предоставления муниципальной услуги физические лица или юридические лица, обратившиеся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за предоставлением муниципальной услуги, получают экземпляр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,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необходимости проведения ремонтно-восстановительных работ, и экземпляр заключения межведомственной комиссии</w:t>
      </w:r>
      <w:proofErr w:type="gramEnd"/>
      <w:r w:rsidRPr="007C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Pr="007C53FF">
        <w:rPr>
          <w:rFonts w:ascii="Times New Roman" w:hAnsi="Times New Roman"/>
          <w:kern w:val="36"/>
          <w:sz w:val="28"/>
          <w:szCs w:val="28"/>
        </w:rPr>
        <w:t>о признании жилого помещения жилым помещением, жилого помещения непригодным для проживания и многоквартирного дома аварийным и подлежащим сносу</w:t>
      </w:r>
      <w:r w:rsidRPr="007C53FF">
        <w:rPr>
          <w:rFonts w:ascii="Times New Roman" w:hAnsi="Times New Roman" w:cs="Times New Roman"/>
          <w:sz w:val="28"/>
          <w:szCs w:val="28"/>
        </w:rPr>
        <w:t xml:space="preserve"> (далее - комиссия).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занимает 46 дней со дня подачи заявления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, в частности: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прием заявления и прилагаемых документов, регистрация заявления, передача заявления и прилагаемых к нему документов в комиссию - 1 день;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работа комиссии по рассмотрению заявления - 30 дней;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подготовка, согласование, передача на подпись проекта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по итогам работы комиссии - 10 дней;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направление экземпляра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и заключения комиссии заявителю - 5 дней.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Предварительная запись заявителей для подачи документов на предоставление муниципальной услуги или получения документов о принятии решений о соответствии помещения требованиям, предъявляемым к жилому помещению, и о его пригодности для проживания по результатам предоставления муниципальной услуги не ведется.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Исполнение муниципальной услуги осуществляется в соответствии со следующими нормативно-правовыми актами: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Конституция Российской Федерации от 12 декабря 1993 года;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Жилищный кодекс Российской Федерации от 29 декабря 2004 года N 188-ФЗ;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N 47 от 28 января 2006 года "</w:t>
      </w:r>
      <w:r w:rsidRPr="0015367E">
        <w:rPr>
          <w:rFonts w:ascii="Times New Roman" w:hAnsi="Times New Roman" w:cs="Times New Roman"/>
          <w:sz w:val="28"/>
          <w:szCs w:val="28"/>
        </w:rPr>
        <w:t>Об утверждении</w:t>
      </w:r>
      <w:r w:rsidRPr="007C53FF">
        <w:rPr>
          <w:rFonts w:ascii="Times New Roman" w:hAnsi="Times New Roman" w:cs="Times New Roman"/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C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C53F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C53FF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53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59-п</w:t>
      </w:r>
      <w:r w:rsidRPr="007C53FF">
        <w:rPr>
          <w:rFonts w:ascii="Times New Roman" w:hAnsi="Times New Roman" w:cs="Times New Roman"/>
          <w:sz w:val="28"/>
          <w:szCs w:val="28"/>
        </w:rPr>
        <w:t xml:space="preserve"> "О создании межведомственной комиссии по вопросам признания помещения жилым помещением, жилого помещения непригодным для проживания и многоквартирного дома аварийным и подлежащим сносу "</w:t>
      </w:r>
      <w:r>
        <w:rPr>
          <w:rFonts w:ascii="Times New Roman" w:hAnsi="Times New Roman" w:cs="Times New Roman"/>
          <w:sz w:val="28"/>
          <w:szCs w:val="28"/>
        </w:rPr>
        <w:t xml:space="preserve"> (с внесенными изменениями от 16.02.2012 № 19-п</w:t>
      </w:r>
      <w:r w:rsidRPr="007C53F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 заявитель представляет (направляет) документы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заявление установленного образца по форме согласно приложению 1 к настоящему административному регламенту;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нотариально заверенные копии правоустанавливающих документов на жилое помещение;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план жилого помещения с его техническим паспортом, а для нежилого помещения - проект реконструкции нежилого помещения для признания его в дальнейшем жилым помещением;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для признания </w:t>
      </w:r>
      <w:r>
        <w:rPr>
          <w:rFonts w:ascii="Times New Roman" w:hAnsi="Times New Roman" w:cs="Times New Roman"/>
          <w:sz w:val="28"/>
          <w:szCs w:val="28"/>
        </w:rPr>
        <w:t xml:space="preserve">жилого помещения, </w:t>
      </w:r>
      <w:r w:rsidRPr="007C53FF">
        <w:rPr>
          <w:rFonts w:ascii="Times New Roman" w:hAnsi="Times New Roman" w:cs="Times New Roman"/>
          <w:sz w:val="28"/>
          <w:szCs w:val="28"/>
        </w:rPr>
        <w:t xml:space="preserve">многоквартирного дома </w:t>
      </w:r>
      <w:proofErr w:type="gramStart"/>
      <w:r w:rsidRPr="007C53FF">
        <w:rPr>
          <w:rFonts w:ascii="Times New Roman" w:hAnsi="Times New Roman" w:cs="Times New Roman"/>
          <w:sz w:val="28"/>
          <w:szCs w:val="28"/>
        </w:rPr>
        <w:t>аварийным</w:t>
      </w:r>
      <w:proofErr w:type="gramEnd"/>
      <w:r w:rsidRPr="007C53FF">
        <w:rPr>
          <w:rFonts w:ascii="Times New Roman" w:hAnsi="Times New Roman" w:cs="Times New Roman"/>
          <w:sz w:val="28"/>
          <w:szCs w:val="28"/>
        </w:rPr>
        <w:t xml:space="preserve"> - заключение специализированной организации, проводящей обследование дома.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 иные документы для предоставления муниципальной услуги.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Бланк заявления и памятку с перечнем документов, которые необходимо представить, заявители могут получить на приеме у специалиста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Заявитель подает (направляет) заявление на предоставление муниципальной услуги в одном экземпляре.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с прилагаемым пакетом документов представляется (направляется)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9C2D32">
        <w:rPr>
          <w:rFonts w:ascii="Times New Roman" w:hAnsi="Times New Roman" w:cs="Times New Roman"/>
          <w:sz w:val="28"/>
          <w:szCs w:val="28"/>
        </w:rPr>
        <w:t>администрации, ответственн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9C2D32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услуги.</w:t>
      </w:r>
      <w:r w:rsidRPr="007C53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2.7.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Основаниями для отказа в приеме и рассмотрении документов, необходимых для предоставления муниципальной услуги, являются: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- отсутствие полномочий у обратившегося лица действовать от имени заявителя;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- непредставление хотя бы одного из документов, указанных в разделе 2.6 настоящего регламента.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53FF">
        <w:rPr>
          <w:rFonts w:ascii="Times New Roman" w:hAnsi="Times New Roman" w:cs="Times New Roman"/>
          <w:sz w:val="28"/>
          <w:szCs w:val="28"/>
        </w:rPr>
        <w:t xml:space="preserve"> не вправе принять решение об отказе в приеме и рассмотрении документов, необходимых для предоставления муниципальной услуги, по иным основаниям.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несоответствие представленных документов требованиям законодательства.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53FF">
        <w:rPr>
          <w:rFonts w:ascii="Times New Roman" w:hAnsi="Times New Roman" w:cs="Times New Roman"/>
          <w:sz w:val="28"/>
          <w:szCs w:val="28"/>
        </w:rPr>
        <w:t xml:space="preserve"> не вправе принять решение об отказе в предоставлении муниципальной услуги по иным основаниям.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Муниципальная услуга является бесплатной для заявителей.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2.10.</w:t>
      </w:r>
      <w:r>
        <w:rPr>
          <w:rFonts w:ascii="Times New Roman" w:hAnsi="Times New Roman" w:cs="Times New Roman"/>
          <w:sz w:val="28"/>
          <w:szCs w:val="28"/>
        </w:rPr>
        <w:tab/>
      </w:r>
      <w:r w:rsidRPr="00EF4B59">
        <w:rPr>
          <w:rFonts w:ascii="Times New Roman" w:hAnsi="Times New Roman"/>
          <w:sz w:val="28"/>
          <w:szCs w:val="28"/>
        </w:rPr>
        <w:t>Места предоставления Муниципальной услуги должны обеспечивать свободный доступ заявителя к специалистам, предоставляющим Муниципальную услугу. Места для ожидания в очереди должны быть оборудованы стульями. Количество мест ожидания определяется исходя из фактической нагрузки и возможностей для их размещения в здании. Помещение, необходимое для непосредственного взаимодействия специалистов с заявителями, должно соответствовать комфортным условиям для заявителей и оптимальным условиям работы специалистов.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8364B9" w:rsidRPr="00EF4B59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</w:t>
      </w:r>
      <w:r>
        <w:rPr>
          <w:rFonts w:ascii="Times New Roman" w:hAnsi="Times New Roman" w:cs="Times New Roman"/>
          <w:sz w:val="28"/>
          <w:szCs w:val="28"/>
        </w:rPr>
        <w:tab/>
      </w:r>
      <w:r w:rsidRPr="00EF4B59">
        <w:rPr>
          <w:rFonts w:ascii="Times New Roman" w:hAnsi="Times New Roman"/>
          <w:sz w:val="28"/>
          <w:szCs w:val="28"/>
        </w:rPr>
        <w:t xml:space="preserve">Показатели доступности и качества Муниципальной услуги определяются для осуществления оценки и контроля деятельности специалистов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EF4B59">
        <w:rPr>
          <w:rFonts w:ascii="Times New Roman" w:hAnsi="Times New Roman"/>
          <w:sz w:val="28"/>
          <w:szCs w:val="28"/>
        </w:rPr>
        <w:t>.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Состав показателей доступности и качества предоставления Муниципальной услуги подразделяется на две основные группы: количественные и качественные.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 xml:space="preserve">В группу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 xml:space="preserve">количественных показателей доступности, позволяющих объективно оценивать деятельность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входят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>: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время ожидания при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(долго/быстро);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 xml:space="preserve">график работы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(удобный/неудобный);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 xml:space="preserve">место расположения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(удобное/неудобное);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количество документов, требуемых для получения Муниципальной услуги (много/мало);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наличие льгот для определенных категорий заявителей на предоставление Муниципальной услуги.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В группу качественных показател</w:t>
      </w:r>
      <w:r>
        <w:rPr>
          <w:rFonts w:ascii="Times New Roman" w:hAnsi="Times New Roman" w:cs="Times New Roman"/>
          <w:sz w:val="28"/>
          <w:szCs w:val="28"/>
        </w:rPr>
        <w:t xml:space="preserve">ей доступности предоставляемой </w:t>
      </w:r>
      <w:r w:rsidRPr="00EF4B59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ниципальной услуги </w:t>
      </w:r>
      <w:r w:rsidRPr="00EF4B59">
        <w:rPr>
          <w:rFonts w:ascii="Times New Roman" w:hAnsi="Times New Roman" w:cs="Times New Roman"/>
          <w:sz w:val="28"/>
          <w:szCs w:val="28"/>
        </w:rPr>
        <w:t>входят: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степень сложности требований, которые необходимо выполнить для получения Муниципальной услуги (сложно/несложно);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правдивость (достоверность) информации о предоставлении Муниципальной услуги;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наличие различных каналов получения Муниципальной услуги;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lastRenderedPageBreak/>
        <w:tab/>
        <w:t>простота и ясность изложения информационных и инструктивных документов по предоставлению Муниципальной услуги (просто/сложно для понимания).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 xml:space="preserve">В группу количественных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показателей оценки качества предоставления Муниципальной услуги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входят: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соблюдение сроков предоставления Муниципальной услуги;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количество обоснованных жалоб по предоставлению Муниципальной услуги.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К качественным показателям 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EF4B59">
        <w:rPr>
          <w:rFonts w:ascii="Times New Roman" w:hAnsi="Times New Roman" w:cs="Times New Roman"/>
          <w:sz w:val="28"/>
          <w:szCs w:val="28"/>
        </w:rPr>
        <w:t>относятся: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точность выполняемых обязательств по отношению к заявителям;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  <w:t>культура обслуживания (вежливость, эстетичность) заявителей;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B59">
        <w:rPr>
          <w:rFonts w:ascii="Times New Roman" w:hAnsi="Times New Roman" w:cs="Times New Roman"/>
          <w:sz w:val="28"/>
          <w:szCs w:val="28"/>
        </w:rPr>
        <w:t xml:space="preserve">качество результатов труда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(профессиональное мастерство).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364B9" w:rsidRPr="007D63FF" w:rsidRDefault="008364B9" w:rsidP="008364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D63FF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</w:p>
    <w:p w:rsidR="008364B9" w:rsidRPr="007D63FF" w:rsidRDefault="008364B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3FF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процедур, требования к порядку их выполнения, 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Прием заявления и прилагающихся к нему документов, регистрация заявления, передача заявления и прилагающихся к нему документов в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Основанием для приема заявления на предоставление муниципальной услуги является личное обращение заявителя (его представителя) в </w:t>
      </w:r>
      <w:r>
        <w:rPr>
          <w:rFonts w:ascii="Times New Roman" w:hAnsi="Times New Roman" w:cs="Times New Roman"/>
          <w:sz w:val="28"/>
          <w:szCs w:val="28"/>
        </w:rPr>
        <w:t>администрацию 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с представлением комплекта документов, необходимых для предоставления муниципальной услуги, к специалисту ответственному за предоставление данной муниципальной услуги, либо обращение заявителя посредством почтовой связи.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53FF">
        <w:rPr>
          <w:rFonts w:ascii="Times New Roman" w:hAnsi="Times New Roman" w:cs="Times New Roman"/>
          <w:sz w:val="28"/>
          <w:szCs w:val="28"/>
        </w:rPr>
        <w:t xml:space="preserve"> ответственный за предоставление муниципальной услуги, устанавливает личность заявителя, в том числе проверяет документ, удостоверяющий личность.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53F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проверяет наличие полномочий представителя заявителя действовать от его имени (на основании доверенности, удостоверенной в установленном порядке).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53FF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услуги, проверяет комплектность и надлежащее оформление документов заявителя, устанавливая наличие документов, указанных в пункте 2.6 настоящего административного регламента, а также соответствие представленных документов требованиям законодательства.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какого-либо из документов требованиям действующего законодательства, специалист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53FF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муниципальной услуги, уведомляет заявителя (его представителя) о наличии препятствий для оказания муниципальной услуги, объясняет заявителю (его представителю) содержание выявленных недостатков в представленных документах, </w:t>
      </w:r>
      <w:r w:rsidRPr="007C53FF">
        <w:rPr>
          <w:rFonts w:ascii="Times New Roman" w:hAnsi="Times New Roman" w:cs="Times New Roman"/>
          <w:sz w:val="28"/>
          <w:szCs w:val="28"/>
        </w:rPr>
        <w:lastRenderedPageBreak/>
        <w:t>предлагает принять меры по их устранению и возвращает документы заявителю (его представителю).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Заявление регистрируется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C53FF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в Журнале регистрации заявлений. Журнал регистрации заявлений ведется на бумажном носителе и содержит следующую информацию: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дата приема заявления;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фамилия, имя, отчество физического лица или наименование юридического лица;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- место нахождения помещения (многоквартирного жилого дома).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Журнал регистрации заявлений прошнурован, скреплен печатью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. Нумерация в Журнале регистрации заявлений ведется постоянно, последовательно, начиная с номера первого, со сквозной нумерацией. Все исправления в Журнале регистрации заявлений должны быть оговорены "</w:t>
      </w:r>
      <w:proofErr w:type="gramStart"/>
      <w:r w:rsidRPr="007C53FF">
        <w:rPr>
          <w:rFonts w:ascii="Times New Roman" w:hAnsi="Times New Roman" w:cs="Times New Roman"/>
          <w:sz w:val="28"/>
          <w:szCs w:val="28"/>
        </w:rPr>
        <w:t>Исправленному</w:t>
      </w:r>
      <w:proofErr w:type="gramEnd"/>
      <w:r w:rsidRPr="007C53FF">
        <w:rPr>
          <w:rFonts w:ascii="Times New Roman" w:hAnsi="Times New Roman" w:cs="Times New Roman"/>
          <w:sz w:val="28"/>
          <w:szCs w:val="28"/>
        </w:rPr>
        <w:t xml:space="preserve"> верить" и подтверждены печатью </w:t>
      </w: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После регистрации заявления специалист, ответственный за предоставление муниципальной услуги, направляет заявление и прилагающиеся к нему документы в комиссию.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- 1 день.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Подготовка, согласование, передача на подпись проекта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3FF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по подготовке, согласованию, передаче на подпись проекта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по итогам работы комиссии является получение специалистом, ответственным за предоставление муниципальной услуги, заключения комиссии, составленного по итогам работы комиссии, проведенной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C53FF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C53FF">
        <w:rPr>
          <w:rFonts w:ascii="Times New Roman" w:hAnsi="Times New Roman" w:cs="Times New Roman"/>
          <w:sz w:val="28"/>
          <w:szCs w:val="28"/>
        </w:rPr>
        <w:t xml:space="preserve">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</w:t>
      </w:r>
      <w:proofErr w:type="gramEnd"/>
      <w:r w:rsidRPr="007C53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 января 2006 года N 47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53FF">
        <w:rPr>
          <w:rFonts w:ascii="Times New Roman" w:hAnsi="Times New Roman" w:cs="Times New Roman"/>
          <w:sz w:val="28"/>
          <w:szCs w:val="28"/>
        </w:rPr>
        <w:t>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3FF">
        <w:rPr>
          <w:rFonts w:ascii="Times New Roman" w:hAnsi="Times New Roman" w:cs="Times New Roman"/>
          <w:sz w:val="28"/>
          <w:szCs w:val="28"/>
        </w:rPr>
        <w:t>, в 3 экземплярах.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53FF">
        <w:rPr>
          <w:rFonts w:ascii="Times New Roman" w:hAnsi="Times New Roman" w:cs="Times New Roman"/>
          <w:sz w:val="28"/>
          <w:szCs w:val="28"/>
        </w:rPr>
        <w:t xml:space="preserve">На основании полученного заключения комиссии специалист, ответственный за предоставление муниципальной услуги, готовит проект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 (далее - распоряжение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обеспечивает согласование проекта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путем его визирования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постановления администрации сельского поселения Ларьяк от 15 декабря 2011 № 101-п «О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внесения проектов муниципальных правовых актов администрации сельского поселения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Ларьяк».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После процедуры согласования специалист, ответственный за предоставление муниципальной услуги, передает проект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на подпись главе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или лицу, исполняющему полномочия главы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Максимальный срок выполнения указанной административной процедуры составляет 10 дней.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3.3.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Направление экземпляра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и заключения комиссии заявителю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по направлению заявителю экземпляра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 xml:space="preserve"> и заключения комиссии является получение специалистом, ответственным за предоставление муниципальной услуги, подписанного и зарегистрированного в установленном порядке распоряжения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C53FF">
        <w:rPr>
          <w:rFonts w:ascii="Times New Roman" w:hAnsi="Times New Roman" w:cs="Times New Roman"/>
          <w:sz w:val="28"/>
          <w:szCs w:val="28"/>
        </w:rPr>
        <w:t>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услуги, направляет заявителю экземпляр распоряжения администрации и заключение комиссии заказным письмом с уведомлением о вручении по адресу, указанному заявителем.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- 5 дней.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Блок-схема процедур последовательности действий при исполнении муниципальной услуги представлена в 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C53FF">
        <w:rPr>
          <w:rFonts w:ascii="Times New Roman" w:hAnsi="Times New Roman" w:cs="Times New Roman"/>
          <w:sz w:val="28"/>
          <w:szCs w:val="28"/>
        </w:rPr>
        <w:t xml:space="preserve"> 2 к настоящему административному регламенту.</w:t>
      </w:r>
    </w:p>
    <w:p w:rsidR="008364B9" w:rsidRPr="004E068D" w:rsidRDefault="008364B9" w:rsidP="008364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E068D">
        <w:rPr>
          <w:rFonts w:ascii="Times New Roman" w:hAnsi="Times New Roman" w:cs="Times New Roman"/>
          <w:b/>
          <w:sz w:val="28"/>
          <w:szCs w:val="28"/>
        </w:rPr>
        <w:t>4. Формы контроля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068D">
        <w:rPr>
          <w:rFonts w:ascii="Times New Roman" w:hAnsi="Times New Roman" w:cs="Times New Roman"/>
          <w:b/>
          <w:sz w:val="28"/>
          <w:szCs w:val="28"/>
        </w:rPr>
        <w:t>за исполнением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364B9" w:rsidRPr="007B27C3" w:rsidRDefault="008364B9" w:rsidP="008364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</w:t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7C53F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C53FF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 регламента, совершением административных действий, принятием решений и совершением действий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</w:t>
      </w:r>
      <w:r>
        <w:rPr>
          <w:rFonts w:ascii="Times New Roman" w:hAnsi="Times New Roman" w:cs="Times New Roman"/>
          <w:sz w:val="28"/>
          <w:szCs w:val="28"/>
        </w:rPr>
        <w:t>ги осуществляется главой поселения</w:t>
      </w:r>
      <w:r w:rsidRPr="00EF4B5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 в ходе предоставления Муниципальной услуги осуществляется путем проведения проверок соблюдения и исполнения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EF4B59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регламента, иных нормативных правовых актов Российской Федерации, муниципальных правовых актов.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приема граждан.</w:t>
      </w:r>
    </w:p>
    <w:p w:rsidR="008364B9" w:rsidRPr="00EF4B5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lastRenderedPageBreak/>
        <w:tab/>
        <w:t>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F4B5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F4B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4B59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EF4B59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в части соблюдения требований к полноте и качеству предоставления Муниципальной услуги осуществляется </w:t>
      </w:r>
      <w:r>
        <w:rPr>
          <w:rFonts w:ascii="Times New Roman" w:hAnsi="Times New Roman" w:cs="Times New Roman"/>
          <w:sz w:val="28"/>
          <w:szCs w:val="28"/>
        </w:rPr>
        <w:t>главой</w:t>
      </w:r>
      <w:r w:rsidRPr="00EF4B59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B59">
        <w:rPr>
          <w:rFonts w:ascii="Times New Roman" w:hAnsi="Times New Roman" w:cs="Times New Roman"/>
          <w:sz w:val="28"/>
          <w:szCs w:val="28"/>
        </w:rPr>
        <w:t>4.3.</w:t>
      </w:r>
      <w:r>
        <w:rPr>
          <w:sz w:val="28"/>
          <w:szCs w:val="28"/>
        </w:rPr>
        <w:tab/>
      </w:r>
      <w:r w:rsidRPr="00EF4B59">
        <w:rPr>
          <w:rFonts w:ascii="Times New Roman" w:hAnsi="Times New Roman" w:cs="Times New Roman"/>
          <w:sz w:val="28"/>
          <w:szCs w:val="28"/>
        </w:rPr>
        <w:t>В случае выявления нарушений порядка и сроков предоставления Муниципальной услуги осуществляется привлечение специалистов, ответственных за предоставление Муниципальной услуги, к ответственности в соответствии с законодательством Российской Федерации.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B59">
        <w:rPr>
          <w:rFonts w:ascii="Times New Roman" w:hAnsi="Times New Roman" w:cs="Times New Roman"/>
          <w:sz w:val="28"/>
          <w:szCs w:val="28"/>
        </w:rPr>
        <w:t>4.4.</w:t>
      </w:r>
      <w:r>
        <w:rPr>
          <w:sz w:val="28"/>
          <w:szCs w:val="28"/>
        </w:rPr>
        <w:tab/>
      </w:r>
      <w:r w:rsidRPr="00EF4B59">
        <w:rPr>
          <w:rFonts w:ascii="Times New Roman" w:hAnsi="Times New Roman" w:cs="Times New Roman"/>
          <w:sz w:val="28"/>
          <w:szCs w:val="28"/>
        </w:rPr>
        <w:t>В рамках контроля соблюдения порядка обращений проводится анализ содержания поступающих обращений, принимаются меры по своевременному выявлению и устранению причин нарушения прав, свобод и законных интересов граждан.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8364B9" w:rsidRPr="00F73466" w:rsidRDefault="008364B9" w:rsidP="008364B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73466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</w:t>
      </w:r>
    </w:p>
    <w:p w:rsidR="008364B9" w:rsidRPr="00F73466" w:rsidRDefault="008364B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66">
        <w:rPr>
          <w:rFonts w:ascii="Times New Roman" w:hAnsi="Times New Roman" w:cs="Times New Roman"/>
          <w:b/>
          <w:sz w:val="28"/>
          <w:szCs w:val="28"/>
        </w:rPr>
        <w:t>и действий (бездействия) органа,</w:t>
      </w:r>
    </w:p>
    <w:p w:rsidR="008364B9" w:rsidRPr="00F73466" w:rsidRDefault="008364B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73466">
        <w:rPr>
          <w:rFonts w:ascii="Times New Roman" w:hAnsi="Times New Roman" w:cs="Times New Roman"/>
          <w:b/>
          <w:sz w:val="28"/>
          <w:szCs w:val="28"/>
        </w:rPr>
        <w:t>предоставляющего</w:t>
      </w:r>
      <w:proofErr w:type="gramEnd"/>
      <w:r w:rsidRPr="00F73466">
        <w:rPr>
          <w:rFonts w:ascii="Times New Roman" w:hAnsi="Times New Roman" w:cs="Times New Roman"/>
          <w:b/>
          <w:sz w:val="28"/>
          <w:szCs w:val="28"/>
        </w:rPr>
        <w:t xml:space="preserve"> муниципальную услугу,</w:t>
      </w:r>
    </w:p>
    <w:p w:rsidR="008364B9" w:rsidRPr="00F73466" w:rsidRDefault="008364B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66">
        <w:rPr>
          <w:rFonts w:ascii="Times New Roman" w:hAnsi="Times New Roman" w:cs="Times New Roman"/>
          <w:b/>
          <w:sz w:val="28"/>
          <w:szCs w:val="28"/>
        </w:rPr>
        <w:t>должностных лиц, муниципальных служащих</w:t>
      </w:r>
    </w:p>
    <w:p w:rsidR="008364B9" w:rsidRPr="00756944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6944">
        <w:rPr>
          <w:rFonts w:ascii="Times New Roman" w:hAnsi="Times New Roman" w:cs="Times New Roman"/>
          <w:sz w:val="28"/>
          <w:szCs w:val="28"/>
        </w:rPr>
        <w:t>5.1.</w:t>
      </w:r>
      <w:r>
        <w:rPr>
          <w:sz w:val="28"/>
          <w:szCs w:val="28"/>
        </w:rPr>
        <w:tab/>
      </w:r>
      <w:r w:rsidRPr="00756944">
        <w:rPr>
          <w:rFonts w:ascii="Times New Roman" w:hAnsi="Times New Roman" w:cs="Times New Roman"/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специалистов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56944">
        <w:rPr>
          <w:rFonts w:ascii="Times New Roman" w:hAnsi="Times New Roman" w:cs="Times New Roman"/>
          <w:sz w:val="28"/>
          <w:szCs w:val="28"/>
        </w:rPr>
        <w:t xml:space="preserve"> в ходе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Pr="00756944">
        <w:rPr>
          <w:rFonts w:ascii="Times New Roman" w:hAnsi="Times New Roman" w:cs="Times New Roman"/>
          <w:sz w:val="28"/>
          <w:szCs w:val="28"/>
        </w:rPr>
        <w:t xml:space="preserve"> (далее – Досудебное (внесудебное) обжалование).</w:t>
      </w:r>
    </w:p>
    <w:p w:rsidR="008364B9" w:rsidRPr="00756944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944">
        <w:rPr>
          <w:rFonts w:ascii="Times New Roman" w:hAnsi="Times New Roman" w:cs="Times New Roman"/>
          <w:sz w:val="28"/>
          <w:szCs w:val="28"/>
        </w:rPr>
        <w:tab/>
        <w:t xml:space="preserve">Заявитель может направить обращение (жалобу) непосредственно в администрацию </w:t>
      </w: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  <w:r w:rsidRPr="00756944">
        <w:rPr>
          <w:rFonts w:ascii="Times New Roman" w:hAnsi="Times New Roman" w:cs="Times New Roman"/>
          <w:sz w:val="28"/>
          <w:szCs w:val="28"/>
        </w:rPr>
        <w:t xml:space="preserve">, расположенную по адресу: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Мирюгина</w:t>
      </w:r>
      <w:proofErr w:type="spellEnd"/>
      <w:r w:rsidRPr="00756944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5694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с. Ларьяк</w:t>
      </w:r>
      <w:r w:rsidRPr="007569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56944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Pr="00756944">
        <w:rPr>
          <w:rFonts w:ascii="Times New Roman" w:hAnsi="Times New Roman" w:cs="Times New Roman"/>
          <w:sz w:val="28"/>
          <w:szCs w:val="28"/>
        </w:rPr>
        <w:t xml:space="preserve"> район, Ханты-Мансийский автономный округ – </w:t>
      </w:r>
      <w:proofErr w:type="spellStart"/>
      <w:r w:rsidRPr="00756944">
        <w:rPr>
          <w:rFonts w:ascii="Times New Roman" w:hAnsi="Times New Roman" w:cs="Times New Roman"/>
          <w:sz w:val="28"/>
          <w:szCs w:val="28"/>
        </w:rPr>
        <w:t>Югра</w:t>
      </w:r>
      <w:proofErr w:type="spellEnd"/>
      <w:r w:rsidRPr="00756944">
        <w:rPr>
          <w:rFonts w:ascii="Times New Roman" w:hAnsi="Times New Roman" w:cs="Times New Roman"/>
          <w:sz w:val="28"/>
          <w:szCs w:val="28"/>
        </w:rPr>
        <w:t>, Тюменская область, 6286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756944">
        <w:rPr>
          <w:rFonts w:ascii="Times New Roman" w:hAnsi="Times New Roman" w:cs="Times New Roman"/>
          <w:sz w:val="28"/>
          <w:szCs w:val="28"/>
        </w:rPr>
        <w:t>, на имя главы администрации поселения.</w:t>
      </w:r>
    </w:p>
    <w:p w:rsidR="008364B9" w:rsidRPr="00756944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944">
        <w:rPr>
          <w:rFonts w:ascii="Times New Roman" w:hAnsi="Times New Roman" w:cs="Times New Roman"/>
          <w:sz w:val="28"/>
          <w:szCs w:val="28"/>
        </w:rPr>
        <w:tab/>
        <w:t>Заявитель в сво</w:t>
      </w:r>
      <w:r>
        <w:rPr>
          <w:rFonts w:ascii="Times New Roman" w:hAnsi="Times New Roman" w:cs="Times New Roman"/>
          <w:sz w:val="28"/>
          <w:szCs w:val="28"/>
        </w:rPr>
        <w:t>ем обращении</w:t>
      </w:r>
      <w:r w:rsidRPr="00756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6944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944">
        <w:rPr>
          <w:rFonts w:ascii="Times New Roman" w:hAnsi="Times New Roman" w:cs="Times New Roman"/>
          <w:sz w:val="28"/>
          <w:szCs w:val="28"/>
        </w:rPr>
        <w:t xml:space="preserve"> в обязательном порядке указывает:</w:t>
      </w:r>
    </w:p>
    <w:p w:rsidR="008364B9" w:rsidRPr="00756944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944">
        <w:rPr>
          <w:rFonts w:ascii="Times New Roman" w:hAnsi="Times New Roman" w:cs="Times New Roman"/>
          <w:sz w:val="28"/>
          <w:szCs w:val="28"/>
        </w:rPr>
        <w:tab/>
        <w:t>фамилию, имя, отчество;</w:t>
      </w:r>
    </w:p>
    <w:p w:rsidR="008364B9" w:rsidRPr="00756944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944">
        <w:rPr>
          <w:rFonts w:ascii="Times New Roman" w:hAnsi="Times New Roman" w:cs="Times New Roman"/>
          <w:sz w:val="28"/>
          <w:szCs w:val="28"/>
        </w:rPr>
        <w:tab/>
        <w:t>почтовый адрес, по которому должен быть направлен ответ;</w:t>
      </w:r>
    </w:p>
    <w:p w:rsidR="008364B9" w:rsidRPr="00756944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944">
        <w:rPr>
          <w:rFonts w:ascii="Times New Roman" w:hAnsi="Times New Roman" w:cs="Times New Roman"/>
          <w:sz w:val="28"/>
          <w:szCs w:val="28"/>
        </w:rPr>
        <w:tab/>
        <w:t xml:space="preserve">изложение сути </w:t>
      </w:r>
      <w:r>
        <w:rPr>
          <w:rFonts w:ascii="Times New Roman" w:hAnsi="Times New Roman" w:cs="Times New Roman"/>
          <w:sz w:val="28"/>
          <w:szCs w:val="28"/>
        </w:rPr>
        <w:t>обращения (</w:t>
      </w:r>
      <w:r w:rsidRPr="00756944">
        <w:rPr>
          <w:rFonts w:ascii="Times New Roman" w:hAnsi="Times New Roman" w:cs="Times New Roman"/>
          <w:sz w:val="28"/>
          <w:szCs w:val="28"/>
        </w:rPr>
        <w:t>жалобы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944">
        <w:rPr>
          <w:rFonts w:ascii="Times New Roman" w:hAnsi="Times New Roman" w:cs="Times New Roman"/>
          <w:sz w:val="28"/>
          <w:szCs w:val="28"/>
        </w:rPr>
        <w:t>;</w:t>
      </w:r>
    </w:p>
    <w:p w:rsidR="008364B9" w:rsidRPr="00756944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944">
        <w:rPr>
          <w:rFonts w:ascii="Times New Roman" w:hAnsi="Times New Roman" w:cs="Times New Roman"/>
          <w:sz w:val="28"/>
          <w:szCs w:val="28"/>
        </w:rPr>
        <w:tab/>
        <w:t>личную подпись и дату.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6944">
        <w:rPr>
          <w:rFonts w:ascii="Times New Roman" w:hAnsi="Times New Roman" w:cs="Times New Roman"/>
          <w:sz w:val="28"/>
          <w:szCs w:val="28"/>
        </w:rPr>
        <w:tab/>
        <w:t>В случае необходимости в подтверждение своих доводов заявитель прилагает к письменно</w:t>
      </w:r>
      <w:r>
        <w:rPr>
          <w:rFonts w:ascii="Times New Roman" w:hAnsi="Times New Roman" w:cs="Times New Roman"/>
          <w:sz w:val="28"/>
          <w:szCs w:val="28"/>
        </w:rPr>
        <w:t>му обращению</w:t>
      </w:r>
      <w:r w:rsidRPr="00756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56944">
        <w:rPr>
          <w:rFonts w:ascii="Times New Roman" w:hAnsi="Times New Roman" w:cs="Times New Roman"/>
          <w:sz w:val="28"/>
          <w:szCs w:val="28"/>
        </w:rPr>
        <w:t>жалобе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944">
        <w:rPr>
          <w:rFonts w:ascii="Times New Roman" w:hAnsi="Times New Roman" w:cs="Times New Roman"/>
          <w:sz w:val="28"/>
          <w:szCs w:val="28"/>
        </w:rPr>
        <w:t xml:space="preserve"> документы и материалы либо их копии.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6944">
        <w:rPr>
          <w:rFonts w:ascii="Times New Roman" w:hAnsi="Times New Roman" w:cs="Times New Roman"/>
          <w:sz w:val="28"/>
          <w:szCs w:val="28"/>
        </w:rPr>
        <w:t>5.2.</w:t>
      </w:r>
      <w:r>
        <w:rPr>
          <w:sz w:val="28"/>
          <w:szCs w:val="28"/>
        </w:rPr>
        <w:tab/>
      </w:r>
      <w:r w:rsidRPr="00756944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являются: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6944">
        <w:rPr>
          <w:rFonts w:ascii="Times New Roman" w:hAnsi="Times New Roman" w:cs="Times New Roman"/>
          <w:sz w:val="28"/>
          <w:szCs w:val="28"/>
        </w:rPr>
        <w:t>незаконное либо необосн</w:t>
      </w:r>
      <w:r w:rsidRPr="00ED149F">
        <w:rPr>
          <w:rFonts w:ascii="Times New Roman" w:hAnsi="Times New Roman" w:cs="Times New Roman"/>
          <w:sz w:val="28"/>
          <w:szCs w:val="28"/>
        </w:rPr>
        <w:t xml:space="preserve">ованное истребование документов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49F">
        <w:rPr>
          <w:rFonts w:ascii="Times New Roman" w:hAnsi="Times New Roman" w:cs="Times New Roman"/>
          <w:sz w:val="28"/>
          <w:szCs w:val="28"/>
        </w:rPr>
        <w:t>униципальной услуги, не предусмотренных нормативными право</w:t>
      </w:r>
      <w:r>
        <w:rPr>
          <w:rFonts w:ascii="Times New Roman" w:hAnsi="Times New Roman" w:cs="Times New Roman"/>
          <w:sz w:val="28"/>
          <w:szCs w:val="28"/>
        </w:rPr>
        <w:t>выми актами и А</w:t>
      </w:r>
      <w:r w:rsidRPr="00ED149F">
        <w:rPr>
          <w:rFonts w:ascii="Times New Roman" w:hAnsi="Times New Roman" w:cs="Times New Roman"/>
          <w:sz w:val="28"/>
          <w:szCs w:val="28"/>
        </w:rPr>
        <w:t>дминистративным регламентом;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 xml:space="preserve">нарушение сроков рассмотрения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49F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D149F">
        <w:rPr>
          <w:rFonts w:ascii="Times New Roman" w:hAnsi="Times New Roman" w:cs="Times New Roman"/>
          <w:sz w:val="28"/>
          <w:szCs w:val="28"/>
        </w:rPr>
        <w:t xml:space="preserve">оставление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49F">
        <w:rPr>
          <w:rFonts w:ascii="Times New Roman" w:hAnsi="Times New Roman" w:cs="Times New Roman"/>
          <w:sz w:val="28"/>
          <w:szCs w:val="28"/>
        </w:rPr>
        <w:t>униципальной услуги без рассмотрения;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 xml:space="preserve">отказ в приеме и рассмотрении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49F">
        <w:rPr>
          <w:rFonts w:ascii="Times New Roman" w:hAnsi="Times New Roman" w:cs="Times New Roman"/>
          <w:sz w:val="28"/>
          <w:szCs w:val="28"/>
        </w:rPr>
        <w:t>униципальной услуги;</w:t>
      </w:r>
    </w:p>
    <w:p w:rsidR="008364B9" w:rsidRPr="00ED149F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 xml:space="preserve">приостановление и (или) прекращение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49F">
        <w:rPr>
          <w:rFonts w:ascii="Times New Roman" w:hAnsi="Times New Roman" w:cs="Times New Roman"/>
          <w:sz w:val="28"/>
          <w:szCs w:val="28"/>
        </w:rPr>
        <w:t>униципальной услуги.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5.3.</w:t>
      </w:r>
      <w:r>
        <w:rPr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Обращение не подлежит рассмотрению в случаях, если: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не указаны фамилия гражданина, его направившего, и почтовый адрес, по которому должен быть направлен ответ;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текст обращения не поддается прочтению;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в обращении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ответ по существу поставленного в обращении вопроса не может быть дан в случае, если разглашаются сведения, составляющие государственную или иную охраняемую федеральным законом тайну.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В случае оставления обращения (жалобы) без ответа по существу поставленных в нем вопросов заявителю, направившему обращение, сообщается о причинах отказа в рассмотрении обращения (жалобы) либо о переадресации обращения (жалобы).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5.4.</w:t>
      </w:r>
      <w:r>
        <w:rPr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149F">
        <w:rPr>
          <w:rFonts w:ascii="Times New Roman" w:hAnsi="Times New Roman" w:cs="Times New Roman"/>
          <w:sz w:val="28"/>
          <w:szCs w:val="28"/>
        </w:rPr>
        <w:t xml:space="preserve">осудебного (внесудебного) обжалования являются письменные (в том числе в электронной форме) либо устные (при личном приеме) обращения (жалобы) заявителей </w:t>
      </w:r>
      <w:r>
        <w:rPr>
          <w:rFonts w:ascii="Times New Roman" w:hAnsi="Times New Roman" w:cs="Times New Roman"/>
          <w:sz w:val="28"/>
          <w:szCs w:val="28"/>
        </w:rPr>
        <w:t>на имя главы администрации поселения</w:t>
      </w:r>
      <w:r w:rsidRPr="00ED149F">
        <w:rPr>
          <w:rFonts w:ascii="Times New Roman" w:hAnsi="Times New Roman" w:cs="Times New Roman"/>
          <w:sz w:val="28"/>
          <w:szCs w:val="28"/>
        </w:rPr>
        <w:t>.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5.5.</w:t>
      </w:r>
      <w:r>
        <w:rPr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Заявители имеют право на получение информации и документов, необходимых для обоснования и рассмотрения обращения (жалобы).</w:t>
      </w:r>
    </w:p>
    <w:p w:rsidR="008364B9" w:rsidRPr="00756944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Специалисты администрации</w:t>
      </w:r>
      <w:r w:rsidRPr="00ED149F">
        <w:rPr>
          <w:rFonts w:ascii="Times New Roman" w:hAnsi="Times New Roman" w:cs="Times New Roman"/>
          <w:sz w:val="28"/>
          <w:szCs w:val="28"/>
        </w:rPr>
        <w:t xml:space="preserve">, ответственные за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49F">
        <w:rPr>
          <w:rFonts w:ascii="Times New Roman" w:hAnsi="Times New Roman" w:cs="Times New Roman"/>
          <w:sz w:val="28"/>
          <w:szCs w:val="28"/>
        </w:rPr>
        <w:t xml:space="preserve">униципальной услуги,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</w:t>
      </w:r>
      <w:r w:rsidRPr="00756944">
        <w:rPr>
          <w:rFonts w:ascii="Times New Roman" w:hAnsi="Times New Roman" w:cs="Times New Roman"/>
          <w:sz w:val="28"/>
          <w:szCs w:val="28"/>
        </w:rPr>
        <w:t>ограничений на информацию, содержащуюся в этих документах, материалах.</w:t>
      </w:r>
    </w:p>
    <w:p w:rsidR="008364B9" w:rsidRPr="00756944" w:rsidRDefault="008364B9" w:rsidP="00836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6944">
        <w:rPr>
          <w:rFonts w:ascii="Times New Roman" w:eastAsia="Calibri" w:hAnsi="Times New Roman" w:cs="Times New Roman"/>
          <w:sz w:val="28"/>
          <w:szCs w:val="28"/>
        </w:rPr>
        <w:tab/>
        <w:t xml:space="preserve">Документы, ранее поданные заявителем в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756944">
        <w:rPr>
          <w:rFonts w:ascii="Times New Roman" w:eastAsia="Calibri" w:hAnsi="Times New Roman" w:cs="Times New Roman"/>
          <w:sz w:val="28"/>
          <w:szCs w:val="28"/>
        </w:rPr>
        <w:t>, выдаются по их просьбе в виде выписки или копии с указанием причин возврата, о чем делается соответствующая запись в Журнале.</w:t>
      </w:r>
    </w:p>
    <w:p w:rsidR="008364B9" w:rsidRPr="00756944" w:rsidRDefault="008364B9" w:rsidP="008364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56944">
        <w:rPr>
          <w:rFonts w:ascii="Times New Roman" w:eastAsia="Calibri" w:hAnsi="Times New Roman" w:cs="Times New Roman"/>
          <w:sz w:val="28"/>
          <w:szCs w:val="28"/>
        </w:rPr>
        <w:t>5.6.</w:t>
      </w:r>
      <w:r>
        <w:rPr>
          <w:sz w:val="28"/>
          <w:szCs w:val="28"/>
        </w:rPr>
        <w:tab/>
      </w:r>
      <w:r w:rsidRPr="00756944">
        <w:rPr>
          <w:rFonts w:ascii="Times New Roman" w:eastAsia="Calibri" w:hAnsi="Times New Roman" w:cs="Times New Roman"/>
          <w:sz w:val="28"/>
          <w:szCs w:val="28"/>
        </w:rPr>
        <w:t>Срок рассмотрения устного обращения (жалобы) гражданина, поступившего в установленном порядке, не должен превышать 30 дней со дня поступления обращения.</w:t>
      </w:r>
    </w:p>
    <w:p w:rsidR="008364B9" w:rsidRPr="00ED149F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Срок рассмотрения письменного обращения (жалобы) гражданина, поступившего в установленном порядке (в том числе в электронной форме), не должен превышать 30 дней со дня регистрации обращения.</w:t>
      </w:r>
    </w:p>
    <w:p w:rsidR="008364B9" w:rsidRPr="00ED149F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D149F">
        <w:rPr>
          <w:rFonts w:ascii="Times New Roman" w:hAnsi="Times New Roman" w:cs="Times New Roman"/>
          <w:sz w:val="28"/>
          <w:szCs w:val="28"/>
        </w:rPr>
        <w:t>В исключительных случаях срок рассмотрения обращения (жалобы) гражданина может быть продлен, но не более чем на 30 дней, при этом необходимо уведомить о продлении срока рассмотрения обращения гражданина, его направившего. Сроки рассмотрения обращений (жалоб) юридических лиц аналогичны срокам рассмотрения обращения (жалоб) граждан, при условии, что другой срок для рассмотрения обращений (жалоб) не установлен.</w:t>
      </w:r>
    </w:p>
    <w:p w:rsidR="008364B9" w:rsidRPr="00ED149F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>5.7.</w:t>
      </w:r>
      <w:r>
        <w:rPr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D149F">
        <w:rPr>
          <w:rFonts w:ascii="Times New Roman" w:hAnsi="Times New Roman" w:cs="Times New Roman"/>
          <w:sz w:val="28"/>
          <w:szCs w:val="28"/>
        </w:rPr>
        <w:t xml:space="preserve">осудебного (внесудебного) обжалования решений и действий (бездействия) должностных лиц, </w:t>
      </w:r>
      <w:r>
        <w:rPr>
          <w:rFonts w:ascii="Times New Roman" w:hAnsi="Times New Roman" w:cs="Times New Roman"/>
          <w:sz w:val="28"/>
          <w:szCs w:val="28"/>
        </w:rPr>
        <w:t>специалистов</w:t>
      </w:r>
      <w:r w:rsidRPr="00ED149F">
        <w:rPr>
          <w:rFonts w:ascii="Times New Roman" w:hAnsi="Times New Roman" w:cs="Times New Roman"/>
          <w:sz w:val="28"/>
          <w:szCs w:val="28"/>
        </w:rPr>
        <w:t xml:space="preserve">, ответственных за предоставление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49F">
        <w:rPr>
          <w:rFonts w:ascii="Times New Roman" w:hAnsi="Times New Roman" w:cs="Times New Roman"/>
          <w:sz w:val="28"/>
          <w:szCs w:val="28"/>
        </w:rPr>
        <w:t>униципальной услуги, является: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ED149F">
        <w:rPr>
          <w:rFonts w:ascii="Times New Roman" w:hAnsi="Times New Roman" w:cs="Times New Roman"/>
          <w:sz w:val="28"/>
          <w:szCs w:val="28"/>
        </w:rPr>
        <w:t xml:space="preserve">ризнание обращения (жалобы) </w:t>
      </w:r>
      <w:proofErr w:type="gramStart"/>
      <w:r w:rsidRPr="00ED149F">
        <w:rPr>
          <w:rFonts w:ascii="Times New Roman" w:hAnsi="Times New Roman" w:cs="Times New Roman"/>
          <w:sz w:val="28"/>
          <w:szCs w:val="28"/>
        </w:rPr>
        <w:t>обоснованным</w:t>
      </w:r>
      <w:proofErr w:type="gramEnd"/>
      <w:r w:rsidRPr="00ED149F">
        <w:rPr>
          <w:rFonts w:ascii="Times New Roman" w:hAnsi="Times New Roman" w:cs="Times New Roman"/>
          <w:sz w:val="28"/>
          <w:szCs w:val="28"/>
        </w:rPr>
        <w:t xml:space="preserve">. В этом случае заявитель информируется о результате рассмотрения обращения (жалобы).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ED149F">
        <w:rPr>
          <w:rFonts w:ascii="Times New Roman" w:hAnsi="Times New Roman" w:cs="Times New Roman"/>
          <w:sz w:val="28"/>
          <w:szCs w:val="28"/>
        </w:rPr>
        <w:t xml:space="preserve"> 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D149F">
        <w:rPr>
          <w:rFonts w:ascii="Times New Roman" w:hAnsi="Times New Roman" w:cs="Times New Roman"/>
          <w:sz w:val="28"/>
          <w:szCs w:val="28"/>
        </w:rPr>
        <w:t xml:space="preserve"> устранить выявленные нарушения по факту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49F">
        <w:rPr>
          <w:rFonts w:ascii="Times New Roman" w:hAnsi="Times New Roman" w:cs="Times New Roman"/>
          <w:sz w:val="28"/>
          <w:szCs w:val="28"/>
        </w:rPr>
        <w:t xml:space="preserve">униципальной услуги. Должностное лицо, </w:t>
      </w:r>
      <w:r>
        <w:rPr>
          <w:rFonts w:ascii="Times New Roman" w:hAnsi="Times New Roman" w:cs="Times New Roman"/>
          <w:sz w:val="28"/>
          <w:szCs w:val="28"/>
        </w:rPr>
        <w:t>специалисты</w:t>
      </w:r>
      <w:r w:rsidRPr="00ED149F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ED149F">
        <w:rPr>
          <w:rFonts w:ascii="Times New Roman" w:hAnsi="Times New Roman" w:cs="Times New Roman"/>
          <w:sz w:val="28"/>
          <w:szCs w:val="28"/>
        </w:rPr>
        <w:t xml:space="preserve"> за решения, действия (бездействие), принятые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D149F">
        <w:rPr>
          <w:rFonts w:ascii="Times New Roman" w:hAnsi="Times New Roman" w:cs="Times New Roman"/>
          <w:sz w:val="28"/>
          <w:szCs w:val="28"/>
        </w:rPr>
        <w:t>униципальной услуги, привлекаются к ответственности в соответствии с нормативными правовыми актами Российской Федерации, Ханты-М</w:t>
      </w:r>
      <w:r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– </w:t>
      </w:r>
      <w:proofErr w:type="spellStart"/>
      <w:r w:rsidRPr="00ED149F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ED149F">
        <w:rPr>
          <w:rFonts w:ascii="Times New Roman" w:hAnsi="Times New Roman" w:cs="Times New Roman"/>
          <w:sz w:val="28"/>
          <w:szCs w:val="28"/>
        </w:rPr>
        <w:t>;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149F">
        <w:rPr>
          <w:rFonts w:ascii="Times New Roman" w:hAnsi="Times New Roman" w:cs="Times New Roman"/>
          <w:sz w:val="28"/>
          <w:szCs w:val="28"/>
        </w:rPr>
        <w:t xml:space="preserve">признание обращения (жалобы) </w:t>
      </w:r>
      <w:proofErr w:type="gramStart"/>
      <w:r w:rsidRPr="00ED149F">
        <w:rPr>
          <w:rFonts w:ascii="Times New Roman" w:hAnsi="Times New Roman" w:cs="Times New Roman"/>
          <w:sz w:val="28"/>
          <w:szCs w:val="28"/>
        </w:rPr>
        <w:t>необоснованным</w:t>
      </w:r>
      <w:proofErr w:type="gramEnd"/>
      <w:r w:rsidRPr="00ED149F">
        <w:rPr>
          <w:rFonts w:ascii="Times New Roman" w:hAnsi="Times New Roman" w:cs="Times New Roman"/>
          <w:sz w:val="28"/>
          <w:szCs w:val="28"/>
        </w:rPr>
        <w:t>. В этом случае заявителю направляется письменный мотивированный отказ в удовлетворении обращения (жалобы). Заявитель имеет право направить повторное обращение (жалобу).</w:t>
      </w:r>
    </w:p>
    <w:p w:rsidR="008364B9" w:rsidRDefault="008364B9" w:rsidP="008364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случае несогласия с результатами Досудебного (внесудебного) обжалования, а также на любой стадии рассмотрения спорных вопросов, заявитель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8364B9" w:rsidRPr="007C53FF" w:rsidSect="002C7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ind w:firstLine="4678"/>
        <w:outlineLvl w:val="1"/>
        <w:rPr>
          <w:rFonts w:ascii="Times New Roman" w:hAnsi="Times New Roman" w:cs="Times New Roman"/>
          <w:sz w:val="24"/>
          <w:szCs w:val="24"/>
        </w:rPr>
      </w:pPr>
      <w:r w:rsidRPr="008364B9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4B9" w:rsidRPr="008364B9" w:rsidRDefault="008364B9" w:rsidP="008364B9">
      <w:pPr>
        <w:autoSpaceDE w:val="0"/>
        <w:autoSpaceDN w:val="0"/>
        <w:adjustRightInd w:val="0"/>
        <w:spacing w:after="0" w:line="240" w:lineRule="auto"/>
        <w:ind w:firstLine="4678"/>
        <w:outlineLvl w:val="1"/>
        <w:rPr>
          <w:rFonts w:ascii="Times New Roman" w:hAnsi="Times New Roman" w:cs="Times New Roman"/>
          <w:sz w:val="24"/>
          <w:szCs w:val="24"/>
        </w:rPr>
      </w:pPr>
      <w:r w:rsidRPr="008364B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364B9" w:rsidRPr="008364B9" w:rsidRDefault="008364B9" w:rsidP="008364B9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8364B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364B9" w:rsidRPr="008364B9" w:rsidRDefault="008364B9" w:rsidP="008364B9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8364B9">
        <w:rPr>
          <w:rFonts w:ascii="Times New Roman" w:hAnsi="Times New Roman" w:cs="Times New Roman"/>
          <w:sz w:val="24"/>
          <w:szCs w:val="24"/>
        </w:rPr>
        <w:t>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8364B9" w:rsidRDefault="008364B9" w:rsidP="008364B9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8364B9" w:rsidRPr="007C53FF" w:rsidRDefault="008364B9" w:rsidP="008364B9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В межведомственную комиссию</w:t>
      </w:r>
    </w:p>
    <w:p w:rsidR="008364B9" w:rsidRPr="007C53FF" w:rsidRDefault="008364B9" w:rsidP="008364B9">
      <w:pPr>
        <w:pStyle w:val="ConsPlusNonformat"/>
        <w:widowControl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Ларьяк </w:t>
      </w:r>
      <w:r w:rsidRPr="007C53FF">
        <w:rPr>
          <w:rFonts w:ascii="Times New Roman" w:hAnsi="Times New Roman" w:cs="Times New Roman"/>
          <w:sz w:val="28"/>
          <w:szCs w:val="28"/>
        </w:rPr>
        <w:t>по вопросам признания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FF">
        <w:rPr>
          <w:rFonts w:ascii="Times New Roman" w:hAnsi="Times New Roman" w:cs="Times New Roman"/>
          <w:sz w:val="28"/>
          <w:szCs w:val="28"/>
        </w:rPr>
        <w:t>помещения жилым помещением, жилого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FF">
        <w:rPr>
          <w:rFonts w:ascii="Times New Roman" w:hAnsi="Times New Roman" w:cs="Times New Roman"/>
          <w:sz w:val="28"/>
          <w:szCs w:val="28"/>
        </w:rPr>
        <w:t>помещения непригодным для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FF">
        <w:rPr>
          <w:rFonts w:ascii="Times New Roman" w:hAnsi="Times New Roman" w:cs="Times New Roman"/>
          <w:sz w:val="28"/>
          <w:szCs w:val="28"/>
        </w:rPr>
        <w:t>и многоквартирного дома аварийным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53FF">
        <w:rPr>
          <w:rFonts w:ascii="Times New Roman" w:hAnsi="Times New Roman" w:cs="Times New Roman"/>
          <w:sz w:val="28"/>
          <w:szCs w:val="28"/>
        </w:rPr>
        <w:t xml:space="preserve">и подлежащим сносу 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C53FF">
        <w:rPr>
          <w:rFonts w:ascii="Times New Roman" w:hAnsi="Times New Roman" w:cs="Times New Roman"/>
          <w:sz w:val="16"/>
          <w:szCs w:val="16"/>
        </w:rPr>
        <w:t>(указать статус заявителя - собственник</w:t>
      </w:r>
      <w:proofErr w:type="gramEnd"/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>помещения, наниматель, иное лицо)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>(фамилия, имя, отчество гражданина)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>(паспортные данные)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7C53FF">
        <w:rPr>
          <w:rFonts w:ascii="Times New Roman" w:hAnsi="Times New Roman" w:cs="Times New Roman"/>
          <w:sz w:val="16"/>
          <w:szCs w:val="16"/>
        </w:rPr>
        <w:t>(адрес проживания и регистрации,</w:t>
      </w:r>
      <w:proofErr w:type="gramEnd"/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>адрес юридического лица)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8364B9" w:rsidRPr="007C53FF" w:rsidRDefault="008364B9" w:rsidP="008364B9">
      <w:pPr>
        <w:pStyle w:val="ConsPlu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7C53FF"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8364B9" w:rsidRPr="007C53FF" w:rsidRDefault="008364B9" w:rsidP="008364B9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ЗАЯВЛЕНИЕ</w:t>
      </w:r>
    </w:p>
    <w:p w:rsidR="008364B9" w:rsidRPr="007C53FF" w:rsidRDefault="008364B9" w:rsidP="008364B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Прошу провести оценку соответствия жилого дома (жилого помещения) по адресу: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требованиям, установленным в Положении о признании помещения жилым</w:t>
      </w:r>
    </w:p>
    <w:p w:rsidR="008364B9" w:rsidRPr="007C53FF" w:rsidRDefault="008364B9" w:rsidP="008364B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 xml:space="preserve">помещением, жилого помещения непригодным для проживания и многоквартирного дома аварийным и подлежащим сносу, </w:t>
      </w:r>
      <w:proofErr w:type="gramStart"/>
      <w:r w:rsidRPr="007C53FF">
        <w:rPr>
          <w:rFonts w:ascii="Times New Roman" w:hAnsi="Times New Roman" w:cs="Times New Roman"/>
          <w:sz w:val="28"/>
          <w:szCs w:val="28"/>
        </w:rPr>
        <w:t>утвержденном</w:t>
      </w:r>
      <w:proofErr w:type="gramEnd"/>
      <w:r w:rsidRPr="007C53FF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28.01.2006 N 47.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C53FF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364B9" w:rsidRPr="007C53FF" w:rsidRDefault="008364B9" w:rsidP="008364B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 xml:space="preserve">(дата)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C53FF">
        <w:rPr>
          <w:rFonts w:ascii="Times New Roman" w:hAnsi="Times New Roman" w:cs="Times New Roman"/>
          <w:sz w:val="28"/>
          <w:szCs w:val="28"/>
        </w:rPr>
        <w:t>(подпись)</w:t>
      </w:r>
    </w:p>
    <w:p w:rsidR="008364B9" w:rsidRDefault="008364B9" w:rsidP="00836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  <w:sectPr w:rsidR="008364B9" w:rsidSect="002C7D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4B9" w:rsidRPr="00BC53F0" w:rsidRDefault="008364B9" w:rsidP="008364B9">
      <w:pPr>
        <w:spacing w:after="0" w:line="240" w:lineRule="auto"/>
        <w:ind w:left="6521"/>
        <w:rPr>
          <w:rFonts w:ascii="Times New Roman" w:eastAsia="Times New Roman" w:hAnsi="Times New Roman" w:cs="Times New Roman"/>
          <w:color w:val="000000"/>
        </w:rPr>
      </w:pPr>
      <w:r w:rsidRPr="00BC53F0">
        <w:rPr>
          <w:rFonts w:ascii="Times New Roman" w:eastAsia="Times New Roman" w:hAnsi="Times New Roman" w:cs="Times New Roman"/>
          <w:color w:val="000000"/>
        </w:rPr>
        <w:lastRenderedPageBreak/>
        <w:t>Приложение № 2</w:t>
      </w:r>
    </w:p>
    <w:p w:rsidR="008364B9" w:rsidRPr="00BC53F0" w:rsidRDefault="008364B9" w:rsidP="008364B9">
      <w:pPr>
        <w:suppressAutoHyphens/>
        <w:autoSpaceDE w:val="0"/>
        <w:spacing w:after="0" w:line="240" w:lineRule="auto"/>
        <w:ind w:left="5954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BC53F0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>к административному регламенту</w:t>
      </w:r>
      <w:r w:rsidRPr="00BC53F0">
        <w:rPr>
          <w:rFonts w:ascii="Times New Roman" w:eastAsia="Calibri" w:hAnsi="Times New Roman" w:cs="Times New Roman"/>
          <w:kern w:val="36"/>
          <w:sz w:val="28"/>
          <w:szCs w:val="28"/>
        </w:rPr>
        <w:t xml:space="preserve"> </w:t>
      </w:r>
      <w:r w:rsidRPr="00BC53F0">
        <w:rPr>
          <w:rFonts w:ascii="Times New Roman" w:eastAsia="Arial" w:hAnsi="Times New Roman" w:cs="Times New Roman"/>
          <w:bCs/>
          <w:color w:val="000000"/>
          <w:kern w:val="2"/>
          <w:lang w:eastAsia="ar-SA"/>
        </w:rPr>
        <w:t xml:space="preserve">по предоставлению муниципальной услуги </w:t>
      </w:r>
      <w:r w:rsidRPr="005B5416">
        <w:rPr>
          <w:rFonts w:ascii="Times New Roman" w:eastAsia="Arial" w:hAnsi="Times New Roman" w:cs="Times New Roman"/>
          <w:color w:val="000000"/>
          <w:kern w:val="2"/>
          <w:lang w:eastAsia="ar-SA"/>
        </w:rPr>
        <w:t>«Выдача заключений о признании жилого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8364B9" w:rsidRPr="00F566CE" w:rsidRDefault="008364B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66CE">
        <w:rPr>
          <w:rFonts w:ascii="Times New Roman" w:eastAsia="Times New Roman" w:hAnsi="Times New Roman" w:cs="Times New Roman"/>
          <w:b/>
          <w:sz w:val="28"/>
          <w:szCs w:val="28"/>
        </w:rPr>
        <w:t>Блок – схема</w:t>
      </w: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4" style="position:absolute;margin-left:-36.15pt;margin-top:10.45pt;width:505.6pt;height:28.5pt;z-index:-251665920">
            <v:textbox>
              <w:txbxContent>
                <w:p w:rsidR="008364B9" w:rsidRPr="000C49DC" w:rsidRDefault="008364B9" w:rsidP="008364B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Прием, регистрация документов и выдача заявителю расписки в получении документов </w:t>
                  </w:r>
                </w:p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92A">
        <w:rPr>
          <w:rFonts w:ascii="Times New Roman" w:eastAsia="Times New Roman" w:hAnsi="Times New Roman" w:cs="Times New Roman"/>
          <w:noProof/>
          <w:sz w:val="26"/>
          <w:szCs w:val="26"/>
          <w:lang w:eastAsia="ar-SA"/>
        </w:rPr>
        <w:pict>
          <v:line id="_x0000_s1036" style="position:absolute;flip:x;z-index:251652608" from="218.55pt,11.35pt" to="218.55pt,24.2pt">
            <v:stroke endarrow="block"/>
          </v:line>
        </w:pict>
      </w: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92A">
        <w:rPr>
          <w:rFonts w:ascii="Times New Roman" w:eastAsia="Times New Roman" w:hAnsi="Times New Roman" w:cs="Times New Roman"/>
          <w:noProof/>
          <w:sz w:val="26"/>
          <w:szCs w:val="26"/>
        </w:rPr>
        <w:pict>
          <v:rect id="_x0000_s1035" style="position:absolute;margin-left:-36.15pt;margin-top:10.4pt;width:505.6pt;height:28.15pt;z-index:-251664896">
            <v:textbox style="mso-next-textbox:#_x0000_s1035">
              <w:txbxContent>
                <w:p w:rsidR="008364B9" w:rsidRPr="000C49DC" w:rsidRDefault="008364B9" w:rsidP="008364B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49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Проверка комплекта документов на соответствие требованиям законодательства</w:t>
                  </w:r>
                </w:p>
                <w:p w:rsidR="008364B9" w:rsidRPr="000C49DC" w:rsidRDefault="008364B9" w:rsidP="008364B9"/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492A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86.9pt;margin-top:10.95pt;width:0;height:10.9pt;z-index:251658752" o:connectortype="straight">
            <v:stroke endarrow="block"/>
          </v:shape>
        </w:pict>
      </w:r>
      <w:r w:rsidRPr="0098492A">
        <w:rPr>
          <w:rFonts w:ascii="Times New Roman" w:eastAsia="Times New Roman" w:hAnsi="Times New Roman" w:cs="Times New Roman"/>
          <w:noProof/>
          <w:sz w:val="26"/>
          <w:szCs w:val="26"/>
        </w:rPr>
        <w:pict>
          <v:shape id="_x0000_s1043" type="#_x0000_t32" style="position:absolute;margin-left:352.7pt;margin-top:12.45pt;width:0;height:9.4pt;z-index:251659776" o:connectortype="straight">
            <v:stroke endarrow="block"/>
          </v:shape>
        </w:pict>
      </w:r>
    </w:p>
    <w:p w:rsidR="008364B9" w:rsidRPr="00F566CE" w:rsidRDefault="0098492A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492A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40" style="position:absolute;left:0;text-align:left;margin-left:-5.75pt;margin-top:8.05pt;width:149.25pt;height:23pt;z-index:251656704" arcsize="10923f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Соответствует</w:t>
                  </w:r>
                </w:p>
              </w:txbxContent>
            </v:textbox>
          </v:roundrect>
        </w:pict>
      </w:r>
      <w:r w:rsidRPr="0098492A"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41" style="position:absolute;left:0;text-align:left;margin-left:275.6pt;margin-top:8.05pt;width:149.25pt;height:23pt;z-index:251657728" arcsize="10923f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Не соответствует</w:t>
                  </w:r>
                </w:p>
              </w:txbxContent>
            </v:textbox>
          </v:roundrect>
        </w:pict>
      </w:r>
    </w:p>
    <w:p w:rsidR="008364B9" w:rsidRPr="00F566CE" w:rsidRDefault="008364B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64B9" w:rsidRPr="00F566CE" w:rsidRDefault="0098492A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8492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-5.75pt;margin-top:13.6pt;width:146.5pt;height:27.75pt;z-index:251642368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Заседание </w:t>
                  </w:r>
                  <w:r w:rsidRPr="00F566CE">
                    <w:rPr>
                      <w:rFonts w:ascii="Times New Roman" w:hAnsi="Times New Roman" w:cs="Times New Roman"/>
                    </w:rPr>
                    <w:t>МВК</w:t>
                  </w:r>
                </w:p>
                <w:p w:rsidR="008364B9" w:rsidRDefault="008364B9" w:rsidP="008364B9"/>
              </w:txbxContent>
            </v:textbox>
          </v:rect>
        </w:pict>
      </w:r>
      <w:r w:rsidRPr="0098492A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4" type="#_x0000_t32" style="position:absolute;left:0;text-align:left;margin-left:86.9pt;margin-top:2.3pt;width:0;height:11.3pt;z-index:251660800" o:connectortype="straight">
            <v:stroke endarrow="block"/>
          </v:shape>
        </w:pict>
      </w:r>
      <w:r w:rsidRPr="0098492A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6" style="position:absolute;left:0;text-align:left;margin-left:240.25pt;margin-top:13.6pt;width:229.2pt;height:67.7pt;z-index:251643392">
            <v:textbox>
              <w:txbxContent>
                <w:p w:rsidR="008364B9" w:rsidRPr="00F566CE" w:rsidRDefault="008364B9" w:rsidP="008364B9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Подготовка и выдача </w:t>
                  </w:r>
                  <w:r w:rsidRPr="00F566CE">
                    <w:rPr>
                      <w:rFonts w:ascii="Times New Roman" w:hAnsi="Times New Roman" w:cs="Times New Roman"/>
                    </w:rPr>
                    <w:t>уведомления об отказе в предоставлении муниципальной услуги с указанием причин, послуживших основанием для отказа.</w:t>
                  </w:r>
                </w:p>
                <w:p w:rsidR="008364B9" w:rsidRDefault="008364B9" w:rsidP="008364B9"/>
              </w:txbxContent>
            </v:textbox>
          </v:rect>
        </w:pict>
      </w:r>
      <w:r w:rsidRPr="0098492A"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3" type="#_x0000_t32" style="position:absolute;left:0;text-align:left;margin-left:362pt;margin-top:1.15pt;width:0;height:12.45pt;z-index:251670016" o:connectortype="straight">
            <v:stroke endarrow="block"/>
          </v:shape>
        </w:pict>
      </w:r>
    </w:p>
    <w:p w:rsidR="008364B9" w:rsidRPr="00F566CE" w:rsidRDefault="008364B9" w:rsidP="00836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25.6pt;margin-top:11.45pt;width:0;height:13.7pt;z-index:25166489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0.6pt;margin-top:11.45pt;width:0;height:13.7pt;z-index:251663872" o:connectortype="straight">
            <v:stroke endarrow="block"/>
          </v:shape>
        </w:pict>
      </w: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46" style="position:absolute;margin-left:86.9pt;margin-top:12.4pt;width:119.25pt;height:69pt;z-index:251662848" arcsize="10923f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Представленных документов достаточно для принятия решения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45" style="position:absolute;margin-left:-49.05pt;margin-top:11.4pt;width:119.25pt;height:69pt;z-index:251661824" arcsize="10923f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Представленных документов не достаточно для принятия решения</w:t>
                  </w:r>
                </w:p>
              </w:txbxContent>
            </v:textbox>
          </v:round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66C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</w: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7" style="position:absolute;margin-left:291.1pt;margin-top:11.35pt;width:28.4pt;height:28.65pt;z-index:251653632">
            <v:textbox>
              <w:txbxContent>
                <w:p w:rsidR="008364B9" w:rsidRDefault="008364B9" w:rsidP="008364B9">
                  <w:pPr>
                    <w:jc w:val="center"/>
                  </w:pPr>
                  <w:r>
                    <w:t>1</w:t>
                  </w:r>
                </w:p>
              </w:txbxContent>
            </v:textbox>
          </v:oval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4.95pt;margin-top:12.4pt;width:.05pt;height:13pt;z-index:25167206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206.15pt;margin-top:1.45pt;width:84.95pt;height:0;z-index:251665920" o:connectortype="straight">
            <v:stroke endarrow="block"/>
          </v:shape>
        </w:pict>
      </w: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3" style="position:absolute;margin-left:-53.35pt;margin-top:11.6pt;width:534.65pt;height:79.2pt;z-index:251644416">
            <v:textbox>
              <w:txbxContent>
                <w:p w:rsidR="008364B9" w:rsidRPr="00F566CE" w:rsidRDefault="008364B9" w:rsidP="008364B9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42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определение перечня дополнительных документов, необходимых для принятия решения о признании жилого помещения соответствующим (не соответствующим) установленным требованиям;</w:t>
                  </w:r>
                </w:p>
                <w:p w:rsidR="008364B9" w:rsidRPr="00F566CE" w:rsidRDefault="008364B9" w:rsidP="008364B9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42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определение состава привлекаемых экспертов проектно-изыскательских организаций.</w:t>
                  </w:r>
                </w:p>
                <w:p w:rsidR="008364B9" w:rsidRDefault="008364B9" w:rsidP="008364B9">
                  <w:pPr>
                    <w:numPr>
                      <w:ilvl w:val="0"/>
                      <w:numId w:val="1"/>
                    </w:numPr>
                    <w:tabs>
                      <w:tab w:val="clear" w:pos="2160"/>
                      <w:tab w:val="num" w:pos="142"/>
                    </w:tabs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both"/>
                  </w:pPr>
                  <w:r w:rsidRPr="008B1191">
                    <w:rPr>
                      <w:rFonts w:ascii="Times New Roman" w:hAnsi="Times New Roman" w:cs="Times New Roman"/>
                    </w:rPr>
                    <w:t xml:space="preserve"> определение необходимости проведения выездного заседания и составления акта обследования помещения.</w:t>
                  </w:r>
                </w:p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168.55pt;margin-top:8pt;width:0;height:8.6pt;z-index:251666944" o:connectortype="straight">
            <v:stroke endarrow="block"/>
          </v:shape>
        </w:pict>
      </w: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51" style="position:absolute;margin-left:-53.35pt;margin-top:2.8pt;width:534.65pt;height:34.55pt;z-index:251667968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Выезд комиссии на объект для обследования муниципальных помещений и составление акта обследования (в случае принятия комиссией решения о необходимости проведения обследования)</w:t>
                  </w:r>
                </w:p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oval id="_x0000_s1038" style="position:absolute;margin-left:206.15pt;margin-top:13.7pt;width:27.3pt;height:26.7pt;z-index:251654656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1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168.55pt;margin-top:9.75pt;width:.05pt;height:43.2pt;z-index:251671040" o:connectortype="straight">
            <v:stroke endarrow="block"/>
          </v:shape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218.6pt;margin-top:12.8pt;width:.05pt;height:12.55pt;z-index:251673088" o:connectortype="straight">
            <v:stroke endarrow="block"/>
          </v:shape>
        </w:pict>
      </w: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60.85pt;margin-top:11.55pt;width:553.4pt;height:21.5pt;z-index:251645440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Подготовка заключения о признании жилого помещения соответствующим (не соответствующим) требованиям.</w:t>
                  </w:r>
                </w:p>
                <w:p w:rsidR="008364B9" w:rsidRDefault="008364B9" w:rsidP="008364B9"/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76.1pt;margin-top:5.45pt;width:0;height:16.5pt;z-index:251646464" o:connectortype="straight">
            <v:stroke endarrow="block"/>
          </v:shape>
        </w:pict>
      </w: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oundrect id="_x0000_s1031" style="position:absolute;margin-left:63.25pt;margin-top:8.15pt;width:423.95pt;height:27.2pt;z-index:251647488" arcsize="10923f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</w:rPr>
                    <w:t>Секретарь ГМВК  передает заключение сотруднику управления жилищного фонда</w:t>
                  </w:r>
                </w:p>
              </w:txbxContent>
            </v:textbox>
          </v:round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199.75pt;margin-top:7.75pt;width:0;height:10.2pt;z-index:251655680" o:connectortype="straight">
            <v:stroke endarrow="block"/>
          </v:shape>
        </w:pict>
      </w: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30" style="position:absolute;margin-left:-60.85pt;margin-top:4.15pt;width:556.1pt;height:24.15pt;z-index:251648512">
            <v:textbox>
              <w:txbxContent>
                <w:p w:rsidR="008364B9" w:rsidRPr="00F566CE" w:rsidRDefault="008364B9" w:rsidP="008364B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566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Подготовка проекта постановления администрации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сельского поселения Ларьяк</w:t>
                  </w:r>
                  <w:r w:rsidRPr="00F566C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об утверждении заключе</w:t>
                  </w:r>
                  <w:r w:rsidRPr="00F566CE">
                    <w:rPr>
                      <w:rFonts w:ascii="Times New Roman" w:hAnsi="Times New Roman" w:cs="Times New Roman"/>
                    </w:rPr>
                    <w:t xml:space="preserve">ния </w:t>
                  </w:r>
                </w:p>
                <w:p w:rsidR="008364B9" w:rsidRDefault="008364B9" w:rsidP="008364B9"/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06.15pt;margin-top:.7pt;width:0;height:25.95pt;z-index:251668992" o:connectortype="straight">
            <v:stroke endarrow="block"/>
          </v:shape>
        </w:pict>
      </w:r>
    </w:p>
    <w:p w:rsidR="008364B9" w:rsidRPr="00F566CE" w:rsidRDefault="0098492A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8" style="position:absolute;margin-left:26.8pt;margin-top:12.85pt;width:317.7pt;height:31.5pt;z-index:251649536">
            <v:textbox>
              <w:txbxContent>
                <w:p w:rsidR="008364B9" w:rsidRPr="00EA76CE" w:rsidRDefault="008364B9" w:rsidP="008364B9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заявителю </w:t>
                  </w:r>
                  <w:r w:rsidRPr="00EA7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постановления 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EA76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аключения</w:t>
                  </w:r>
                </w:p>
                <w:p w:rsidR="008364B9" w:rsidRPr="005F3958" w:rsidRDefault="008364B9" w:rsidP="008364B9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F566CE" w:rsidRDefault="008364B9" w:rsidP="008364B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364B9" w:rsidRPr="007C53FF" w:rsidRDefault="008364B9" w:rsidP="008364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1235C5" w:rsidRDefault="001235C5" w:rsidP="008364B9">
      <w:pPr>
        <w:spacing w:after="0" w:line="240" w:lineRule="auto"/>
      </w:pPr>
    </w:p>
    <w:sectPr w:rsidR="001235C5" w:rsidSect="00F566C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1308B"/>
    <w:multiLevelType w:val="hybridMultilevel"/>
    <w:tmpl w:val="EE84DB72"/>
    <w:lvl w:ilvl="0" w:tplc="C71E51E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364B9"/>
    <w:rsid w:val="001235C5"/>
    <w:rsid w:val="003F79FB"/>
    <w:rsid w:val="007C629A"/>
    <w:rsid w:val="008364B9"/>
    <w:rsid w:val="0098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5" type="connector" idref="#_x0000_s1049"/>
        <o:r id="V:Rule16" type="connector" idref="#_x0000_s1047"/>
        <o:r id="V:Rule17" type="connector" idref="#_x0000_s1050"/>
        <o:r id="V:Rule18" type="connector" idref="#_x0000_s1054"/>
        <o:r id="V:Rule19" type="connector" idref="#_x0000_s1043"/>
        <o:r id="V:Rule20" type="connector" idref="#_x0000_s1048"/>
        <o:r id="V:Rule21" type="connector" idref="#_x0000_s1052"/>
        <o:r id="V:Rule22" type="connector" idref="#_x0000_s1056"/>
        <o:r id="V:Rule23" type="connector" idref="#_x0000_s1032"/>
        <o:r id="V:Rule24" type="connector" idref="#_x0000_s1053"/>
        <o:r id="V:Rule25" type="connector" idref="#_x0000_s1044"/>
        <o:r id="V:Rule26" type="connector" idref="#_x0000_s1039"/>
        <o:r id="V:Rule27" type="connector" idref="#_x0000_s1055"/>
        <o:r id="V:Rule28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92A"/>
  </w:style>
  <w:style w:type="paragraph" w:styleId="1">
    <w:name w:val="heading 1"/>
    <w:basedOn w:val="a"/>
    <w:next w:val="a"/>
    <w:link w:val="10"/>
    <w:uiPriority w:val="9"/>
    <w:qFormat/>
    <w:rsid w:val="008364B9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qFormat/>
    <w:rsid w:val="008364B9"/>
    <w:pPr>
      <w:spacing w:after="0" w:line="240" w:lineRule="auto"/>
      <w:jc w:val="right"/>
    </w:pPr>
    <w:rPr>
      <w:rFonts w:eastAsiaTheme="minorHAnsi"/>
      <w:lang w:eastAsia="en-US"/>
    </w:rPr>
  </w:style>
  <w:style w:type="paragraph" w:customStyle="1" w:styleId="ConsPlusNonformat">
    <w:name w:val="ConsPlusNonformat"/>
    <w:uiPriority w:val="99"/>
    <w:rsid w:val="00836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364B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8364B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1">
    <w:name w:val="Абзац списка1"/>
    <w:basedOn w:val="a"/>
    <w:qFormat/>
    <w:rsid w:val="008364B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styleId="a4">
    <w:name w:val="Hyperlink"/>
    <w:basedOn w:val="a0"/>
    <w:rsid w:val="008364B9"/>
    <w:rPr>
      <w:color w:val="0000FF"/>
      <w:u w:val="single"/>
    </w:rPr>
  </w:style>
  <w:style w:type="paragraph" w:customStyle="1" w:styleId="ConsPlusNormal">
    <w:name w:val="ConsPlusNormal"/>
    <w:rsid w:val="00836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9F12F20C266E2FF801FB32A46CA945830C2F1170AA7B41266141EF2ED22948DB7A058876F6C4SBd5G" TargetMode="External"/><Relationship Id="rId5" Type="http://schemas.openxmlformats.org/officeDocument/2006/relationships/hyperlink" Target="mailto:admlari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4836</Words>
  <Characters>27570</Characters>
  <Application>Microsoft Office Word</Application>
  <DocSecurity>0</DocSecurity>
  <Lines>229</Lines>
  <Paragraphs>64</Paragraphs>
  <ScaleCrop>false</ScaleCrop>
  <Company/>
  <LinksUpToDate>false</LinksUpToDate>
  <CharactersWithSpaces>32342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</dc:creator>
  <cp:keywords/>
  <dc:description/>
  <cp:lastModifiedBy>Анна Александровна</cp:lastModifiedBy>
  <cp:revision>5</cp:revision>
  <dcterms:created xsi:type="dcterms:W3CDTF">2012-07-13T10:16:00Z</dcterms:created>
  <dcterms:modified xsi:type="dcterms:W3CDTF">2012-07-13T10:24:00Z</dcterms:modified>
</cp:coreProperties>
</file>