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2CFC" w14:textId="77777777" w:rsidR="008339B1" w:rsidRDefault="008339B1" w:rsidP="00004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14:paraId="1BF3938B" w14:textId="77777777" w:rsidR="008339B1" w:rsidRPr="001230E0" w:rsidRDefault="008339B1" w:rsidP="000042C8">
      <w:pPr>
        <w:pStyle w:val="3"/>
        <w:spacing w:before="0" w:after="0"/>
        <w:jc w:val="center"/>
        <w:rPr>
          <w:rFonts w:ascii="Times New Roman" w:hAnsi="Times New Roman"/>
          <w:sz w:val="32"/>
          <w:szCs w:val="36"/>
        </w:rPr>
      </w:pPr>
      <w:r w:rsidRPr="001230E0">
        <w:rPr>
          <w:rFonts w:ascii="Times New Roman" w:hAnsi="Times New Roman"/>
          <w:sz w:val="32"/>
          <w:szCs w:val="36"/>
        </w:rPr>
        <w:t>СЕЛЬСКОГО ПОСЕЛЕНИЯ ЛАРЬЯК</w:t>
      </w:r>
    </w:p>
    <w:p w14:paraId="6A7006B9" w14:textId="77777777" w:rsidR="008339B1" w:rsidRPr="001230E0" w:rsidRDefault="008339B1" w:rsidP="000042C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</w:rPr>
      </w:pPr>
      <w:r w:rsidRPr="001230E0">
        <w:rPr>
          <w:rFonts w:ascii="Times New Roman" w:hAnsi="Times New Roman"/>
          <w:i w:val="0"/>
          <w:sz w:val="32"/>
        </w:rPr>
        <w:t>Нижневартовского района</w:t>
      </w:r>
    </w:p>
    <w:p w14:paraId="66BECF21" w14:textId="77777777" w:rsidR="008339B1" w:rsidRPr="001230E0" w:rsidRDefault="008339B1" w:rsidP="000042C8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sz w:val="36"/>
        </w:rPr>
      </w:pPr>
      <w:r w:rsidRPr="001230E0">
        <w:rPr>
          <w:rFonts w:ascii="Times New Roman" w:hAnsi="Times New Roman"/>
          <w:sz w:val="36"/>
        </w:rPr>
        <w:t>Ханты – Мансийского автономного округа – Югры</w:t>
      </w:r>
    </w:p>
    <w:p w14:paraId="411D22B8" w14:textId="77777777" w:rsidR="008339B1" w:rsidRDefault="008339B1" w:rsidP="008339B1">
      <w:pPr>
        <w:pStyle w:val="3"/>
        <w:contextualSpacing/>
        <w:jc w:val="center"/>
        <w:rPr>
          <w:rFonts w:ascii="Times New Roman" w:hAnsi="Times New Roman"/>
          <w:sz w:val="40"/>
          <w:szCs w:val="40"/>
        </w:rPr>
      </w:pPr>
      <w:r w:rsidRPr="00B84FB4">
        <w:rPr>
          <w:rFonts w:ascii="Times New Roman" w:hAnsi="Times New Roman"/>
          <w:sz w:val="40"/>
          <w:szCs w:val="40"/>
        </w:rPr>
        <w:t>РЕШЕНИЕ</w:t>
      </w:r>
    </w:p>
    <w:p w14:paraId="77A746F4" w14:textId="77777777" w:rsidR="008339B1" w:rsidRPr="00E221BD" w:rsidRDefault="008339B1" w:rsidP="008339B1"/>
    <w:p w14:paraId="6759E6DD" w14:textId="555D12BB" w:rsidR="008339B1" w:rsidRPr="00E221BD" w:rsidRDefault="000042C8" w:rsidP="008339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39B1" w:rsidRPr="00E221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21B1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F721B1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D16033">
        <w:rPr>
          <w:sz w:val="28"/>
          <w:szCs w:val="28"/>
        </w:rPr>
        <w:t>2</w:t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25A">
        <w:rPr>
          <w:sz w:val="28"/>
          <w:szCs w:val="28"/>
        </w:rPr>
        <w:t xml:space="preserve">№ </w:t>
      </w:r>
      <w:r w:rsidR="00F721B1">
        <w:rPr>
          <w:sz w:val="28"/>
          <w:szCs w:val="28"/>
        </w:rPr>
        <w:t>202</w:t>
      </w:r>
      <w:bookmarkStart w:id="0" w:name="_GoBack"/>
      <w:bookmarkEnd w:id="0"/>
    </w:p>
    <w:p w14:paraId="7EFA9F99" w14:textId="77777777" w:rsidR="008339B1" w:rsidRDefault="008339B1" w:rsidP="00772C7D">
      <w:pPr>
        <w:ind w:right="5527"/>
        <w:jc w:val="both"/>
        <w:rPr>
          <w:sz w:val="28"/>
          <w:szCs w:val="28"/>
        </w:rPr>
      </w:pPr>
    </w:p>
    <w:p w14:paraId="6FC99F53" w14:textId="77777777" w:rsidR="003052B8" w:rsidRDefault="003052B8" w:rsidP="00772C7D">
      <w:pPr>
        <w:ind w:right="5527"/>
        <w:jc w:val="both"/>
        <w:rPr>
          <w:sz w:val="28"/>
          <w:szCs w:val="28"/>
        </w:rPr>
      </w:pPr>
    </w:p>
    <w:p w14:paraId="24F21EFA" w14:textId="77777777" w:rsidR="007C3123" w:rsidRDefault="007C3123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72C7D">
        <w:rPr>
          <w:sz w:val="28"/>
          <w:szCs w:val="28"/>
        </w:rPr>
        <w:t xml:space="preserve"> изменений в решение Совета депутатов сельского поселения Ларьяк от 13.11.2017 </w:t>
      </w:r>
    </w:p>
    <w:p w14:paraId="779B1EFB" w14:textId="77777777" w:rsidR="00772C7D" w:rsidRDefault="00772C7D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№ 187 «О передаче осуществления части полномочий»</w:t>
      </w:r>
    </w:p>
    <w:p w14:paraId="15006BF0" w14:textId="77777777" w:rsidR="00772C7D" w:rsidRDefault="00772C7D" w:rsidP="00772C7D">
      <w:pPr>
        <w:ind w:right="4818"/>
        <w:jc w:val="both"/>
        <w:rPr>
          <w:sz w:val="28"/>
          <w:szCs w:val="28"/>
        </w:rPr>
      </w:pPr>
    </w:p>
    <w:p w14:paraId="4C398744" w14:textId="77777777" w:rsidR="003052B8" w:rsidRDefault="003052B8" w:rsidP="00772C7D">
      <w:pPr>
        <w:ind w:right="4818"/>
        <w:jc w:val="both"/>
        <w:rPr>
          <w:sz w:val="28"/>
          <w:szCs w:val="28"/>
        </w:rPr>
      </w:pPr>
    </w:p>
    <w:p w14:paraId="56071491" w14:textId="77777777" w:rsidR="00772C7D" w:rsidRDefault="00772C7D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</w:t>
      </w:r>
      <w:r w:rsidR="003052B8">
        <w:rPr>
          <w:sz w:val="28"/>
          <w:szCs w:val="28"/>
        </w:rPr>
        <w:t xml:space="preserve"> сельского поселения Ларьяк</w:t>
      </w:r>
    </w:p>
    <w:p w14:paraId="33F4B5A1" w14:textId="77777777" w:rsidR="00D16033" w:rsidRDefault="00D16033" w:rsidP="00D16033">
      <w:pPr>
        <w:rPr>
          <w:b/>
          <w:sz w:val="28"/>
          <w:szCs w:val="28"/>
        </w:rPr>
      </w:pPr>
    </w:p>
    <w:p w14:paraId="4C6DB56E" w14:textId="4DE8B4E2" w:rsidR="00772C7D" w:rsidRPr="00D16033" w:rsidRDefault="00772C7D" w:rsidP="00D16033">
      <w:pPr>
        <w:ind w:firstLine="708"/>
        <w:rPr>
          <w:bCs/>
          <w:sz w:val="28"/>
          <w:szCs w:val="28"/>
        </w:rPr>
      </w:pPr>
      <w:r w:rsidRPr="00D16033">
        <w:rPr>
          <w:bCs/>
          <w:sz w:val="28"/>
          <w:szCs w:val="28"/>
        </w:rPr>
        <w:t>РЕШИЛ:</w:t>
      </w:r>
    </w:p>
    <w:p w14:paraId="27D62CAE" w14:textId="76E53F65" w:rsidR="00772C7D" w:rsidRDefault="0099125A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C7D">
        <w:rPr>
          <w:sz w:val="28"/>
          <w:szCs w:val="28"/>
        </w:rPr>
        <w:t xml:space="preserve">. Внести </w:t>
      </w:r>
      <w:r w:rsidR="00D16033">
        <w:rPr>
          <w:sz w:val="28"/>
          <w:szCs w:val="28"/>
        </w:rPr>
        <w:t xml:space="preserve">изменение </w:t>
      </w:r>
      <w:r w:rsidR="00772C7D">
        <w:rPr>
          <w:sz w:val="28"/>
          <w:szCs w:val="28"/>
        </w:rPr>
        <w:t>в решение Совета депутатов сельского поселения Ларьяк от 13.11.2017 № 187 «О передаче осуществления части полномочий»</w:t>
      </w:r>
      <w:r w:rsidR="008F7FF9">
        <w:rPr>
          <w:sz w:val="28"/>
          <w:szCs w:val="28"/>
        </w:rPr>
        <w:t xml:space="preserve"> (с изменениями от 24.08.2021 № 141)</w:t>
      </w:r>
      <w:r w:rsidR="00B94DC1">
        <w:rPr>
          <w:sz w:val="28"/>
          <w:szCs w:val="28"/>
        </w:rPr>
        <w:t>, изложив пункт 1 в следующей редакции:</w:t>
      </w:r>
    </w:p>
    <w:p w14:paraId="5E7CE261" w14:textId="29AE27E6" w:rsidR="0057064A" w:rsidRDefault="0057064A" w:rsidP="0057064A">
      <w:pPr>
        <w:ind w:firstLine="708"/>
        <w:jc w:val="both"/>
        <w:rPr>
          <w:rFonts w:cs="Arial"/>
          <w:sz w:val="28"/>
          <w:szCs w:val="28"/>
        </w:rPr>
      </w:pPr>
      <w:r w:rsidRPr="0057064A">
        <w:rPr>
          <w:color w:val="000000"/>
          <w:sz w:val="28"/>
          <w:szCs w:val="28"/>
        </w:rPr>
        <w:t>«1.</w:t>
      </w:r>
      <w:r w:rsidR="008F7FF9">
        <w:rPr>
          <w:color w:val="000000"/>
          <w:sz w:val="28"/>
          <w:szCs w:val="28"/>
        </w:rPr>
        <w:t xml:space="preserve"> </w:t>
      </w:r>
      <w:r w:rsidRPr="0057064A">
        <w:rPr>
          <w:color w:val="000000"/>
          <w:sz w:val="28"/>
          <w:szCs w:val="28"/>
        </w:rPr>
        <w:t>Передать органам местного самоуправления Нижневартовского района осуществление следующих полномочий органов местного самоуправления сельского поселения Ларьяк и осуществить за счет средств, передаваемых бюджету Нижневартовского района из бюджета с</w:t>
      </w:r>
      <w:r w:rsidR="00D16033">
        <w:rPr>
          <w:color w:val="000000"/>
          <w:sz w:val="28"/>
          <w:szCs w:val="28"/>
        </w:rPr>
        <w:t>ельского поселения</w:t>
      </w:r>
      <w:r w:rsidRPr="0057064A">
        <w:rPr>
          <w:color w:val="000000"/>
          <w:sz w:val="28"/>
          <w:szCs w:val="28"/>
        </w:rPr>
        <w:t xml:space="preserve"> Ларьяк</w:t>
      </w:r>
      <w:r w:rsidRPr="005468B5">
        <w:rPr>
          <w:color w:val="000000"/>
          <w:szCs w:val="28"/>
        </w:rPr>
        <w:t xml:space="preserve"> </w:t>
      </w:r>
      <w:r w:rsidRPr="008E43ED">
        <w:rPr>
          <w:rFonts w:cs="Arial"/>
          <w:sz w:val="28"/>
          <w:szCs w:val="28"/>
        </w:rPr>
        <w:t xml:space="preserve">на </w:t>
      </w:r>
      <w:r w:rsidRPr="0057064A">
        <w:rPr>
          <w:rFonts w:cs="Arial"/>
          <w:sz w:val="28"/>
          <w:szCs w:val="28"/>
        </w:rPr>
        <w:t xml:space="preserve">период </w:t>
      </w:r>
      <w:r w:rsidRPr="0057064A">
        <w:rPr>
          <w:sz w:val="28"/>
          <w:szCs w:val="28"/>
        </w:rPr>
        <w:t>202</w:t>
      </w:r>
      <w:r w:rsidR="008F7FF9">
        <w:rPr>
          <w:sz w:val="28"/>
          <w:szCs w:val="28"/>
        </w:rPr>
        <w:t>3</w:t>
      </w:r>
      <w:r w:rsidRPr="0057064A">
        <w:rPr>
          <w:sz w:val="28"/>
          <w:szCs w:val="28"/>
        </w:rPr>
        <w:t>-202</w:t>
      </w:r>
      <w:r w:rsidR="008F7FF9">
        <w:rPr>
          <w:sz w:val="28"/>
          <w:szCs w:val="28"/>
        </w:rPr>
        <w:t>5</w:t>
      </w:r>
      <w:r w:rsidRPr="008E43ED">
        <w:rPr>
          <w:sz w:val="28"/>
          <w:szCs w:val="28"/>
        </w:rPr>
        <w:t xml:space="preserve"> годов</w:t>
      </w:r>
      <w:r w:rsidRPr="008E43ED">
        <w:rPr>
          <w:rFonts w:cs="Arial"/>
          <w:sz w:val="28"/>
          <w:szCs w:val="28"/>
        </w:rPr>
        <w:t>:</w:t>
      </w:r>
    </w:p>
    <w:p w14:paraId="780594E7" w14:textId="3FEF11D9" w:rsidR="0057064A" w:rsidRPr="001A2AB8" w:rsidRDefault="008F7FF9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7064A" w:rsidRPr="001A2AB8">
        <w:rPr>
          <w:rFonts w:ascii="Times New Roman" w:hAnsi="Times New Roman" w:cs="Times New Roman"/>
          <w:sz w:val="28"/>
          <w:szCs w:val="28"/>
        </w:rPr>
        <w:t>осуществление бюджетных полномочий органов муниципального финансового контроля;</w:t>
      </w:r>
    </w:p>
    <w:p w14:paraId="092E50D1" w14:textId="0C60462D" w:rsidR="0057064A" w:rsidRPr="0057064A" w:rsidRDefault="008F7FF9" w:rsidP="00570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7064A" w:rsidRPr="0057064A">
        <w:rPr>
          <w:sz w:val="28"/>
          <w:szCs w:val="28"/>
        </w:rPr>
        <w:t>осуществление части отдельных полномочий по исполнению бюджета поселения, связанных:</w:t>
      </w:r>
    </w:p>
    <w:p w14:paraId="50DF0ECF" w14:textId="77777777" w:rsidR="0057064A" w:rsidRPr="0057064A" w:rsidRDefault="0057064A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4A">
        <w:rPr>
          <w:rFonts w:ascii="Times New Roman" w:hAnsi="Times New Roman" w:cs="Times New Roman"/>
          <w:sz w:val="28"/>
          <w:szCs w:val="28"/>
        </w:rPr>
        <w:t>1) с открытием и ведением счетов, предназначенных для учета операций по исполнению бюджета, участникам бюджетного процесса поселения, бюджетным и автономным учреждениям поселения,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процесса;</w:t>
      </w:r>
    </w:p>
    <w:p w14:paraId="1847ED79" w14:textId="77777777" w:rsidR="0057064A" w:rsidRPr="0057064A" w:rsidRDefault="0057064A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4A">
        <w:rPr>
          <w:rFonts w:ascii="Times New Roman" w:hAnsi="Times New Roman" w:cs="Times New Roman"/>
          <w:sz w:val="28"/>
          <w:szCs w:val="28"/>
        </w:rPr>
        <w:t>2) с учетом бюджетных и денежных обязательств получателей средств бюджета поселения;</w:t>
      </w:r>
    </w:p>
    <w:p w14:paraId="1A6DFF5F" w14:textId="77777777" w:rsidR="0057064A" w:rsidRPr="0057064A" w:rsidRDefault="0057064A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4A">
        <w:rPr>
          <w:rFonts w:ascii="Times New Roman" w:hAnsi="Times New Roman" w:cs="Times New Roman"/>
          <w:sz w:val="28"/>
          <w:szCs w:val="28"/>
        </w:rPr>
        <w:t>3) с санкционированием операций, связанных с оплатой денежных обязательств получателей средств бюджета поселения;</w:t>
      </w:r>
    </w:p>
    <w:p w14:paraId="08EA8CC6" w14:textId="77777777" w:rsidR="0057064A" w:rsidRPr="0057064A" w:rsidRDefault="0057064A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4A">
        <w:rPr>
          <w:rFonts w:ascii="Times New Roman" w:hAnsi="Times New Roman" w:cs="Times New Roman"/>
          <w:sz w:val="28"/>
          <w:szCs w:val="28"/>
        </w:rPr>
        <w:lastRenderedPageBreak/>
        <w:t>4) с открытием и ведением лицевых счетов для учета операций со средствами, поступающими во временное распоряжение получателей средств бюджета поселения;</w:t>
      </w:r>
    </w:p>
    <w:p w14:paraId="29273051" w14:textId="77777777" w:rsidR="0057064A" w:rsidRPr="0057064A" w:rsidRDefault="0057064A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4A">
        <w:rPr>
          <w:rFonts w:ascii="Times New Roman" w:hAnsi="Times New Roman" w:cs="Times New Roman"/>
          <w:sz w:val="28"/>
          <w:szCs w:val="28"/>
        </w:rPr>
        <w:t>5) с проведением и санкционированием операций по расходам бюджетных и автономных учреждений поселения, источником финансового обеспечения которых являются средства, полученные этими учреждениями из бюджета поселения;</w:t>
      </w:r>
      <w:bookmarkStart w:id="1" w:name="P76"/>
      <w:bookmarkEnd w:id="1"/>
    </w:p>
    <w:p w14:paraId="5F756997" w14:textId="77777777" w:rsidR="0057064A" w:rsidRPr="0057064A" w:rsidRDefault="0057064A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4A">
        <w:rPr>
          <w:rFonts w:ascii="Times New Roman" w:hAnsi="Times New Roman" w:cs="Times New Roman"/>
          <w:sz w:val="28"/>
          <w:szCs w:val="28"/>
        </w:rPr>
        <w:t>6) с санкционированием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счета, источником финансового обеспечения которых являются средства бюджета поселения;</w:t>
      </w:r>
    </w:p>
    <w:p w14:paraId="3660C1B6" w14:textId="77777777" w:rsidR="0057064A" w:rsidRDefault="0057064A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4A">
        <w:rPr>
          <w:rFonts w:ascii="Times New Roman" w:hAnsi="Times New Roman" w:cs="Times New Roman"/>
          <w:sz w:val="28"/>
          <w:szCs w:val="28"/>
        </w:rPr>
        <w:t>7) внесением информации в реестр участников бюджетного процесса, а также юридических лиц, не являющихся участниками бюджетного процесса.</w:t>
      </w:r>
    </w:p>
    <w:p w14:paraId="38F4469F" w14:textId="62E5CFE6" w:rsidR="0057064A" w:rsidRPr="001A2AB8" w:rsidRDefault="008F7FF9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7064A" w:rsidRPr="001A2AB8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0E4623FF" w14:textId="07245101" w:rsidR="0057064A" w:rsidRDefault="008F7FF9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7064A" w:rsidRPr="001A2AB8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в части проектирования, строительства, реконструкции и капитального ремонта;</w:t>
      </w:r>
    </w:p>
    <w:p w14:paraId="33DFA622" w14:textId="76EDC8E1" w:rsidR="0057064A" w:rsidRDefault="008F7FF9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7064A" w:rsidRPr="001A2AB8">
        <w:rPr>
          <w:rFonts w:ascii="Times New Roman" w:hAnsi="Times New Roman" w:cs="Times New Roman"/>
          <w:sz w:val="28"/>
          <w:szCs w:val="28"/>
        </w:rPr>
        <w:t>организация строительства муниципального жилищного фонда</w:t>
      </w:r>
      <w:r w:rsidR="0057064A">
        <w:rPr>
          <w:rFonts w:ascii="Times New Roman" w:hAnsi="Times New Roman" w:cs="Times New Roman"/>
          <w:sz w:val="28"/>
          <w:szCs w:val="28"/>
        </w:rPr>
        <w:t>;</w:t>
      </w:r>
    </w:p>
    <w:p w14:paraId="25F53E8B" w14:textId="4079C9BB" w:rsidR="0057064A" w:rsidRDefault="008F7FF9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F7FF9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F9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направление уведомлений, предусмотренных пунктом 20 части 1 статьи 14 Федерального закона от 06.10.2003 № 131-ФЗ «Об общих принципах организации местного самоуправления в Российской Федерации, осуществление полномочий, определенных статьей 55.31. Градостроительного кодекса Российской Федерации</w:t>
      </w:r>
      <w:r w:rsidR="0057064A" w:rsidRPr="0057064A">
        <w:rPr>
          <w:rFonts w:ascii="Times New Roman" w:hAnsi="Times New Roman" w:cs="Times New Roman"/>
          <w:sz w:val="28"/>
          <w:szCs w:val="28"/>
        </w:rPr>
        <w:t>;</w:t>
      </w:r>
    </w:p>
    <w:p w14:paraId="4C6D2C51" w14:textId="2E118551" w:rsidR="0057064A" w:rsidRPr="009E5020" w:rsidRDefault="008F7FF9" w:rsidP="008F7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8F7FF9">
        <w:rPr>
          <w:rFonts w:ascii="Times New Roman" w:hAnsi="Times New Roman" w:cs="Times New Roman"/>
          <w:sz w:val="28"/>
          <w:szCs w:val="28"/>
        </w:rPr>
        <w:t>осуществление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F9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поселения в части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F9">
        <w:rPr>
          <w:rFonts w:ascii="Times New Roman" w:hAnsi="Times New Roman" w:cs="Times New Roman"/>
          <w:sz w:val="28"/>
          <w:szCs w:val="28"/>
        </w:rPr>
        <w:t>конкурсов и аукционов</w:t>
      </w:r>
      <w:r w:rsidR="0057064A" w:rsidRPr="009E5020">
        <w:rPr>
          <w:rFonts w:ascii="Times New Roman" w:hAnsi="Times New Roman" w:cs="Times New Roman"/>
          <w:sz w:val="28"/>
          <w:szCs w:val="28"/>
        </w:rPr>
        <w:t>;</w:t>
      </w:r>
    </w:p>
    <w:p w14:paraId="134A06C1" w14:textId="5DB1BF7C" w:rsidR="0057064A" w:rsidRPr="009E5020" w:rsidRDefault="008F7FF9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57064A" w:rsidRPr="009E5020">
        <w:rPr>
          <w:rFonts w:ascii="Times New Roman" w:hAnsi="Times New Roman" w:cs="Times New Roman"/>
          <w:sz w:val="28"/>
          <w:szCs w:val="28"/>
        </w:rPr>
        <w:t>проектирование, строительство, капитальный ремонт, реконструкция объектов капитального строительства (инженерные сети, здания, строения, сооружения и иные) на территории поселения;</w:t>
      </w:r>
    </w:p>
    <w:p w14:paraId="19F1E019" w14:textId="2C565905" w:rsidR="0057064A" w:rsidRPr="009E5020" w:rsidRDefault="008F7FF9" w:rsidP="0057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57064A" w:rsidRPr="009E5020">
        <w:rPr>
          <w:sz w:val="28"/>
          <w:szCs w:val="28"/>
        </w:rPr>
        <w:t>разработка и утверждение программ комплексного развития систем коммунальной инфраструктуры поселений;</w:t>
      </w:r>
    </w:p>
    <w:p w14:paraId="6F2EEB95" w14:textId="6E2300C7" w:rsidR="0057064A" w:rsidRPr="009E5020" w:rsidRDefault="008F7FF9" w:rsidP="0057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 w:rsidR="0057064A" w:rsidRPr="009E5020">
        <w:rPr>
          <w:sz w:val="28"/>
          <w:szCs w:val="28"/>
        </w:rPr>
        <w:t>осуществление муниципального земельного контроля в границах поселения;</w:t>
      </w:r>
    </w:p>
    <w:p w14:paraId="76109E6C" w14:textId="32598163" w:rsidR="0057064A" w:rsidRDefault="008F7FF9" w:rsidP="00570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57064A" w:rsidRPr="009E5020">
        <w:rPr>
          <w:sz w:val="28"/>
          <w:szCs w:val="28"/>
        </w:rPr>
        <w:t>осуществление уполномоченным органом контроля</w:t>
      </w:r>
      <w:r w:rsidR="0057064A">
        <w:rPr>
          <w:sz w:val="28"/>
          <w:szCs w:val="28"/>
        </w:rPr>
        <w:t xml:space="preserve"> в сфере закупок и внутреннего</w:t>
      </w:r>
      <w:r w:rsidR="0057064A" w:rsidRPr="009E5020">
        <w:rPr>
          <w:sz w:val="28"/>
          <w:szCs w:val="28"/>
        </w:rPr>
        <w:t xml:space="preserve"> финансового контроля в соответствии со статьей 99 Федерального закона от 05.04.2013 </w:t>
      </w:r>
      <w:r w:rsidR="0057064A" w:rsidRPr="000B6DE8">
        <w:rPr>
          <w:sz w:val="28"/>
          <w:szCs w:val="28"/>
        </w:rPr>
        <w:t>№ 44-ФЗ «О контрактной системе в сфере</w:t>
      </w:r>
      <w:r w:rsidR="0057064A" w:rsidRPr="009E5020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 (за исключением части 5), </w:t>
      </w:r>
      <w:r w:rsidR="0057064A" w:rsidRPr="000B6DE8">
        <w:rPr>
          <w:sz w:val="28"/>
          <w:szCs w:val="28"/>
        </w:rPr>
        <w:t>Бюджетным кодексом</w:t>
      </w:r>
      <w:r w:rsidR="0057064A">
        <w:rPr>
          <w:sz w:val="28"/>
          <w:szCs w:val="28"/>
        </w:rPr>
        <w:t xml:space="preserve"> Российской Федерации;</w:t>
      </w:r>
    </w:p>
    <w:p w14:paraId="769A99A1" w14:textId="55D05F21" w:rsidR="0099125A" w:rsidRDefault="008F7FF9" w:rsidP="00570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57064A" w:rsidRPr="0057064A">
        <w:rPr>
          <w:sz w:val="28"/>
          <w:szCs w:val="28"/>
        </w:rPr>
        <w:t>управление и распоряжение земельными участками, находящимися в муниципальной собственности.</w:t>
      </w:r>
      <w:r w:rsidR="0057064A">
        <w:rPr>
          <w:sz w:val="28"/>
          <w:szCs w:val="28"/>
        </w:rPr>
        <w:t>».</w:t>
      </w:r>
    </w:p>
    <w:p w14:paraId="35DE5113" w14:textId="77777777" w:rsidR="00D16033" w:rsidRDefault="00D16033" w:rsidP="0057064A">
      <w:pPr>
        <w:ind w:firstLine="720"/>
        <w:jc w:val="both"/>
        <w:rPr>
          <w:sz w:val="28"/>
          <w:szCs w:val="28"/>
        </w:rPr>
      </w:pPr>
    </w:p>
    <w:p w14:paraId="2404B432" w14:textId="77777777"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72C7D" w:rsidRPr="00D72F36">
        <w:rPr>
          <w:sz w:val="28"/>
          <w:szCs w:val="28"/>
        </w:rPr>
        <w:t>.</w:t>
      </w:r>
      <w:r w:rsidR="00772C7D" w:rsidRPr="00D72F36">
        <w:rPr>
          <w:sz w:val="28"/>
        </w:rPr>
        <w:t xml:space="preserve"> </w:t>
      </w:r>
      <w:r>
        <w:rPr>
          <w:sz w:val="28"/>
        </w:rPr>
        <w:t xml:space="preserve">Решение опубликовать (обнародовать) </w:t>
      </w:r>
      <w:r w:rsidRPr="00D93BE9">
        <w:rPr>
          <w:sz w:val="28"/>
          <w:szCs w:val="28"/>
        </w:rPr>
        <w:t>на официальном веб-сайте администрации сельского поселения Ларьяк (</w:t>
      </w:r>
      <w:hyperlink r:id="rId6" w:history="1">
        <w:r w:rsidRPr="00D93BE9">
          <w:rPr>
            <w:rStyle w:val="a3"/>
            <w:sz w:val="28"/>
            <w:szCs w:val="28"/>
          </w:rPr>
          <w:t>www.</w:t>
        </w:r>
        <w:r w:rsidRPr="00D93BE9">
          <w:rPr>
            <w:rStyle w:val="a3"/>
            <w:sz w:val="28"/>
            <w:szCs w:val="28"/>
            <w:lang w:val="en-US"/>
          </w:rPr>
          <w:t>admlariak</w:t>
        </w:r>
        <w:r w:rsidRPr="00D93BE9">
          <w:rPr>
            <w:rStyle w:val="a3"/>
            <w:sz w:val="28"/>
            <w:szCs w:val="28"/>
          </w:rPr>
          <w:t>.ru</w:t>
        </w:r>
      </w:hyperlink>
      <w:r w:rsidRPr="00D93BE9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8339B1" w:rsidRPr="00D93BE9">
        <w:rPr>
          <w:sz w:val="28"/>
          <w:szCs w:val="28"/>
        </w:rPr>
        <w:t xml:space="preserve"> в приложении «Официальный бюллетень» к </w:t>
      </w:r>
      <w:r w:rsidR="00C042A4">
        <w:rPr>
          <w:sz w:val="28"/>
          <w:szCs w:val="28"/>
        </w:rPr>
        <w:t>районной газете «Новости Приобья».</w:t>
      </w:r>
    </w:p>
    <w:p w14:paraId="63819BA2" w14:textId="77777777"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7E3C7BE7" w14:textId="42FF4394"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72C7D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(обнародования)</w:t>
      </w:r>
      <w:r w:rsidR="005D1A59">
        <w:rPr>
          <w:rFonts w:eastAsiaTheme="minorHAnsi"/>
          <w:sz w:val="28"/>
          <w:szCs w:val="28"/>
          <w:lang w:eastAsia="en-US"/>
        </w:rPr>
        <w:t>, но не ранее 01 января 202</w:t>
      </w:r>
      <w:r w:rsidR="00D16033">
        <w:rPr>
          <w:rFonts w:eastAsiaTheme="minorHAnsi"/>
          <w:sz w:val="28"/>
          <w:szCs w:val="28"/>
          <w:lang w:eastAsia="en-US"/>
        </w:rPr>
        <w:t>3</w:t>
      </w:r>
      <w:r w:rsidR="005D1A59">
        <w:rPr>
          <w:rFonts w:eastAsiaTheme="minorHAnsi"/>
          <w:sz w:val="28"/>
          <w:szCs w:val="28"/>
          <w:lang w:eastAsia="en-US"/>
        </w:rPr>
        <w:t xml:space="preserve"> года</w:t>
      </w:r>
      <w:r w:rsidR="00C042A4">
        <w:rPr>
          <w:rFonts w:eastAsiaTheme="minorHAnsi"/>
          <w:sz w:val="28"/>
          <w:szCs w:val="28"/>
          <w:lang w:eastAsia="en-US"/>
        </w:rPr>
        <w:t>.</w:t>
      </w:r>
    </w:p>
    <w:p w14:paraId="716A35E4" w14:textId="77777777" w:rsidR="00772C7D" w:rsidRPr="007B23C6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12A2581A" w14:textId="77777777" w:rsidR="00772C7D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791AA30D" w14:textId="77777777" w:rsidR="0099125A" w:rsidRPr="007B23C6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0DEE201D" w14:textId="77777777" w:rsidR="008E2FBA" w:rsidRDefault="00772C7D" w:rsidP="00772C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2B8">
        <w:rPr>
          <w:sz w:val="28"/>
          <w:szCs w:val="28"/>
        </w:rPr>
        <w:tab/>
      </w:r>
      <w:r w:rsidR="0099125A">
        <w:rPr>
          <w:sz w:val="28"/>
          <w:szCs w:val="28"/>
        </w:rPr>
        <w:t xml:space="preserve"> </w:t>
      </w:r>
      <w:r w:rsidR="003052B8">
        <w:rPr>
          <w:sz w:val="28"/>
          <w:szCs w:val="28"/>
        </w:rPr>
        <w:t xml:space="preserve">З.И. </w:t>
      </w:r>
      <w:r w:rsidR="0099125A">
        <w:rPr>
          <w:sz w:val="28"/>
          <w:szCs w:val="28"/>
        </w:rPr>
        <w:t xml:space="preserve">Сигильетова </w:t>
      </w:r>
    </w:p>
    <w:p w14:paraId="0352ABB7" w14:textId="77777777" w:rsidR="00EE5F7B" w:rsidRDefault="00EE5F7B" w:rsidP="00EE5F7B">
      <w:pPr>
        <w:jc w:val="both"/>
      </w:pPr>
    </w:p>
    <w:sectPr w:rsidR="00EE5F7B" w:rsidSect="007C3123">
      <w:pgSz w:w="11906" w:h="16838"/>
      <w:pgMar w:top="821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795F" w14:textId="77777777" w:rsidR="00A0177A" w:rsidRDefault="00A0177A" w:rsidP="003052B8">
      <w:r>
        <w:separator/>
      </w:r>
    </w:p>
  </w:endnote>
  <w:endnote w:type="continuationSeparator" w:id="0">
    <w:p w14:paraId="237708F9" w14:textId="77777777" w:rsidR="00A0177A" w:rsidRDefault="00A0177A" w:rsidP="003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8226" w14:textId="77777777" w:rsidR="00A0177A" w:rsidRDefault="00A0177A" w:rsidP="003052B8">
      <w:r>
        <w:separator/>
      </w:r>
    </w:p>
  </w:footnote>
  <w:footnote w:type="continuationSeparator" w:id="0">
    <w:p w14:paraId="59994C51" w14:textId="77777777" w:rsidR="00A0177A" w:rsidRDefault="00A0177A" w:rsidP="0030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7D"/>
    <w:rsid w:val="000042C8"/>
    <w:rsid w:val="00035575"/>
    <w:rsid w:val="00036FC1"/>
    <w:rsid w:val="000E1CB6"/>
    <w:rsid w:val="0010363E"/>
    <w:rsid w:val="00135E9A"/>
    <w:rsid w:val="001A2F49"/>
    <w:rsid w:val="00255654"/>
    <w:rsid w:val="002F29EF"/>
    <w:rsid w:val="00300A21"/>
    <w:rsid w:val="003052B8"/>
    <w:rsid w:val="00343B10"/>
    <w:rsid w:val="00351354"/>
    <w:rsid w:val="0036186F"/>
    <w:rsid w:val="003B6CA4"/>
    <w:rsid w:val="00412DEA"/>
    <w:rsid w:val="00416AB3"/>
    <w:rsid w:val="00433ADF"/>
    <w:rsid w:val="00454389"/>
    <w:rsid w:val="00472DEE"/>
    <w:rsid w:val="004D23BE"/>
    <w:rsid w:val="004F24DB"/>
    <w:rsid w:val="00512183"/>
    <w:rsid w:val="005212AD"/>
    <w:rsid w:val="00522D29"/>
    <w:rsid w:val="0057064A"/>
    <w:rsid w:val="00572724"/>
    <w:rsid w:val="005B44D2"/>
    <w:rsid w:val="005C5569"/>
    <w:rsid w:val="005D1A59"/>
    <w:rsid w:val="005E0FEF"/>
    <w:rsid w:val="006010AB"/>
    <w:rsid w:val="00641F2F"/>
    <w:rsid w:val="00685D35"/>
    <w:rsid w:val="006B12C3"/>
    <w:rsid w:val="006B6382"/>
    <w:rsid w:val="006C478C"/>
    <w:rsid w:val="006E7CB3"/>
    <w:rsid w:val="007208D0"/>
    <w:rsid w:val="00721D29"/>
    <w:rsid w:val="007320A3"/>
    <w:rsid w:val="007668C6"/>
    <w:rsid w:val="00772C7D"/>
    <w:rsid w:val="00774C90"/>
    <w:rsid w:val="007C3123"/>
    <w:rsid w:val="00814917"/>
    <w:rsid w:val="00816033"/>
    <w:rsid w:val="00831556"/>
    <w:rsid w:val="008339B1"/>
    <w:rsid w:val="008B36B5"/>
    <w:rsid w:val="008D512F"/>
    <w:rsid w:val="008F7FF9"/>
    <w:rsid w:val="00930F7C"/>
    <w:rsid w:val="0093714B"/>
    <w:rsid w:val="00984D46"/>
    <w:rsid w:val="0099125A"/>
    <w:rsid w:val="00993A66"/>
    <w:rsid w:val="009D4AD8"/>
    <w:rsid w:val="00A0177A"/>
    <w:rsid w:val="00AC2649"/>
    <w:rsid w:val="00B84997"/>
    <w:rsid w:val="00B94DC1"/>
    <w:rsid w:val="00BF64DF"/>
    <w:rsid w:val="00C042A4"/>
    <w:rsid w:val="00C257F5"/>
    <w:rsid w:val="00CA0850"/>
    <w:rsid w:val="00CA231E"/>
    <w:rsid w:val="00CA7A6F"/>
    <w:rsid w:val="00CB37DC"/>
    <w:rsid w:val="00CE45F6"/>
    <w:rsid w:val="00D16033"/>
    <w:rsid w:val="00D6099F"/>
    <w:rsid w:val="00D60EA5"/>
    <w:rsid w:val="00D65A36"/>
    <w:rsid w:val="00DA3257"/>
    <w:rsid w:val="00EB39C4"/>
    <w:rsid w:val="00EE5F7B"/>
    <w:rsid w:val="00F54724"/>
    <w:rsid w:val="00F721B1"/>
    <w:rsid w:val="00F91B26"/>
    <w:rsid w:val="00F978A2"/>
    <w:rsid w:val="00FD664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57BB"/>
  <w15:docId w15:val="{B6280419-A6F8-4920-87EB-AC74A4B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3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3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3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833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0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Головина Евгения</cp:lastModifiedBy>
  <cp:revision>2</cp:revision>
  <cp:lastPrinted>2020-12-14T15:26:00Z</cp:lastPrinted>
  <dcterms:created xsi:type="dcterms:W3CDTF">2022-11-16T07:03:00Z</dcterms:created>
  <dcterms:modified xsi:type="dcterms:W3CDTF">2022-11-16T07:03:00Z</dcterms:modified>
</cp:coreProperties>
</file>