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3766E" w14:textId="77777777" w:rsidR="003039C2" w:rsidRPr="00D74EB8" w:rsidRDefault="003039C2" w:rsidP="003039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4EB8">
        <w:rPr>
          <w:rFonts w:ascii="Times New Roman" w:hAnsi="Times New Roman" w:cs="Times New Roman"/>
          <w:b/>
          <w:sz w:val="36"/>
          <w:szCs w:val="36"/>
        </w:rPr>
        <w:t>СОВЕТ ДЕПУТАТОВ</w:t>
      </w:r>
    </w:p>
    <w:p w14:paraId="03F3147C" w14:textId="77777777" w:rsidR="003039C2" w:rsidRPr="00D74EB8" w:rsidRDefault="003039C2" w:rsidP="003039C2">
      <w:pPr>
        <w:pStyle w:val="3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D74EB8">
        <w:rPr>
          <w:rFonts w:ascii="Times New Roman" w:hAnsi="Times New Roman" w:cs="Times New Roman"/>
          <w:sz w:val="36"/>
          <w:szCs w:val="36"/>
        </w:rPr>
        <w:t>СЕЛЬСКОГО ПОСЕЛЕНИЯ ЛАРЬЯК</w:t>
      </w:r>
    </w:p>
    <w:p w14:paraId="1F658734" w14:textId="77777777" w:rsidR="003039C2" w:rsidRPr="00155788" w:rsidRDefault="003039C2" w:rsidP="003039C2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155788">
        <w:rPr>
          <w:rFonts w:ascii="Times New Roman" w:hAnsi="Times New Roman" w:cs="Times New Roman"/>
          <w:i w:val="0"/>
        </w:rPr>
        <w:t>Нижневартовского района</w:t>
      </w:r>
    </w:p>
    <w:p w14:paraId="1500AB89" w14:textId="77777777" w:rsidR="003039C2" w:rsidRPr="00155788" w:rsidRDefault="003039C2" w:rsidP="003039C2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5788">
        <w:rPr>
          <w:rFonts w:ascii="Times New Roman" w:hAnsi="Times New Roman" w:cs="Times New Roman"/>
          <w:sz w:val="28"/>
          <w:szCs w:val="28"/>
        </w:rPr>
        <w:t>Ханты – Мансийского автономного округа – Югры</w:t>
      </w:r>
    </w:p>
    <w:p w14:paraId="55C171D9" w14:textId="77777777" w:rsidR="003039C2" w:rsidRPr="004758CD" w:rsidRDefault="003039C2" w:rsidP="003039C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AEA36E6" w14:textId="1C5CD8E6" w:rsidR="004758CD" w:rsidRDefault="003039C2" w:rsidP="00C87620">
      <w:pPr>
        <w:pStyle w:val="3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 w:rsidRPr="00D74EB8">
        <w:rPr>
          <w:rFonts w:ascii="Times New Roman" w:hAnsi="Times New Roman" w:cs="Times New Roman"/>
          <w:sz w:val="40"/>
          <w:szCs w:val="40"/>
        </w:rPr>
        <w:t>РЕШЕНИЕ</w:t>
      </w:r>
    </w:p>
    <w:p w14:paraId="6F3E793D" w14:textId="77777777" w:rsidR="00C87620" w:rsidRDefault="00C87620" w:rsidP="00303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8E6B3" w14:textId="08960A95" w:rsidR="003039C2" w:rsidRDefault="00611CF7" w:rsidP="00303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222D8">
        <w:rPr>
          <w:rFonts w:ascii="Times New Roman" w:hAnsi="Times New Roman"/>
          <w:sz w:val="28"/>
          <w:szCs w:val="28"/>
        </w:rPr>
        <w:t>т</w:t>
      </w:r>
      <w:r w:rsidR="00A0212F">
        <w:rPr>
          <w:rFonts w:ascii="Times New Roman" w:hAnsi="Times New Roman"/>
          <w:sz w:val="28"/>
          <w:szCs w:val="28"/>
        </w:rPr>
        <w:t xml:space="preserve"> </w:t>
      </w:r>
      <w:r w:rsidR="00860AC8">
        <w:rPr>
          <w:rFonts w:ascii="Times New Roman" w:hAnsi="Times New Roman"/>
          <w:sz w:val="28"/>
          <w:szCs w:val="28"/>
        </w:rPr>
        <w:t>0</w:t>
      </w:r>
      <w:r w:rsidR="004B6762">
        <w:rPr>
          <w:rFonts w:ascii="Times New Roman" w:hAnsi="Times New Roman"/>
          <w:sz w:val="28"/>
          <w:szCs w:val="28"/>
        </w:rPr>
        <w:t>6</w:t>
      </w:r>
      <w:r w:rsidR="00A0212F">
        <w:rPr>
          <w:rFonts w:ascii="Times New Roman" w:hAnsi="Times New Roman"/>
          <w:sz w:val="28"/>
          <w:szCs w:val="28"/>
        </w:rPr>
        <w:t>.0</w:t>
      </w:r>
      <w:r w:rsidR="004B6762">
        <w:rPr>
          <w:rFonts w:ascii="Times New Roman" w:hAnsi="Times New Roman"/>
          <w:sz w:val="28"/>
          <w:szCs w:val="28"/>
        </w:rPr>
        <w:t>2</w:t>
      </w:r>
      <w:r w:rsidR="00A0212F">
        <w:rPr>
          <w:rFonts w:ascii="Times New Roman" w:hAnsi="Times New Roman"/>
          <w:sz w:val="28"/>
          <w:szCs w:val="28"/>
        </w:rPr>
        <w:t>.202</w:t>
      </w:r>
      <w:r w:rsidR="00860AC8">
        <w:rPr>
          <w:rFonts w:ascii="Times New Roman" w:hAnsi="Times New Roman"/>
          <w:sz w:val="28"/>
          <w:szCs w:val="28"/>
        </w:rPr>
        <w:t>3</w:t>
      </w:r>
      <w:r w:rsidR="003039C2">
        <w:rPr>
          <w:rFonts w:ascii="Times New Roman" w:hAnsi="Times New Roman"/>
          <w:sz w:val="28"/>
          <w:szCs w:val="28"/>
        </w:rPr>
        <w:tab/>
      </w:r>
      <w:r w:rsidR="003039C2">
        <w:rPr>
          <w:rFonts w:ascii="Times New Roman" w:hAnsi="Times New Roman"/>
          <w:sz w:val="28"/>
          <w:szCs w:val="28"/>
        </w:rPr>
        <w:tab/>
      </w:r>
      <w:r w:rsidR="003039C2">
        <w:rPr>
          <w:rFonts w:ascii="Times New Roman" w:hAnsi="Times New Roman"/>
          <w:sz w:val="28"/>
          <w:szCs w:val="28"/>
        </w:rPr>
        <w:tab/>
      </w:r>
      <w:r w:rsidR="003039C2">
        <w:rPr>
          <w:rFonts w:ascii="Times New Roman" w:hAnsi="Times New Roman"/>
          <w:sz w:val="28"/>
          <w:szCs w:val="28"/>
        </w:rPr>
        <w:tab/>
      </w:r>
      <w:r w:rsidR="003039C2">
        <w:rPr>
          <w:rFonts w:ascii="Times New Roman" w:hAnsi="Times New Roman"/>
          <w:sz w:val="28"/>
          <w:szCs w:val="28"/>
        </w:rPr>
        <w:tab/>
      </w:r>
      <w:r w:rsidR="003039C2">
        <w:rPr>
          <w:rFonts w:ascii="Times New Roman" w:hAnsi="Times New Roman"/>
          <w:sz w:val="28"/>
          <w:szCs w:val="28"/>
        </w:rPr>
        <w:tab/>
      </w:r>
      <w:r w:rsidR="004758CD">
        <w:rPr>
          <w:rFonts w:ascii="Times New Roman" w:hAnsi="Times New Roman"/>
          <w:sz w:val="28"/>
          <w:szCs w:val="28"/>
        </w:rPr>
        <w:tab/>
      </w:r>
      <w:r w:rsidR="003039C2">
        <w:rPr>
          <w:rFonts w:ascii="Times New Roman" w:hAnsi="Times New Roman"/>
          <w:sz w:val="28"/>
          <w:szCs w:val="28"/>
        </w:rPr>
        <w:tab/>
      </w:r>
      <w:r w:rsidR="00332339">
        <w:rPr>
          <w:rFonts w:ascii="Times New Roman" w:hAnsi="Times New Roman"/>
          <w:sz w:val="28"/>
          <w:szCs w:val="28"/>
        </w:rPr>
        <w:tab/>
      </w:r>
      <w:r w:rsidR="008F7293">
        <w:rPr>
          <w:rFonts w:ascii="Times New Roman" w:hAnsi="Times New Roman"/>
          <w:sz w:val="28"/>
          <w:szCs w:val="28"/>
        </w:rPr>
        <w:t xml:space="preserve">№ </w:t>
      </w:r>
      <w:r w:rsidR="004B6762">
        <w:rPr>
          <w:rFonts w:ascii="Times New Roman" w:hAnsi="Times New Roman"/>
          <w:sz w:val="28"/>
          <w:szCs w:val="28"/>
        </w:rPr>
        <w:t>218</w:t>
      </w:r>
    </w:p>
    <w:p w14:paraId="65C7565D" w14:textId="77777777" w:rsidR="003039C2" w:rsidRPr="004B6762" w:rsidRDefault="003039C2" w:rsidP="003039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6762">
        <w:rPr>
          <w:rFonts w:ascii="Times New Roman" w:hAnsi="Times New Roman"/>
          <w:sz w:val="24"/>
          <w:szCs w:val="24"/>
        </w:rPr>
        <w:t>с.</w:t>
      </w:r>
      <w:r w:rsidR="0008722F" w:rsidRPr="004B6762">
        <w:rPr>
          <w:rFonts w:ascii="Times New Roman" w:hAnsi="Times New Roman"/>
          <w:sz w:val="24"/>
          <w:szCs w:val="24"/>
        </w:rPr>
        <w:t xml:space="preserve"> </w:t>
      </w:r>
      <w:r w:rsidRPr="004B6762">
        <w:rPr>
          <w:rFonts w:ascii="Times New Roman" w:hAnsi="Times New Roman"/>
          <w:sz w:val="24"/>
          <w:szCs w:val="24"/>
        </w:rPr>
        <w:t>Ларьяк</w:t>
      </w:r>
    </w:p>
    <w:p w14:paraId="2E5138CB" w14:textId="4ABE152B" w:rsidR="00E222D8" w:rsidRDefault="00E222D8" w:rsidP="003039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3EDDC5" w14:textId="77777777" w:rsidR="00C87620" w:rsidRDefault="00C87620" w:rsidP="003039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CFCA021" w14:textId="124F518D" w:rsidR="003039C2" w:rsidRDefault="003039C2" w:rsidP="00860AC8">
      <w:pPr>
        <w:spacing w:after="0"/>
        <w:ind w:right="53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отчете главы сельского поселения Ларьяк о результатах </w:t>
      </w:r>
      <w:r w:rsidR="00982B03">
        <w:rPr>
          <w:rFonts w:ascii="Times New Roman" w:hAnsi="Times New Roman"/>
          <w:sz w:val="28"/>
          <w:szCs w:val="28"/>
        </w:rPr>
        <w:t>деятельности органов местного самоуправления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419A8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982B03">
        <w:rPr>
          <w:rFonts w:ascii="Times New Roman" w:hAnsi="Times New Roman"/>
          <w:sz w:val="28"/>
          <w:szCs w:val="28"/>
        </w:rPr>
        <w:t>Ларьяк</w:t>
      </w:r>
      <w:proofErr w:type="spellEnd"/>
      <w:r w:rsidR="00982B03">
        <w:rPr>
          <w:rFonts w:ascii="Times New Roman" w:hAnsi="Times New Roman"/>
          <w:sz w:val="28"/>
          <w:szCs w:val="28"/>
        </w:rPr>
        <w:t xml:space="preserve"> за 202</w:t>
      </w:r>
      <w:r w:rsidR="00860AC8">
        <w:rPr>
          <w:rFonts w:ascii="Times New Roman" w:hAnsi="Times New Roman"/>
          <w:sz w:val="28"/>
          <w:szCs w:val="28"/>
        </w:rPr>
        <w:t>2</w:t>
      </w:r>
      <w:r w:rsidR="00982B03">
        <w:rPr>
          <w:rFonts w:ascii="Times New Roman" w:hAnsi="Times New Roman"/>
          <w:sz w:val="28"/>
          <w:szCs w:val="28"/>
        </w:rPr>
        <w:t xml:space="preserve"> год</w:t>
      </w:r>
    </w:p>
    <w:p w14:paraId="029810C5" w14:textId="77777777" w:rsidR="003039C2" w:rsidRDefault="003039C2" w:rsidP="00860AC8">
      <w:pPr>
        <w:spacing w:after="0"/>
        <w:rPr>
          <w:rFonts w:ascii="Times New Roman" w:hAnsi="Times New Roman"/>
          <w:sz w:val="28"/>
          <w:szCs w:val="28"/>
        </w:rPr>
      </w:pPr>
    </w:p>
    <w:p w14:paraId="1EC815EF" w14:textId="77777777" w:rsidR="00E222D8" w:rsidRDefault="00E222D8" w:rsidP="00860AC8">
      <w:pPr>
        <w:spacing w:after="0"/>
        <w:rPr>
          <w:rFonts w:ascii="Times New Roman" w:hAnsi="Times New Roman"/>
          <w:sz w:val="28"/>
          <w:szCs w:val="28"/>
        </w:rPr>
      </w:pPr>
    </w:p>
    <w:p w14:paraId="7CFE266C" w14:textId="77777777" w:rsidR="003039C2" w:rsidRDefault="003039C2" w:rsidP="00860A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сельского поселения Ларьяк, </w:t>
      </w:r>
      <w:r w:rsidR="000F2C2A">
        <w:rPr>
          <w:rFonts w:ascii="Times New Roman" w:hAnsi="Times New Roman"/>
          <w:sz w:val="28"/>
          <w:szCs w:val="28"/>
        </w:rPr>
        <w:t>заслушав</w:t>
      </w:r>
      <w:r>
        <w:rPr>
          <w:rFonts w:ascii="Times New Roman" w:hAnsi="Times New Roman"/>
          <w:sz w:val="28"/>
          <w:szCs w:val="28"/>
        </w:rPr>
        <w:t xml:space="preserve"> отчет главы сельского поселен</w:t>
      </w:r>
      <w:r w:rsidR="00E222D8">
        <w:rPr>
          <w:rFonts w:ascii="Times New Roman" w:hAnsi="Times New Roman"/>
          <w:sz w:val="28"/>
          <w:szCs w:val="28"/>
        </w:rPr>
        <w:t>ия Ларьяк</w:t>
      </w:r>
      <w:r>
        <w:rPr>
          <w:rFonts w:ascii="Times New Roman" w:hAnsi="Times New Roman"/>
          <w:sz w:val="28"/>
          <w:szCs w:val="28"/>
        </w:rPr>
        <w:t xml:space="preserve">, Совет депутатов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Ларьяк</w:t>
      </w:r>
      <w:proofErr w:type="spellEnd"/>
    </w:p>
    <w:p w14:paraId="3D1501B5" w14:textId="77777777" w:rsidR="00332339" w:rsidRDefault="00332339" w:rsidP="00860AC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9EF5BFC" w14:textId="77777777" w:rsidR="003039C2" w:rsidRPr="00860AC8" w:rsidRDefault="003039C2" w:rsidP="00860AC8">
      <w:pPr>
        <w:spacing w:after="0"/>
        <w:ind w:firstLine="567"/>
        <w:rPr>
          <w:rFonts w:ascii="Times New Roman" w:hAnsi="Times New Roman"/>
          <w:bCs/>
          <w:sz w:val="28"/>
          <w:szCs w:val="28"/>
        </w:rPr>
      </w:pPr>
      <w:r w:rsidRPr="00860AC8">
        <w:rPr>
          <w:rFonts w:ascii="Times New Roman" w:hAnsi="Times New Roman"/>
          <w:bCs/>
          <w:sz w:val="28"/>
          <w:szCs w:val="28"/>
        </w:rPr>
        <w:t>РЕШИЛ:</w:t>
      </w:r>
    </w:p>
    <w:p w14:paraId="4CE38A58" w14:textId="5CDE1A53" w:rsidR="00991B1E" w:rsidRDefault="00860AC8" w:rsidP="00860A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60AC8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F2C2A" w:rsidRPr="00860AC8">
        <w:rPr>
          <w:rFonts w:ascii="Times New Roman" w:hAnsi="Times New Roman"/>
          <w:sz w:val="28"/>
          <w:szCs w:val="28"/>
        </w:rPr>
        <w:t>Принять к сведению отчет главы сельского поселения Ларьяк о результатах деятельности органов местного самоуправления сельского поселения Ларьяк за 202</w:t>
      </w:r>
      <w:r>
        <w:rPr>
          <w:rFonts w:ascii="Times New Roman" w:hAnsi="Times New Roman"/>
          <w:sz w:val="28"/>
          <w:szCs w:val="28"/>
        </w:rPr>
        <w:t>2</w:t>
      </w:r>
      <w:r w:rsidR="000F2C2A" w:rsidRPr="00860AC8">
        <w:rPr>
          <w:rFonts w:ascii="Times New Roman" w:hAnsi="Times New Roman"/>
          <w:sz w:val="28"/>
          <w:szCs w:val="28"/>
        </w:rPr>
        <w:t xml:space="preserve"> год согласно приложению и п</w:t>
      </w:r>
      <w:r w:rsidR="003039C2" w:rsidRPr="00860AC8">
        <w:rPr>
          <w:rFonts w:ascii="Times New Roman" w:hAnsi="Times New Roman"/>
          <w:sz w:val="28"/>
          <w:szCs w:val="28"/>
        </w:rPr>
        <w:t xml:space="preserve">ризнать удовлетворительной деятельность </w:t>
      </w:r>
      <w:r w:rsidR="00982B03" w:rsidRPr="00860AC8">
        <w:rPr>
          <w:rFonts w:ascii="Times New Roman" w:hAnsi="Times New Roman"/>
          <w:sz w:val="28"/>
          <w:szCs w:val="28"/>
        </w:rPr>
        <w:t xml:space="preserve">органов местного самоуправления сельского поселения </w:t>
      </w:r>
      <w:proofErr w:type="spellStart"/>
      <w:r w:rsidR="00982B03" w:rsidRPr="00860AC8">
        <w:rPr>
          <w:rFonts w:ascii="Times New Roman" w:hAnsi="Times New Roman"/>
          <w:sz w:val="28"/>
          <w:szCs w:val="28"/>
        </w:rPr>
        <w:t>Ларьяк</w:t>
      </w:r>
      <w:proofErr w:type="spellEnd"/>
      <w:r w:rsidR="00982B03" w:rsidRPr="00860AC8">
        <w:rPr>
          <w:rFonts w:ascii="Times New Roman" w:hAnsi="Times New Roman"/>
          <w:sz w:val="28"/>
          <w:szCs w:val="28"/>
        </w:rPr>
        <w:t xml:space="preserve"> за 202</w:t>
      </w:r>
      <w:r>
        <w:rPr>
          <w:rFonts w:ascii="Times New Roman" w:hAnsi="Times New Roman"/>
          <w:sz w:val="28"/>
          <w:szCs w:val="28"/>
        </w:rPr>
        <w:t>2</w:t>
      </w:r>
      <w:r w:rsidR="00982B03" w:rsidRPr="00860AC8">
        <w:rPr>
          <w:rFonts w:ascii="Times New Roman" w:hAnsi="Times New Roman"/>
          <w:sz w:val="28"/>
          <w:szCs w:val="28"/>
        </w:rPr>
        <w:t xml:space="preserve"> год</w:t>
      </w:r>
      <w:r w:rsidR="003039C2" w:rsidRPr="00860AC8">
        <w:rPr>
          <w:rFonts w:ascii="Times New Roman" w:hAnsi="Times New Roman"/>
          <w:sz w:val="28"/>
          <w:szCs w:val="28"/>
        </w:rPr>
        <w:t>.</w:t>
      </w:r>
    </w:p>
    <w:p w14:paraId="4FA4D458" w14:textId="77777777" w:rsidR="00860AC8" w:rsidRPr="00860AC8" w:rsidRDefault="00860AC8" w:rsidP="00860A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CDBB5C" w14:textId="24D73979" w:rsidR="00991B1E" w:rsidRPr="00860AC8" w:rsidRDefault="00860AC8" w:rsidP="00860A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91B1E" w:rsidRPr="00860AC8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данное решение в приложении «Официальный бюллетень» к газете «Новости </w:t>
      </w:r>
      <w:proofErr w:type="spellStart"/>
      <w:r w:rsidR="00991B1E" w:rsidRPr="00860AC8">
        <w:rPr>
          <w:rFonts w:ascii="Times New Roman" w:hAnsi="Times New Roman" w:cs="Times New Roman"/>
          <w:sz w:val="28"/>
          <w:szCs w:val="28"/>
        </w:rPr>
        <w:t>Приобья</w:t>
      </w:r>
      <w:proofErr w:type="spellEnd"/>
      <w:r w:rsidR="00991B1E" w:rsidRPr="00860AC8">
        <w:rPr>
          <w:rFonts w:ascii="Times New Roman" w:hAnsi="Times New Roman" w:cs="Times New Roman"/>
          <w:sz w:val="28"/>
          <w:szCs w:val="28"/>
        </w:rPr>
        <w:t xml:space="preserve">» и на официальном веб-сайте администрации сельского поселения </w:t>
      </w:r>
      <w:proofErr w:type="spellStart"/>
      <w:r w:rsidR="00991B1E" w:rsidRPr="00860AC8">
        <w:rPr>
          <w:rFonts w:ascii="Times New Roman" w:hAnsi="Times New Roman" w:cs="Times New Roman"/>
          <w:sz w:val="28"/>
          <w:szCs w:val="28"/>
        </w:rPr>
        <w:t>Ларьяк</w:t>
      </w:r>
      <w:proofErr w:type="spellEnd"/>
      <w:r w:rsidR="001925C4" w:rsidRPr="00860AC8">
        <w:rPr>
          <w:rFonts w:ascii="Times New Roman" w:hAnsi="Times New Roman" w:cs="Times New Roman"/>
          <w:sz w:val="28"/>
          <w:szCs w:val="28"/>
        </w:rPr>
        <w:t xml:space="preserve"> </w:t>
      </w:r>
      <w:r w:rsidR="00991B1E" w:rsidRPr="00860AC8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991B1E" w:rsidRPr="00860AC8">
          <w:rPr>
            <w:rStyle w:val="af6"/>
            <w:rFonts w:ascii="Times New Roman" w:hAnsi="Times New Roman" w:cs="Times New Roman"/>
            <w:sz w:val="28"/>
            <w:szCs w:val="28"/>
          </w:rPr>
          <w:t>www.</w:t>
        </w:r>
        <w:r w:rsidR="00991B1E" w:rsidRPr="00860AC8"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admlariak</w:t>
        </w:r>
        <w:r w:rsidR="00991B1E" w:rsidRPr="00860AC8">
          <w:rPr>
            <w:rStyle w:val="af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91B1E" w:rsidRPr="00860AC8">
          <w:rPr>
            <w:rStyle w:val="af6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991B1E" w:rsidRPr="00860AC8">
        <w:rPr>
          <w:rFonts w:ascii="Times New Roman" w:hAnsi="Times New Roman" w:cs="Times New Roman"/>
          <w:sz w:val="28"/>
          <w:szCs w:val="28"/>
        </w:rPr>
        <w:t>).</w:t>
      </w:r>
    </w:p>
    <w:p w14:paraId="039990FE" w14:textId="77777777" w:rsidR="003039C2" w:rsidRDefault="003039C2" w:rsidP="00860A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5C0836" w14:textId="77777777" w:rsidR="003039C2" w:rsidRDefault="003039C2" w:rsidP="00860A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6B3D257" w14:textId="77777777" w:rsidR="003039C2" w:rsidRDefault="003039C2" w:rsidP="00860A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B991B76" w14:textId="77777777" w:rsidR="003039C2" w:rsidRDefault="003039C2" w:rsidP="00860AC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Ларьяк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F2C2A">
        <w:rPr>
          <w:rFonts w:ascii="Times New Roman" w:hAnsi="Times New Roman"/>
          <w:sz w:val="28"/>
          <w:szCs w:val="28"/>
        </w:rPr>
        <w:t>З.И. Сигил</w:t>
      </w:r>
      <w:r w:rsidR="00982B03">
        <w:rPr>
          <w:rFonts w:ascii="Times New Roman" w:hAnsi="Times New Roman"/>
          <w:sz w:val="28"/>
          <w:szCs w:val="28"/>
        </w:rPr>
        <w:t>ьетова</w:t>
      </w:r>
    </w:p>
    <w:p w14:paraId="1BBF5F20" w14:textId="77777777" w:rsidR="009B5FD9" w:rsidRDefault="009B5FD9" w:rsidP="00860AC8">
      <w:pPr>
        <w:spacing w:after="0"/>
        <w:rPr>
          <w:rFonts w:ascii="Times New Roman" w:hAnsi="Times New Roman"/>
        </w:rPr>
      </w:pPr>
    </w:p>
    <w:p w14:paraId="17B11FA0" w14:textId="77777777" w:rsidR="009B5FD9" w:rsidRPr="009B5FD9" w:rsidRDefault="009B5FD9" w:rsidP="009B5FD9">
      <w:pPr>
        <w:rPr>
          <w:rFonts w:ascii="Times New Roman" w:hAnsi="Times New Roman"/>
        </w:rPr>
      </w:pPr>
    </w:p>
    <w:p w14:paraId="1D280600" w14:textId="77777777" w:rsidR="003039C2" w:rsidRPr="009B5FD9" w:rsidRDefault="003039C2" w:rsidP="009B5FD9">
      <w:pPr>
        <w:rPr>
          <w:rFonts w:ascii="Times New Roman" w:hAnsi="Times New Roman"/>
        </w:rPr>
        <w:sectPr w:rsidR="003039C2" w:rsidRPr="009B5FD9" w:rsidSect="004B6762">
          <w:pgSz w:w="11906" w:h="16838"/>
          <w:pgMar w:top="1135" w:right="850" w:bottom="993" w:left="1701" w:header="708" w:footer="708" w:gutter="0"/>
          <w:cols w:space="720"/>
        </w:sectPr>
      </w:pPr>
    </w:p>
    <w:p w14:paraId="787F5B0A" w14:textId="77777777" w:rsidR="00860AC8" w:rsidRDefault="003039C2" w:rsidP="00860AC8">
      <w:pPr>
        <w:spacing w:after="0" w:line="240" w:lineRule="auto"/>
        <w:ind w:left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14:paraId="1A6A9CAB" w14:textId="77777777" w:rsidR="00860AC8" w:rsidRDefault="003039C2" w:rsidP="00860AC8">
      <w:pPr>
        <w:spacing w:after="0" w:line="240" w:lineRule="auto"/>
        <w:ind w:left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решению</w:t>
      </w:r>
      <w:r w:rsidR="000F4B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Совета депутатов </w:t>
      </w:r>
    </w:p>
    <w:p w14:paraId="237AFEC6" w14:textId="48D47A74" w:rsidR="003039C2" w:rsidRDefault="003039C2" w:rsidP="00860AC8">
      <w:pPr>
        <w:spacing w:after="0" w:line="240" w:lineRule="auto"/>
        <w:ind w:left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</w:t>
      </w:r>
      <w:proofErr w:type="spellStart"/>
      <w:r>
        <w:rPr>
          <w:rFonts w:ascii="Times New Roman" w:hAnsi="Times New Roman"/>
        </w:rPr>
        <w:t>Ларьяк</w:t>
      </w:r>
      <w:proofErr w:type="spellEnd"/>
    </w:p>
    <w:p w14:paraId="408CC46D" w14:textId="29200C51" w:rsidR="003039C2" w:rsidRDefault="003039C2" w:rsidP="00860AC8">
      <w:pPr>
        <w:spacing w:after="0" w:line="240" w:lineRule="auto"/>
        <w:ind w:firstLine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677174">
        <w:rPr>
          <w:rFonts w:ascii="Times New Roman" w:hAnsi="Times New Roman"/>
        </w:rPr>
        <w:t xml:space="preserve"> </w:t>
      </w:r>
      <w:r w:rsidR="004B6762">
        <w:rPr>
          <w:rFonts w:ascii="Times New Roman" w:hAnsi="Times New Roman"/>
        </w:rPr>
        <w:t xml:space="preserve">06.02.2023 </w:t>
      </w:r>
      <w:r w:rsidR="00A0212F">
        <w:rPr>
          <w:rFonts w:ascii="Times New Roman" w:hAnsi="Times New Roman"/>
        </w:rPr>
        <w:t xml:space="preserve">№ </w:t>
      </w:r>
      <w:r w:rsidR="004B6762">
        <w:rPr>
          <w:rFonts w:ascii="Times New Roman" w:hAnsi="Times New Roman"/>
        </w:rPr>
        <w:t>218</w:t>
      </w:r>
    </w:p>
    <w:p w14:paraId="7D40CC6C" w14:textId="77777777" w:rsidR="004B6762" w:rsidRDefault="004B6762" w:rsidP="004B676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1F373B2B" w14:textId="62D76B6B" w:rsidR="004B6762" w:rsidRDefault="004B6762" w:rsidP="004B6762">
      <w:pPr>
        <w:spacing w:after="0"/>
        <w:ind w:left="3540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14:paraId="24E59B8E" w14:textId="77777777" w:rsidR="004B6762" w:rsidRDefault="004B6762" w:rsidP="004B6762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Главы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Ларьяк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результатах деятельности администрации поселения за 2022 год</w:t>
      </w:r>
    </w:p>
    <w:p w14:paraId="178D57E4" w14:textId="77777777" w:rsidR="004B6762" w:rsidRPr="004B6762" w:rsidRDefault="004B6762" w:rsidP="004B67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7171A0" w14:textId="50754521" w:rsidR="004B6762" w:rsidRPr="004B6762" w:rsidRDefault="004B6762" w:rsidP="004B67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>Уважаемые депутаты Совета депутатов поселения, приглашённые!</w:t>
      </w:r>
    </w:p>
    <w:p w14:paraId="3DE9DF73" w14:textId="77777777" w:rsidR="004B6762" w:rsidRPr="004B6762" w:rsidRDefault="004B6762" w:rsidP="004B6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20D444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>В 2022 году деятельность администрации была направлена на решение задач, поставленных Президентом Российской Федерации, Губернатором Ханты-Мансийского автономного округа-Югры, Думой района и определенных основными направлениями налоговой, бюджетной и долговой политики.</w:t>
      </w:r>
    </w:p>
    <w:p w14:paraId="197BFB53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 xml:space="preserve">2022 год объявлен президентом Российской Федерации В.В. Путиным – Годом культурного наследия. </w:t>
      </w:r>
    </w:p>
    <w:p w14:paraId="44656D57" w14:textId="44114514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 xml:space="preserve">Подводя итоги уходящего 2022 года, хочу сказать, что у наших жителей ханты есть такая пословица: «Кто с полдороги вернулся, тому не увидеть счастливого пути». Для нас было важно, несмотря ни на что, решить поставленные задачи, выполнить намеченные планы. </w:t>
      </w:r>
    </w:p>
    <w:p w14:paraId="02207E0F" w14:textId="6593F80A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 xml:space="preserve">Главной задачей 2022 года, года - </w:t>
      </w:r>
      <w:proofErr w:type="spellStart"/>
      <w:r w:rsidRPr="004B676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4B6762">
        <w:rPr>
          <w:rFonts w:ascii="Times New Roman" w:hAnsi="Times New Roman" w:cs="Times New Roman"/>
          <w:sz w:val="28"/>
          <w:szCs w:val="28"/>
        </w:rPr>
        <w:t>, в Югре остается обеспечение безопасной жизни нашего поселения. За реализацией всех задач и планов стоит ежедневный труд, как жителей поселения, так и специалистов администрации поселения.</w:t>
      </w:r>
    </w:p>
    <w:p w14:paraId="3390C058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>В 2022 году основная деятельность администрации поселения была направлена на усиление роли общественности в принятии совместных решений и контроля за их исполнением, создание условий для реализации полномочий, выполнение задач, поставленных в указах и послании Президента Российской Федерации В.В Путина Федеральному собранию Российской Федерации.</w:t>
      </w:r>
    </w:p>
    <w:p w14:paraId="532FC0F8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 xml:space="preserve">В состав сельского поселения </w:t>
      </w:r>
      <w:proofErr w:type="spellStart"/>
      <w:r w:rsidRPr="004B6762">
        <w:rPr>
          <w:rFonts w:ascii="Times New Roman" w:hAnsi="Times New Roman" w:cs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 w:cs="Times New Roman"/>
          <w:sz w:val="28"/>
          <w:szCs w:val="28"/>
        </w:rPr>
        <w:t xml:space="preserve"> входит пять населенных пунктов:</w:t>
      </w:r>
    </w:p>
    <w:p w14:paraId="6A0AC222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6762">
        <w:rPr>
          <w:rFonts w:ascii="Times New Roman" w:hAnsi="Times New Roman" w:cs="Times New Roman"/>
          <w:sz w:val="28"/>
          <w:szCs w:val="28"/>
        </w:rPr>
        <w:t>с.Ларьяк</w:t>
      </w:r>
      <w:proofErr w:type="spellEnd"/>
      <w:r w:rsidRPr="004B6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762">
        <w:rPr>
          <w:rFonts w:ascii="Times New Roman" w:hAnsi="Times New Roman" w:cs="Times New Roman"/>
          <w:sz w:val="28"/>
          <w:szCs w:val="28"/>
        </w:rPr>
        <w:t>с.Корлики</w:t>
      </w:r>
      <w:proofErr w:type="spellEnd"/>
      <w:r w:rsidRPr="004B6762">
        <w:rPr>
          <w:rFonts w:ascii="Times New Roman" w:hAnsi="Times New Roman" w:cs="Times New Roman"/>
          <w:sz w:val="28"/>
          <w:szCs w:val="28"/>
        </w:rPr>
        <w:t xml:space="preserve">, д </w:t>
      </w:r>
      <w:proofErr w:type="spellStart"/>
      <w:r w:rsidRPr="004B6762">
        <w:rPr>
          <w:rFonts w:ascii="Times New Roman" w:hAnsi="Times New Roman" w:cs="Times New Roman"/>
          <w:sz w:val="28"/>
          <w:szCs w:val="28"/>
        </w:rPr>
        <w:t>Чехломей</w:t>
      </w:r>
      <w:proofErr w:type="spellEnd"/>
      <w:r w:rsidRPr="004B6762">
        <w:rPr>
          <w:rFonts w:ascii="Times New Roman" w:hAnsi="Times New Roman" w:cs="Times New Roman"/>
          <w:sz w:val="28"/>
          <w:szCs w:val="28"/>
        </w:rPr>
        <w:t xml:space="preserve">, д. Сосновый бор, д. Большой </w:t>
      </w:r>
      <w:proofErr w:type="spellStart"/>
      <w:r w:rsidRPr="004B6762">
        <w:rPr>
          <w:rFonts w:ascii="Times New Roman" w:hAnsi="Times New Roman" w:cs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 w:cs="Times New Roman"/>
          <w:sz w:val="28"/>
          <w:szCs w:val="28"/>
        </w:rPr>
        <w:t>.</w:t>
      </w:r>
    </w:p>
    <w:p w14:paraId="39C67C9A" w14:textId="49CD3789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 xml:space="preserve">Численность населения сельского поселения </w:t>
      </w:r>
      <w:proofErr w:type="spellStart"/>
      <w:r w:rsidRPr="004B6762">
        <w:rPr>
          <w:rFonts w:ascii="Times New Roman" w:hAnsi="Times New Roman" w:cs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 w:cs="Times New Roman"/>
          <w:sz w:val="28"/>
          <w:szCs w:val="28"/>
        </w:rPr>
        <w:t xml:space="preserve"> 1713 человек, в том числе в с. </w:t>
      </w:r>
      <w:proofErr w:type="spellStart"/>
      <w:r w:rsidRPr="004B6762">
        <w:rPr>
          <w:rFonts w:ascii="Times New Roman" w:hAnsi="Times New Roman" w:cs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 w:cs="Times New Roman"/>
          <w:sz w:val="28"/>
          <w:szCs w:val="28"/>
        </w:rPr>
        <w:t xml:space="preserve"> проживает 913 человек, в с. </w:t>
      </w:r>
      <w:proofErr w:type="spellStart"/>
      <w:r w:rsidRPr="004B6762">
        <w:rPr>
          <w:rFonts w:ascii="Times New Roman" w:hAnsi="Times New Roman" w:cs="Times New Roman"/>
          <w:sz w:val="28"/>
          <w:szCs w:val="28"/>
        </w:rPr>
        <w:t>Корлики</w:t>
      </w:r>
      <w:proofErr w:type="spellEnd"/>
      <w:r w:rsidRPr="004B6762">
        <w:rPr>
          <w:rFonts w:ascii="Times New Roman" w:hAnsi="Times New Roman" w:cs="Times New Roman"/>
          <w:sz w:val="28"/>
          <w:szCs w:val="28"/>
        </w:rPr>
        <w:t xml:space="preserve"> 568 человека, в д. </w:t>
      </w:r>
      <w:proofErr w:type="spellStart"/>
      <w:r w:rsidRPr="004B6762">
        <w:rPr>
          <w:rFonts w:ascii="Times New Roman" w:hAnsi="Times New Roman" w:cs="Times New Roman"/>
          <w:sz w:val="28"/>
          <w:szCs w:val="28"/>
        </w:rPr>
        <w:t>Чехломей</w:t>
      </w:r>
      <w:proofErr w:type="spellEnd"/>
      <w:r w:rsidRPr="004B6762">
        <w:rPr>
          <w:rFonts w:ascii="Times New Roman" w:hAnsi="Times New Roman" w:cs="Times New Roman"/>
          <w:sz w:val="28"/>
          <w:szCs w:val="28"/>
        </w:rPr>
        <w:t xml:space="preserve"> 144 человека, в д. Большой </w:t>
      </w:r>
      <w:proofErr w:type="spellStart"/>
      <w:r w:rsidRPr="004B6762">
        <w:rPr>
          <w:rFonts w:ascii="Times New Roman" w:hAnsi="Times New Roman" w:cs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 w:cs="Times New Roman"/>
          <w:sz w:val="28"/>
          <w:szCs w:val="28"/>
        </w:rPr>
        <w:t xml:space="preserve"> 30 человек и в д. Сосновый Бор 59 человек.</w:t>
      </w:r>
      <w:r w:rsidRPr="004B6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Жителей коренной национальности 874 человека</w:t>
      </w:r>
      <w:r w:rsidR="00B81B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14:paraId="0EA6E927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сельском поселении </w:t>
      </w:r>
      <w:proofErr w:type="spellStart"/>
      <w:r w:rsidRPr="004B6762">
        <w:rPr>
          <w:rFonts w:ascii="Times New Roman" w:hAnsi="Times New Roman" w:cs="Times New Roman"/>
          <w:color w:val="000000" w:themeColor="text1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2022 год родилось 25 детей, в том числе в с. </w:t>
      </w:r>
      <w:proofErr w:type="spellStart"/>
      <w:r w:rsidRPr="004B6762">
        <w:rPr>
          <w:rFonts w:ascii="Times New Roman" w:hAnsi="Times New Roman" w:cs="Times New Roman"/>
          <w:color w:val="000000" w:themeColor="text1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детей, с. </w:t>
      </w:r>
      <w:proofErr w:type="spellStart"/>
      <w:r w:rsidRPr="004B6762">
        <w:rPr>
          <w:rFonts w:ascii="Times New Roman" w:hAnsi="Times New Roman" w:cs="Times New Roman"/>
          <w:color w:val="000000" w:themeColor="text1"/>
          <w:sz w:val="28"/>
          <w:szCs w:val="28"/>
        </w:rPr>
        <w:t>Корлики</w:t>
      </w:r>
      <w:proofErr w:type="spellEnd"/>
      <w:r w:rsidRPr="004B6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 детей, в д. </w:t>
      </w:r>
      <w:proofErr w:type="spellStart"/>
      <w:r w:rsidRPr="004B6762">
        <w:rPr>
          <w:rFonts w:ascii="Times New Roman" w:hAnsi="Times New Roman" w:cs="Times New Roman"/>
          <w:color w:val="000000" w:themeColor="text1"/>
          <w:sz w:val="28"/>
          <w:szCs w:val="28"/>
        </w:rPr>
        <w:t>Чехломей</w:t>
      </w:r>
      <w:proofErr w:type="spellEnd"/>
      <w:r w:rsidRPr="004B6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ребенка, в д. Большой </w:t>
      </w:r>
      <w:proofErr w:type="spellStart"/>
      <w:r w:rsidRPr="004B6762">
        <w:rPr>
          <w:rFonts w:ascii="Times New Roman" w:hAnsi="Times New Roman" w:cs="Times New Roman"/>
          <w:color w:val="000000" w:themeColor="text1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ребенка, в д. Сосновый Бор 1 ребёнка.</w:t>
      </w:r>
    </w:p>
    <w:p w14:paraId="344B4267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6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Зарегистрировано смертей 17, в том числе </w:t>
      </w:r>
      <w:proofErr w:type="spellStart"/>
      <w:r w:rsidRPr="004B6762">
        <w:rPr>
          <w:rFonts w:ascii="Times New Roman" w:hAnsi="Times New Roman" w:cs="Times New Roman"/>
          <w:color w:val="000000" w:themeColor="text1"/>
          <w:sz w:val="28"/>
          <w:szCs w:val="28"/>
        </w:rPr>
        <w:t>с.Ларьяк</w:t>
      </w:r>
      <w:proofErr w:type="spellEnd"/>
      <w:r w:rsidRPr="004B6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 человек, в с. </w:t>
      </w:r>
      <w:proofErr w:type="spellStart"/>
      <w:r w:rsidRPr="004B6762">
        <w:rPr>
          <w:rFonts w:ascii="Times New Roman" w:hAnsi="Times New Roman" w:cs="Times New Roman"/>
          <w:color w:val="000000" w:themeColor="text1"/>
          <w:sz w:val="28"/>
          <w:szCs w:val="28"/>
        </w:rPr>
        <w:t>Корлики</w:t>
      </w:r>
      <w:proofErr w:type="spellEnd"/>
      <w:r w:rsidRPr="004B6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человека, в д. </w:t>
      </w:r>
      <w:proofErr w:type="spellStart"/>
      <w:r w:rsidRPr="004B6762">
        <w:rPr>
          <w:rFonts w:ascii="Times New Roman" w:hAnsi="Times New Roman" w:cs="Times New Roman"/>
          <w:color w:val="000000" w:themeColor="text1"/>
          <w:sz w:val="28"/>
          <w:szCs w:val="28"/>
        </w:rPr>
        <w:t>Чехломей</w:t>
      </w:r>
      <w:proofErr w:type="spellEnd"/>
      <w:r w:rsidRPr="004B6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человека.</w:t>
      </w:r>
    </w:p>
    <w:p w14:paraId="463F3CF7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 xml:space="preserve">В 2022 году в сельском поселении </w:t>
      </w:r>
      <w:proofErr w:type="spellStart"/>
      <w:r w:rsidRPr="004B6762">
        <w:rPr>
          <w:rFonts w:ascii="Times New Roman" w:hAnsi="Times New Roman" w:cs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 w:cs="Times New Roman"/>
          <w:sz w:val="28"/>
          <w:szCs w:val="28"/>
        </w:rPr>
        <w:t xml:space="preserve"> осуществляли свою деятельность: 2 предприятия жилищно-коммунальных услуг, 11 учреждений бюджетной сферы и 21 субъект малого предпринимательства.</w:t>
      </w:r>
    </w:p>
    <w:p w14:paraId="03129784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 xml:space="preserve">Представительным органом местного самоуправления является Совет депутатов поселения, состоящий из 10 депутатов. </w:t>
      </w:r>
    </w:p>
    <w:p w14:paraId="7B4B56E0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 xml:space="preserve">За отчетный период было принято 45 решений. </w:t>
      </w:r>
    </w:p>
    <w:p w14:paraId="1450CADD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>Все принятые решения проходят обязательную юридическую и антикоррупционную экспертизу в надзорных органах, опубликованы в средствах массовой информации и размещены на официальном сайте администрации поселения.</w:t>
      </w:r>
    </w:p>
    <w:p w14:paraId="7A8331A9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 xml:space="preserve">Советом депутатов населения принят основной документ «Бюджет </w:t>
      </w:r>
      <w:proofErr w:type="spellStart"/>
      <w:r w:rsidRPr="004B6762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4B67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6762">
        <w:rPr>
          <w:rFonts w:ascii="Times New Roman" w:hAnsi="Times New Roman" w:cs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 w:cs="Times New Roman"/>
          <w:sz w:val="28"/>
          <w:szCs w:val="28"/>
        </w:rPr>
        <w:t>», определяющий деятельность администрации поселения в предстоящем периоде на 2022год и плановые периоды до 2025 года, который сбалансирован в полном объёме.</w:t>
      </w:r>
    </w:p>
    <w:p w14:paraId="16151523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>В течении 2022 года бюджет поселения корректировался 2 раза.</w:t>
      </w:r>
    </w:p>
    <w:p w14:paraId="41D89331" w14:textId="77777777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>Доходная часть бюджет поселения после корректировок составила: 139,0 млн. руб., в том числе.</w:t>
      </w:r>
    </w:p>
    <w:p w14:paraId="2C939079" w14:textId="77777777" w:rsidR="004B6762" w:rsidRPr="004B6762" w:rsidRDefault="004B6762" w:rsidP="004B67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 xml:space="preserve">Расходная часть бюджета 136 308,2 рублей </w:t>
      </w:r>
    </w:p>
    <w:p w14:paraId="341A4B59" w14:textId="77777777" w:rsidR="004B6762" w:rsidRPr="004B6762" w:rsidRDefault="004B6762" w:rsidP="004B67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 xml:space="preserve">В 2022 году администрация </w:t>
      </w:r>
      <w:proofErr w:type="spellStart"/>
      <w:r w:rsidRPr="004B6762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4B67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6762">
        <w:rPr>
          <w:rFonts w:ascii="Times New Roman" w:hAnsi="Times New Roman" w:cs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 w:cs="Times New Roman"/>
          <w:sz w:val="28"/>
          <w:szCs w:val="28"/>
        </w:rPr>
        <w:t xml:space="preserve"> принимала участие во Всероссийском конкурсе "Лучшая муниципальная практика" в номинации "Муниципальная экономическая политика и управление муниципальными финансами" и заняла 2 место в региональном этапе.</w:t>
      </w:r>
    </w:p>
    <w:p w14:paraId="6FC9638E" w14:textId="77777777" w:rsidR="004B6762" w:rsidRPr="004B6762" w:rsidRDefault="004B6762" w:rsidP="004B67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 xml:space="preserve">В мониторинге и оценке качества организации и осуществлении бюджетного процесса среди органов местного самоуправления городских и сельских поселений района администрация сельского поселения </w:t>
      </w:r>
      <w:proofErr w:type="spellStart"/>
      <w:r w:rsidRPr="004B6762">
        <w:rPr>
          <w:rFonts w:ascii="Times New Roman" w:hAnsi="Times New Roman" w:cs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 w:cs="Times New Roman"/>
          <w:sz w:val="28"/>
          <w:szCs w:val="28"/>
        </w:rPr>
        <w:t xml:space="preserve"> заняла 1 место.</w:t>
      </w:r>
    </w:p>
    <w:p w14:paraId="1BFD30B4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Исполнительно-распорядительным органом местного самоуправления является администрация сельского поселения </w:t>
      </w:r>
      <w:proofErr w:type="spellStart"/>
      <w:r w:rsidRPr="004B6762">
        <w:rPr>
          <w:rFonts w:ascii="Times New Roman" w:hAnsi="Times New Roman" w:cs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 w:cs="Times New Roman"/>
          <w:sz w:val="28"/>
          <w:szCs w:val="28"/>
        </w:rPr>
        <w:t>.</w:t>
      </w:r>
    </w:p>
    <w:p w14:paraId="5B423571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 xml:space="preserve">За 2022 год администрацией поселения было издано и принято к исполнению 244 муниципальных правовых актов, в том числе: постановлений 160, распоряжений-84. </w:t>
      </w:r>
    </w:p>
    <w:p w14:paraId="160917E7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 xml:space="preserve">Для обеспечения транспортной доступности на территории сельского поселения </w:t>
      </w:r>
      <w:proofErr w:type="spellStart"/>
      <w:r w:rsidRPr="004B6762">
        <w:rPr>
          <w:rFonts w:ascii="Times New Roman" w:hAnsi="Times New Roman" w:cs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 w:cs="Times New Roman"/>
          <w:sz w:val="28"/>
          <w:szCs w:val="28"/>
        </w:rPr>
        <w:t xml:space="preserve">: предусматривались расходы в сумме 5,9млн.руб., где в рамках пассажирских перевозок между населенными пунктами поселения организована следующая работа: организованы водные перевозки между населенными пунктами населения и автомобильные перевозки. </w:t>
      </w:r>
    </w:p>
    <w:p w14:paraId="75E6C950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>Обслуживание и содержание автомобильных дорог местного значения осуществляет МУП «СЖКХ» в рамках муниципального контракта на сумму 6,8 млн. рублей.</w:t>
      </w:r>
    </w:p>
    <w:p w14:paraId="31C5FE72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 xml:space="preserve">На поставку электроэнергии для уличного освещения исполнены муниципальные контракты: АО «Югорская энергетическая компания децентрализованной зоны» и АО «Газпром Энергосбыт Тюмень». </w:t>
      </w:r>
    </w:p>
    <w:p w14:paraId="13BF22F9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>Для исполнения полномочий администрацией поселения все закупки проводились в соответствии с Федеральным законом от 05.04.2013 года № 44-ФЗ «О контрактной системе в сфере закупок товаров, работ и услуг».</w:t>
      </w:r>
    </w:p>
    <w:p w14:paraId="26AD6FD8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 xml:space="preserve">Неисполненных муниципальных контрактов, подлежащих исполнению до 31.12.2022 года, нет. </w:t>
      </w:r>
    </w:p>
    <w:p w14:paraId="66A86C96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 xml:space="preserve">В рамках исполнения муниципальной программы «Обеспечение страховой защиты имущества сельского поселения </w:t>
      </w:r>
      <w:proofErr w:type="spellStart"/>
      <w:r w:rsidRPr="004B6762">
        <w:rPr>
          <w:rFonts w:ascii="Times New Roman" w:hAnsi="Times New Roman" w:cs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 w:cs="Times New Roman"/>
          <w:sz w:val="28"/>
          <w:szCs w:val="28"/>
        </w:rPr>
        <w:t xml:space="preserve">» - в сельском поселении </w:t>
      </w:r>
      <w:proofErr w:type="spellStart"/>
      <w:r w:rsidRPr="004B6762">
        <w:rPr>
          <w:rFonts w:ascii="Times New Roman" w:hAnsi="Times New Roman" w:cs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 w:cs="Times New Roman"/>
          <w:sz w:val="28"/>
          <w:szCs w:val="28"/>
        </w:rPr>
        <w:t xml:space="preserve"> застрахованы все объекты.</w:t>
      </w:r>
    </w:p>
    <w:p w14:paraId="665A9C65" w14:textId="77777777" w:rsidR="004B6762" w:rsidRPr="004B6762" w:rsidRDefault="004B6762" w:rsidP="004B6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>Заключены договора с АО «Страховая акционерная компания «ЭНЕРГОГАРАНТ»».</w:t>
      </w:r>
    </w:p>
    <w:p w14:paraId="3D2EA9BB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ab/>
        <w:t xml:space="preserve">Сельское поселение </w:t>
      </w:r>
      <w:proofErr w:type="spellStart"/>
      <w:r w:rsidRPr="004B6762">
        <w:rPr>
          <w:rFonts w:ascii="Times New Roman" w:hAnsi="Times New Roman" w:cs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 w:cs="Times New Roman"/>
          <w:sz w:val="28"/>
          <w:szCs w:val="28"/>
        </w:rPr>
        <w:t xml:space="preserve"> участвует в реализации мероприятий и достижений целевых показателей следующих национальных проектов:</w:t>
      </w:r>
    </w:p>
    <w:p w14:paraId="42323902" w14:textId="77777777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>-«Жилье и городская среда»;</w:t>
      </w:r>
    </w:p>
    <w:p w14:paraId="1BC1E5E9" w14:textId="77777777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>-«Демография» (спорт - норма жизни);</w:t>
      </w:r>
    </w:p>
    <w:p w14:paraId="789DC97F" w14:textId="77777777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>-«Культура»;</w:t>
      </w:r>
    </w:p>
    <w:p w14:paraId="584813A2" w14:textId="77777777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>-«Экология».</w:t>
      </w:r>
    </w:p>
    <w:p w14:paraId="6026097D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 xml:space="preserve">В рамках достижения целевых показателей национального проекта «Экология» сельское поселение </w:t>
      </w:r>
      <w:proofErr w:type="spellStart"/>
      <w:r w:rsidRPr="004B6762">
        <w:rPr>
          <w:rFonts w:ascii="Times New Roman" w:hAnsi="Times New Roman" w:cs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 w:cs="Times New Roman"/>
          <w:sz w:val="28"/>
          <w:szCs w:val="28"/>
        </w:rPr>
        <w:t xml:space="preserve"> участвует в достижении целевых показателей «Сохранение уникальных водных объектов».</w:t>
      </w:r>
    </w:p>
    <w:p w14:paraId="2E46DFDF" w14:textId="2AA045C1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 xml:space="preserve">В 2022 году в рамках выполнения данной программы в сельском поселении проведено 35 субботников (с. </w:t>
      </w:r>
      <w:proofErr w:type="spellStart"/>
      <w:r w:rsidRPr="004B6762">
        <w:rPr>
          <w:rFonts w:ascii="Times New Roman" w:hAnsi="Times New Roman" w:cs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 w:cs="Times New Roman"/>
          <w:sz w:val="28"/>
          <w:szCs w:val="28"/>
        </w:rPr>
        <w:t>, с.</w:t>
      </w:r>
      <w:r w:rsidR="00146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762">
        <w:rPr>
          <w:rFonts w:ascii="Times New Roman" w:hAnsi="Times New Roman" w:cs="Times New Roman"/>
          <w:sz w:val="28"/>
          <w:szCs w:val="28"/>
        </w:rPr>
        <w:t>Корлики</w:t>
      </w:r>
      <w:proofErr w:type="spellEnd"/>
      <w:r w:rsidRPr="004B6762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4B6762">
        <w:rPr>
          <w:rFonts w:ascii="Times New Roman" w:hAnsi="Times New Roman" w:cs="Times New Roman"/>
          <w:sz w:val="28"/>
          <w:szCs w:val="28"/>
        </w:rPr>
        <w:t>Чехломей</w:t>
      </w:r>
      <w:proofErr w:type="spellEnd"/>
      <w:r w:rsidRPr="004B6762">
        <w:rPr>
          <w:rFonts w:ascii="Times New Roman" w:hAnsi="Times New Roman" w:cs="Times New Roman"/>
          <w:sz w:val="28"/>
          <w:szCs w:val="28"/>
        </w:rPr>
        <w:t>) очищено около 5000 кв.</w:t>
      </w:r>
      <w:r w:rsidR="00146F50">
        <w:rPr>
          <w:rFonts w:ascii="Times New Roman" w:hAnsi="Times New Roman" w:cs="Times New Roman"/>
          <w:sz w:val="28"/>
          <w:szCs w:val="28"/>
        </w:rPr>
        <w:t xml:space="preserve"> </w:t>
      </w:r>
      <w:r w:rsidRPr="004B6762">
        <w:rPr>
          <w:rFonts w:ascii="Times New Roman" w:hAnsi="Times New Roman" w:cs="Times New Roman"/>
          <w:sz w:val="28"/>
          <w:szCs w:val="28"/>
        </w:rPr>
        <w:t>м. территории, убрано 1450 куб.</w:t>
      </w:r>
      <w:r w:rsidR="00146F50">
        <w:rPr>
          <w:rFonts w:ascii="Times New Roman" w:hAnsi="Times New Roman" w:cs="Times New Roman"/>
          <w:sz w:val="28"/>
          <w:szCs w:val="28"/>
        </w:rPr>
        <w:t xml:space="preserve"> </w:t>
      </w:r>
      <w:r w:rsidRPr="004B6762">
        <w:rPr>
          <w:rFonts w:ascii="Times New Roman" w:hAnsi="Times New Roman" w:cs="Times New Roman"/>
          <w:sz w:val="28"/>
          <w:szCs w:val="28"/>
        </w:rPr>
        <w:t xml:space="preserve">м. мусора. Администрацией Нижневартовского района были выделены денежные средства для уборки несанкционированной свалки в д. </w:t>
      </w:r>
      <w:proofErr w:type="spellStart"/>
      <w:r w:rsidRPr="004B6762">
        <w:rPr>
          <w:rFonts w:ascii="Times New Roman" w:hAnsi="Times New Roman" w:cs="Times New Roman"/>
          <w:sz w:val="28"/>
          <w:szCs w:val="28"/>
        </w:rPr>
        <w:t>Чехломей</w:t>
      </w:r>
      <w:proofErr w:type="spellEnd"/>
      <w:r w:rsidRPr="004B6762">
        <w:rPr>
          <w:rFonts w:ascii="Times New Roman" w:hAnsi="Times New Roman" w:cs="Times New Roman"/>
          <w:sz w:val="28"/>
          <w:szCs w:val="28"/>
        </w:rPr>
        <w:t>, свалка убрана.</w:t>
      </w:r>
    </w:p>
    <w:p w14:paraId="70073138" w14:textId="0D46267E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>В летний период на благоустройства населенных пунктов поселения работали бригады школьников.</w:t>
      </w:r>
    </w:p>
    <w:p w14:paraId="5EF82EEC" w14:textId="77777777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>Установленные показатели по национальным проектам достигнуты в полном объеме.</w:t>
      </w:r>
    </w:p>
    <w:p w14:paraId="722CFE0E" w14:textId="6D24BCB5" w:rsidR="004B6762" w:rsidRPr="004B6762" w:rsidRDefault="004B6762" w:rsidP="004B6762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6762">
        <w:rPr>
          <w:rFonts w:ascii="Times New Roman" w:eastAsia="Times New Roman" w:hAnsi="Times New Roman" w:cs="Times New Roman"/>
          <w:sz w:val="28"/>
          <w:szCs w:val="28"/>
        </w:rPr>
        <w:t xml:space="preserve">В рамках проектов «Формирование комфортной городской среды» и «Народная инициатива» было реализовано 3 мероприятия: Благоустройство общественной территории по ул. </w:t>
      </w:r>
      <w:proofErr w:type="spellStart"/>
      <w:r w:rsidRPr="004B6762">
        <w:rPr>
          <w:rFonts w:ascii="Times New Roman" w:eastAsia="Times New Roman" w:hAnsi="Times New Roman" w:cs="Times New Roman"/>
          <w:sz w:val="28"/>
          <w:szCs w:val="28"/>
        </w:rPr>
        <w:t>Мирюгина</w:t>
      </w:r>
      <w:proofErr w:type="spellEnd"/>
      <w:r w:rsidRPr="004B6762">
        <w:rPr>
          <w:rFonts w:ascii="Times New Roman" w:eastAsia="Times New Roman" w:hAnsi="Times New Roman" w:cs="Times New Roman"/>
          <w:sz w:val="28"/>
          <w:szCs w:val="28"/>
        </w:rPr>
        <w:t xml:space="preserve"> в с. </w:t>
      </w:r>
      <w:proofErr w:type="spellStart"/>
      <w:r w:rsidRPr="004B6762">
        <w:rPr>
          <w:rFonts w:ascii="Times New Roman" w:eastAsia="Times New Roman" w:hAnsi="Times New Roman" w:cs="Times New Roman"/>
          <w:sz w:val="28"/>
          <w:szCs w:val="28"/>
        </w:rPr>
        <w:t>Ларьяк</w:t>
      </w:r>
      <w:proofErr w:type="spellEnd"/>
      <w:r w:rsidRPr="004B6762">
        <w:rPr>
          <w:rFonts w:ascii="Times New Roman" w:eastAsia="Times New Roman" w:hAnsi="Times New Roman" w:cs="Times New Roman"/>
          <w:sz w:val="28"/>
          <w:szCs w:val="28"/>
        </w:rPr>
        <w:t xml:space="preserve">, благоустройство юбилейной </w:t>
      </w:r>
      <w:r w:rsidR="00146F50" w:rsidRPr="004B6762">
        <w:rPr>
          <w:rFonts w:ascii="Times New Roman" w:eastAsia="Times New Roman" w:hAnsi="Times New Roman" w:cs="Times New Roman"/>
          <w:sz w:val="28"/>
          <w:szCs w:val="28"/>
        </w:rPr>
        <w:t>стелы</w:t>
      </w:r>
      <w:r w:rsidRPr="004B6762">
        <w:rPr>
          <w:rFonts w:ascii="Times New Roman" w:eastAsia="Times New Roman" w:hAnsi="Times New Roman" w:cs="Times New Roman"/>
          <w:sz w:val="28"/>
          <w:szCs w:val="28"/>
        </w:rPr>
        <w:t xml:space="preserve"> в с. </w:t>
      </w:r>
      <w:proofErr w:type="spellStart"/>
      <w:r w:rsidRPr="004B6762">
        <w:rPr>
          <w:rFonts w:ascii="Times New Roman" w:eastAsia="Times New Roman" w:hAnsi="Times New Roman" w:cs="Times New Roman"/>
          <w:sz w:val="28"/>
          <w:szCs w:val="28"/>
        </w:rPr>
        <w:t>Ларьяк</w:t>
      </w:r>
      <w:proofErr w:type="spellEnd"/>
      <w:r w:rsidRPr="004B6762">
        <w:rPr>
          <w:rFonts w:ascii="Times New Roman" w:eastAsia="Times New Roman" w:hAnsi="Times New Roman" w:cs="Times New Roman"/>
          <w:sz w:val="28"/>
          <w:szCs w:val="28"/>
        </w:rPr>
        <w:t xml:space="preserve"> и благоустройство береговой зоны (беседка) в д. </w:t>
      </w:r>
      <w:proofErr w:type="spellStart"/>
      <w:r w:rsidRPr="004B6762">
        <w:rPr>
          <w:rFonts w:ascii="Times New Roman" w:eastAsia="Times New Roman" w:hAnsi="Times New Roman" w:cs="Times New Roman"/>
          <w:sz w:val="28"/>
          <w:szCs w:val="28"/>
        </w:rPr>
        <w:t>Чехломей</w:t>
      </w:r>
      <w:proofErr w:type="spellEnd"/>
      <w:r w:rsidRPr="004B67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1B559F" w14:textId="2C3CD653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 xml:space="preserve">Жилищный фонд сельского поселения </w:t>
      </w:r>
      <w:proofErr w:type="spellStart"/>
      <w:r w:rsidRPr="004B6762">
        <w:rPr>
          <w:rFonts w:ascii="Times New Roman" w:hAnsi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 составляет 35,2 тыс. кв.</w:t>
      </w:r>
      <w:r w:rsidR="00146F50">
        <w:rPr>
          <w:rFonts w:ascii="Times New Roman" w:hAnsi="Times New Roman"/>
          <w:sz w:val="28"/>
          <w:szCs w:val="28"/>
        </w:rPr>
        <w:t xml:space="preserve"> </w:t>
      </w:r>
      <w:r w:rsidRPr="004B6762">
        <w:rPr>
          <w:rFonts w:ascii="Times New Roman" w:hAnsi="Times New Roman"/>
          <w:sz w:val="28"/>
          <w:szCs w:val="28"/>
        </w:rPr>
        <w:t>м., в том числе: муниципальный фонд – 11,7 тыс. кв.</w:t>
      </w:r>
      <w:r w:rsidR="00146F50">
        <w:rPr>
          <w:rFonts w:ascii="Times New Roman" w:hAnsi="Times New Roman"/>
          <w:sz w:val="28"/>
          <w:szCs w:val="28"/>
        </w:rPr>
        <w:t xml:space="preserve"> </w:t>
      </w:r>
      <w:r w:rsidRPr="004B6762">
        <w:rPr>
          <w:rFonts w:ascii="Times New Roman" w:hAnsi="Times New Roman"/>
          <w:sz w:val="28"/>
          <w:szCs w:val="28"/>
        </w:rPr>
        <w:t>м., частный – 24,2 тыс. кв.</w:t>
      </w:r>
      <w:r w:rsidR="00146F50">
        <w:rPr>
          <w:rFonts w:ascii="Times New Roman" w:hAnsi="Times New Roman"/>
          <w:sz w:val="28"/>
          <w:szCs w:val="28"/>
        </w:rPr>
        <w:t xml:space="preserve"> </w:t>
      </w:r>
      <w:r w:rsidRPr="004B6762">
        <w:rPr>
          <w:rFonts w:ascii="Times New Roman" w:hAnsi="Times New Roman"/>
          <w:sz w:val="28"/>
          <w:szCs w:val="28"/>
        </w:rPr>
        <w:t>м.</w:t>
      </w:r>
    </w:p>
    <w:p w14:paraId="0AB09C64" w14:textId="34F6EB85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 xml:space="preserve">В 2022 году проведена работа по сносу аварийных и непригодных для проживания домов. Всего снесено 5 домов в с. </w:t>
      </w:r>
      <w:proofErr w:type="spellStart"/>
      <w:r w:rsidRPr="004B6762">
        <w:rPr>
          <w:rFonts w:ascii="Times New Roman" w:hAnsi="Times New Roman"/>
          <w:sz w:val="28"/>
          <w:szCs w:val="28"/>
        </w:rPr>
        <w:t>Корлики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 и в </w:t>
      </w:r>
      <w:proofErr w:type="spellStart"/>
      <w:r w:rsidRPr="004B6762">
        <w:rPr>
          <w:rFonts w:ascii="Times New Roman" w:hAnsi="Times New Roman"/>
          <w:sz w:val="28"/>
          <w:szCs w:val="28"/>
        </w:rPr>
        <w:t>с.Ларьяк</w:t>
      </w:r>
      <w:proofErr w:type="spellEnd"/>
      <w:r w:rsidRPr="004B6762">
        <w:rPr>
          <w:rFonts w:ascii="Times New Roman" w:hAnsi="Times New Roman"/>
          <w:sz w:val="28"/>
          <w:szCs w:val="28"/>
        </w:rPr>
        <w:t>, общей площадью 245,0 кв.</w:t>
      </w:r>
      <w:r w:rsidR="00146F50">
        <w:rPr>
          <w:rFonts w:ascii="Times New Roman" w:hAnsi="Times New Roman"/>
          <w:sz w:val="28"/>
          <w:szCs w:val="28"/>
        </w:rPr>
        <w:t xml:space="preserve"> </w:t>
      </w:r>
      <w:r w:rsidRPr="004B6762">
        <w:rPr>
          <w:rFonts w:ascii="Times New Roman" w:hAnsi="Times New Roman"/>
          <w:sz w:val="28"/>
          <w:szCs w:val="28"/>
        </w:rPr>
        <w:t>м.</w:t>
      </w:r>
    </w:p>
    <w:p w14:paraId="346C63D2" w14:textId="77777777" w:rsidR="004B6762" w:rsidRPr="004B6762" w:rsidRDefault="004B6762" w:rsidP="004B6762">
      <w:pPr>
        <w:pStyle w:val="a9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Pr="004B6762">
        <w:rPr>
          <w:rFonts w:ascii="Times New Roman" w:hAnsi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 участвует в мероприятиях и достижении целевых показателей национального проекта «Жилье и городская среда» в виде реализации Федерального проекта «Жилье».</w:t>
      </w:r>
    </w:p>
    <w:p w14:paraId="3D3E51AC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 xml:space="preserve">На учете в качестве нуждающихся в жилом помещении на начало года состояло 34 семьи. На текущую дату на учете состоит 26 семей, в том числе: с. </w:t>
      </w:r>
      <w:proofErr w:type="spellStart"/>
      <w:r w:rsidRPr="004B6762">
        <w:rPr>
          <w:rFonts w:ascii="Times New Roman" w:hAnsi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 – 20 семей, с. </w:t>
      </w:r>
      <w:proofErr w:type="spellStart"/>
      <w:r w:rsidRPr="004B6762">
        <w:rPr>
          <w:rFonts w:ascii="Times New Roman" w:hAnsi="Times New Roman"/>
          <w:sz w:val="28"/>
          <w:szCs w:val="28"/>
        </w:rPr>
        <w:t>Корлики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 - 4, д. </w:t>
      </w:r>
      <w:proofErr w:type="spellStart"/>
      <w:r w:rsidRPr="004B6762">
        <w:rPr>
          <w:rFonts w:ascii="Times New Roman" w:hAnsi="Times New Roman"/>
          <w:sz w:val="28"/>
          <w:szCs w:val="28"/>
        </w:rPr>
        <w:t>Чехломей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 - 2. </w:t>
      </w:r>
    </w:p>
    <w:p w14:paraId="1ACFF9EB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 xml:space="preserve">За отчетный период получили жилые помещения по договору социального найма 8 семей: 4 семьи в с. </w:t>
      </w:r>
      <w:proofErr w:type="spellStart"/>
      <w:r w:rsidRPr="004B6762">
        <w:rPr>
          <w:rFonts w:ascii="Times New Roman" w:hAnsi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 и 4 семьи в с. </w:t>
      </w:r>
      <w:proofErr w:type="spellStart"/>
      <w:r w:rsidRPr="004B6762">
        <w:rPr>
          <w:rFonts w:ascii="Times New Roman" w:hAnsi="Times New Roman"/>
          <w:sz w:val="28"/>
          <w:szCs w:val="28"/>
        </w:rPr>
        <w:t>Корлики</w:t>
      </w:r>
      <w:proofErr w:type="spellEnd"/>
      <w:r w:rsidRPr="004B6762">
        <w:rPr>
          <w:rFonts w:ascii="Times New Roman" w:hAnsi="Times New Roman"/>
          <w:sz w:val="28"/>
          <w:szCs w:val="28"/>
        </w:rPr>
        <w:t>. Две семьи снято с учета в связи с получением ими субсидий на приобретение жилых помещений.</w:t>
      </w:r>
    </w:p>
    <w:p w14:paraId="37B37C52" w14:textId="21620578" w:rsidR="004B6762" w:rsidRPr="004B6762" w:rsidRDefault="004B6762" w:rsidP="004B6762">
      <w:pPr>
        <w:tabs>
          <w:tab w:val="left" w:pos="76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>Ежегодно администрация поселения сдает в аренду муниципальное имущество. В 2022 году заключено 5 договоров аренды на общую сумму 172,0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762">
        <w:rPr>
          <w:rFonts w:ascii="Times New Roman" w:hAnsi="Times New Roman"/>
          <w:sz w:val="28"/>
          <w:szCs w:val="28"/>
        </w:rPr>
        <w:t>руб.</w:t>
      </w:r>
    </w:p>
    <w:p w14:paraId="7BB5285B" w14:textId="77777777" w:rsidR="004B6762" w:rsidRPr="004B6762" w:rsidRDefault="004B6762" w:rsidP="004B6762">
      <w:pPr>
        <w:tabs>
          <w:tab w:val="left" w:pos="76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 xml:space="preserve">Кроме этого, социально-ориентированным учреждениям и организациям передано в безвозмездное пользование 8 объектов муниципальной собственности. </w:t>
      </w:r>
    </w:p>
    <w:p w14:paraId="6FDA31B4" w14:textId="7FB61E16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 xml:space="preserve">В 2022 году на территории сельского поселения </w:t>
      </w:r>
      <w:proofErr w:type="spellStart"/>
      <w:r w:rsidRPr="004B6762">
        <w:rPr>
          <w:rFonts w:ascii="Times New Roman" w:hAnsi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 капитально отремонтировано 157,4 квадратных метров муниципального жилищного фонда: одна квартира в с.</w:t>
      </w:r>
      <w:r w:rsidR="00146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762">
        <w:rPr>
          <w:rFonts w:ascii="Times New Roman" w:hAnsi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 по ул. Гагарина, д.17, и два жилых дома в с. </w:t>
      </w:r>
      <w:proofErr w:type="spellStart"/>
      <w:r w:rsidRPr="004B6762">
        <w:rPr>
          <w:rFonts w:ascii="Times New Roman" w:hAnsi="Times New Roman"/>
          <w:sz w:val="28"/>
          <w:szCs w:val="28"/>
        </w:rPr>
        <w:t>Корлики</w:t>
      </w:r>
      <w:proofErr w:type="spellEnd"/>
      <w:r w:rsidRPr="004B6762">
        <w:rPr>
          <w:rFonts w:ascii="Times New Roman" w:hAnsi="Times New Roman"/>
          <w:sz w:val="28"/>
          <w:szCs w:val="28"/>
        </w:rPr>
        <w:t>: по ул. Восточная, д.1 и ул. Восточная, д.14.</w:t>
      </w:r>
    </w:p>
    <w:p w14:paraId="20B1AFF8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 xml:space="preserve">Все объекты прошли общественную приемку комиссией из числа членов Общественного Совета и депутатов поселения. </w:t>
      </w:r>
    </w:p>
    <w:p w14:paraId="5BB86E05" w14:textId="08AD2ADB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>Продолжается подготовка к строительству трехквартирного жилого дома в д.</w:t>
      </w:r>
      <w:r w:rsidR="00146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762">
        <w:rPr>
          <w:rFonts w:ascii="Times New Roman" w:hAnsi="Times New Roman"/>
          <w:sz w:val="28"/>
          <w:szCs w:val="28"/>
        </w:rPr>
        <w:t>Чехломей</w:t>
      </w:r>
      <w:proofErr w:type="spellEnd"/>
      <w:r w:rsidRPr="004B6762">
        <w:rPr>
          <w:rFonts w:ascii="Times New Roman" w:hAnsi="Times New Roman"/>
          <w:sz w:val="28"/>
          <w:szCs w:val="28"/>
        </w:rPr>
        <w:t>. В настоящее время проект уже прошел государственную экспертизу.</w:t>
      </w:r>
    </w:p>
    <w:p w14:paraId="4D61A71C" w14:textId="77777777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>Одним из важнейших полномочий поселения является обеспечение первичных мер пожарной безопасности, а также защита населения и территории от чрезвычайных ситуаций природного и техногенного характера, в рамках исполнения которых были предусмотрены бюджетные средства. Основной задачей является предупреждение и ликвидация последствий чрезвычайных ситуаций в границах поселения.</w:t>
      </w:r>
    </w:p>
    <w:p w14:paraId="3654A93A" w14:textId="59E7818E" w:rsidR="004B6762" w:rsidRPr="004B6762" w:rsidRDefault="004B6762" w:rsidP="004B676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>В поселении разработана муниципальн</w:t>
      </w:r>
      <w:r>
        <w:rPr>
          <w:rFonts w:ascii="Times New Roman" w:hAnsi="Times New Roman"/>
          <w:sz w:val="28"/>
          <w:szCs w:val="28"/>
        </w:rPr>
        <w:t>а</w:t>
      </w:r>
      <w:r w:rsidRPr="004B6762">
        <w:rPr>
          <w:rFonts w:ascii="Times New Roman" w:hAnsi="Times New Roman"/>
          <w:sz w:val="28"/>
          <w:szCs w:val="28"/>
        </w:rPr>
        <w:t xml:space="preserve">я программа для выполнения запланированных мероприятий. </w:t>
      </w:r>
    </w:p>
    <w:p w14:paraId="68ECD78E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 xml:space="preserve">В 2022 году в 16 квартирах муниципального жилищного фонда с. </w:t>
      </w:r>
      <w:proofErr w:type="spellStart"/>
      <w:r w:rsidRPr="004B6762">
        <w:rPr>
          <w:rFonts w:ascii="Times New Roman" w:hAnsi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 – 4, с. </w:t>
      </w:r>
      <w:proofErr w:type="spellStart"/>
      <w:r w:rsidRPr="004B6762">
        <w:rPr>
          <w:rFonts w:ascii="Times New Roman" w:hAnsi="Times New Roman"/>
          <w:sz w:val="28"/>
          <w:szCs w:val="28"/>
        </w:rPr>
        <w:t>Корлики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 -11 и д. </w:t>
      </w:r>
      <w:proofErr w:type="spellStart"/>
      <w:r w:rsidRPr="004B6762">
        <w:rPr>
          <w:rFonts w:ascii="Times New Roman" w:hAnsi="Times New Roman"/>
          <w:sz w:val="28"/>
          <w:szCs w:val="28"/>
        </w:rPr>
        <w:t>Чехломей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 – 1 был проведен ремонт отопительно-варочных печей на сумму 3,4 млн. рублей.</w:t>
      </w:r>
    </w:p>
    <w:p w14:paraId="61165958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 xml:space="preserve">В двух квартирах муниципального жилого фонда проведена полная замена электропроводки на сумму 363,3 тысячи рублей. </w:t>
      </w:r>
      <w:r w:rsidRPr="004B6762">
        <w:rPr>
          <w:rFonts w:ascii="Times New Roman" w:hAnsi="Times New Roman"/>
          <w:sz w:val="28"/>
          <w:szCs w:val="28"/>
        </w:rPr>
        <w:tab/>
      </w:r>
    </w:p>
    <w:p w14:paraId="316E815A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>Информирование населения о необходимости соблюдения пожарной безопасности в этом году проводилось с использованием социальных сетей и мессенджеров, обновлялись уличные информационные стенды, и в подъездах многоквартирных жилых домов. Проводились рейдовые мероприятия по посещению семей ведущих асоциальный образ жизни с обязательным проведением инструктажей и вручением памяток.</w:t>
      </w:r>
    </w:p>
    <w:p w14:paraId="77652140" w14:textId="77777777" w:rsidR="004B6762" w:rsidRPr="004B6762" w:rsidRDefault="004B6762" w:rsidP="004B67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>В рамках подготовки к паводковому периоду 2022 года в целях снижения рисков возникновения и минимизации последствий чрезвычайных ситуаций при подтоплении, нами был разработан План противопаводковых мероприятий на весенне-летний период 2022 года. Все намеченные мероприятия были выполнены в установленные сроки.</w:t>
      </w:r>
    </w:p>
    <w:p w14:paraId="7DB97FFE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 xml:space="preserve">В сельском поселении </w:t>
      </w:r>
      <w:proofErr w:type="spellStart"/>
      <w:r w:rsidRPr="004B6762">
        <w:rPr>
          <w:rFonts w:ascii="Times New Roman" w:hAnsi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 угрозе подтопления подвержены только два населенных пункта: с. </w:t>
      </w:r>
      <w:proofErr w:type="spellStart"/>
      <w:r w:rsidRPr="004B6762">
        <w:rPr>
          <w:rFonts w:ascii="Times New Roman" w:hAnsi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 и с. </w:t>
      </w:r>
      <w:proofErr w:type="spellStart"/>
      <w:r w:rsidRPr="004B6762">
        <w:rPr>
          <w:rFonts w:ascii="Times New Roman" w:hAnsi="Times New Roman"/>
          <w:sz w:val="28"/>
          <w:szCs w:val="28"/>
        </w:rPr>
        <w:t>Корлики</w:t>
      </w:r>
      <w:proofErr w:type="spellEnd"/>
      <w:r w:rsidRPr="004B6762">
        <w:rPr>
          <w:rFonts w:ascii="Times New Roman" w:hAnsi="Times New Roman"/>
          <w:sz w:val="28"/>
          <w:szCs w:val="28"/>
        </w:rPr>
        <w:t>. В 2022 году подтоплений не было.</w:t>
      </w:r>
    </w:p>
    <w:p w14:paraId="50703B45" w14:textId="77777777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>В рамках иных полномочий специалистом администрации поселения в 2022 году совершено 73 нотариальных действий.</w:t>
      </w:r>
    </w:p>
    <w:p w14:paraId="7C9E939D" w14:textId="77777777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>Выполняются государственные полномочия по ведению военно-</w:t>
      </w:r>
      <w:proofErr w:type="spellStart"/>
      <w:r w:rsidRPr="004B6762">
        <w:rPr>
          <w:rFonts w:ascii="Times New Roman" w:hAnsi="Times New Roman"/>
          <w:sz w:val="28"/>
          <w:szCs w:val="28"/>
        </w:rPr>
        <w:t>учетнойработы</w:t>
      </w:r>
      <w:proofErr w:type="spellEnd"/>
      <w:r w:rsidRPr="004B6762">
        <w:rPr>
          <w:rFonts w:ascii="Times New Roman" w:hAnsi="Times New Roman"/>
          <w:sz w:val="28"/>
          <w:szCs w:val="28"/>
        </w:rPr>
        <w:t>. Количество граждан, состоящих на воинском учете, проживающих в поселении 393 человек, в том числе подлежащих призыву 60 человек, пребывающих в запасе 333 человека.</w:t>
      </w:r>
    </w:p>
    <w:p w14:paraId="6A91EE29" w14:textId="77777777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 xml:space="preserve">В связи с объявленной частичной мобилизацией в Российской Федерации в ходе специальной военной операции в сельском поселении </w:t>
      </w:r>
      <w:proofErr w:type="spellStart"/>
      <w:r w:rsidRPr="004B6762">
        <w:rPr>
          <w:rFonts w:ascii="Times New Roman" w:hAnsi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 призвано на военную службу 8 человек. Проходящих военную службу по контракту 2 человека. Добровольцев 2 человека.</w:t>
      </w:r>
    </w:p>
    <w:p w14:paraId="7B6A8C1C" w14:textId="77777777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 xml:space="preserve">На территории поселения работает Общественный Совет. На заседаниях рабочими группами рассматриваются вопросы, касающиеся </w:t>
      </w:r>
      <w:bookmarkStart w:id="1" w:name="_Hlk121332370"/>
      <w:r w:rsidRPr="004B6762">
        <w:rPr>
          <w:rFonts w:ascii="Times New Roman" w:hAnsi="Times New Roman"/>
          <w:sz w:val="28"/>
          <w:szCs w:val="28"/>
        </w:rPr>
        <w:t>малочисленных народов Севера</w:t>
      </w:r>
      <w:bookmarkEnd w:id="1"/>
      <w:r w:rsidRPr="004B6762">
        <w:rPr>
          <w:rFonts w:ascii="Times New Roman" w:hAnsi="Times New Roman"/>
          <w:sz w:val="28"/>
          <w:szCs w:val="28"/>
        </w:rPr>
        <w:t>, молодежи, культуры, спорта, граждан старшего возраста, неблагополучных семей, жилищного-коммунального хозяйства, объектов жизнедеятельности, экологии и благоустройства.</w:t>
      </w:r>
    </w:p>
    <w:p w14:paraId="418DF99F" w14:textId="77777777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>В 2022 году состоялось – 4 заседания.</w:t>
      </w:r>
    </w:p>
    <w:p w14:paraId="7EAE0E84" w14:textId="77777777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>Индикатором проблем в сельском поселении является обращения граждан. Системный анализ обращений позволяет корректировать нашу работу, принимать управленческие решения с учетом мнения жителей поселения.</w:t>
      </w:r>
    </w:p>
    <w:p w14:paraId="766FE246" w14:textId="77777777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>По всем обращениям даны разъяснения и рассмотрены в установленные сроки.</w:t>
      </w:r>
    </w:p>
    <w:p w14:paraId="3D488F3E" w14:textId="7651C695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>Согласно муниципальной программе «Профилактика правонарушений в сфере общественного порядка в с.</w:t>
      </w:r>
      <w:r w:rsidR="00146F50">
        <w:rPr>
          <w:rFonts w:ascii="Times New Roman" w:hAnsi="Times New Roman"/>
          <w:sz w:val="28"/>
          <w:szCs w:val="28"/>
        </w:rPr>
        <w:t xml:space="preserve"> </w:t>
      </w:r>
      <w:r w:rsidRPr="004B6762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4B6762">
        <w:rPr>
          <w:rFonts w:ascii="Times New Roman" w:hAnsi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/>
          <w:sz w:val="28"/>
          <w:szCs w:val="28"/>
        </w:rPr>
        <w:t>», в бюджете поселения запланировано 49,0 тысяч рублей, из них выплачивались денежное поощрение народным дружинникам, страхование жизни и здоровья дружинников. В 2022 году дружинниками проведено 75 рейдов по неблагополучным семьями и в период праздничных дней, дружинники осуществляют совместное патрулирование и дежурство с сотрудниками полиции.</w:t>
      </w:r>
    </w:p>
    <w:p w14:paraId="23AC0216" w14:textId="77777777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 xml:space="preserve">С целью организации работы с неблагополучными семьями создана и осуществляет свою деятельность межведомственная группа по профилактике социального неблагополучия. </w:t>
      </w:r>
    </w:p>
    <w:p w14:paraId="18D8C130" w14:textId="77777777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 xml:space="preserve">В течение 2022 года состоялась 4 заседания межведомственной рабочей группы по профилактике социального неблагополучия и проводились рейды. В социально-опасном положении в сельском поселении находится 4 семьи: в д. Сосновый Бор – 1 семья, в с. </w:t>
      </w:r>
      <w:proofErr w:type="spellStart"/>
      <w:r w:rsidRPr="004B6762">
        <w:rPr>
          <w:rFonts w:ascii="Times New Roman" w:hAnsi="Times New Roman"/>
          <w:sz w:val="28"/>
          <w:szCs w:val="28"/>
        </w:rPr>
        <w:t>Корлики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 – 3 семьи. </w:t>
      </w:r>
    </w:p>
    <w:p w14:paraId="4E7814F2" w14:textId="77777777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 xml:space="preserve">В 2022 году в летний период на территории поселения несовершеннолетние от 14 до 17 лет были трудоустроены в трудовой лагерь. Всего в летний период в поселении было трудоустроено 38 подростков. </w:t>
      </w:r>
    </w:p>
    <w:p w14:paraId="6FC85ED4" w14:textId="09248AA5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 xml:space="preserve">В селе </w:t>
      </w:r>
      <w:proofErr w:type="spellStart"/>
      <w:r w:rsidRPr="004B6762">
        <w:rPr>
          <w:rFonts w:ascii="Times New Roman" w:hAnsi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 имеется объект культурного наследия Музей-усадьба купца П.А.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762">
        <w:rPr>
          <w:rFonts w:ascii="Times New Roman" w:hAnsi="Times New Roman"/>
          <w:sz w:val="28"/>
          <w:szCs w:val="28"/>
        </w:rPr>
        <w:t>Кайдалова, музей работает больше 5 лет.</w:t>
      </w:r>
    </w:p>
    <w:p w14:paraId="74EADFD3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 xml:space="preserve">За период работы освоены различные виды и формы работы с посетителями. </w:t>
      </w:r>
    </w:p>
    <w:p w14:paraId="7199A8BF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>Музей одним из первых в районе стал партнером государственной Программы «Пушкинская карта».</w:t>
      </w:r>
    </w:p>
    <w:p w14:paraId="2EEB9469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>По сравнению с 2021 годом количество мероприятий по ПК возросло в три раза (2021г-8 мероприятий, 2022-24 мероприятия), количество проданных билетов по состоянию 01.12.2022 увеличилось почти на 10% (2021г – 65 билетов, 2022 -73).</w:t>
      </w:r>
    </w:p>
    <w:p w14:paraId="1EA93EB6" w14:textId="3B06A63F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>Важным направлением работы является формирование музейного фонда. На сегодняшний день количество экспонатов музея составляет 1219 единиц, основная доля которых получена от администрации района и 9 экспонатов, приобретены за счет средств, полученных от депутата Думы ХМАО - Югры от партии «Единая Россия» Б.С.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762">
        <w:rPr>
          <w:rFonts w:ascii="Times New Roman" w:hAnsi="Times New Roman" w:cs="Times New Roman"/>
          <w:sz w:val="28"/>
          <w:szCs w:val="28"/>
        </w:rPr>
        <w:t>Хохрякова в рамках исполнения наказов избирателей.</w:t>
      </w:r>
    </w:p>
    <w:p w14:paraId="5DD7994B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>Всю работу музея можно условно разделить на 3 направления:</w:t>
      </w:r>
    </w:p>
    <w:p w14:paraId="3320AF88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 xml:space="preserve">1 направление- подготовка и популяризация материалов по краеведению, изучение и рассказ о жизни и быте коренных жителей </w:t>
      </w:r>
      <w:proofErr w:type="spellStart"/>
      <w:r w:rsidRPr="004B6762">
        <w:rPr>
          <w:rFonts w:ascii="Times New Roman" w:hAnsi="Times New Roman" w:cs="Times New Roman"/>
          <w:sz w:val="28"/>
          <w:szCs w:val="28"/>
        </w:rPr>
        <w:t>Ларьяка</w:t>
      </w:r>
      <w:proofErr w:type="spellEnd"/>
      <w:r w:rsidRPr="004B6762">
        <w:rPr>
          <w:rFonts w:ascii="Times New Roman" w:hAnsi="Times New Roman" w:cs="Times New Roman"/>
          <w:sz w:val="28"/>
          <w:szCs w:val="28"/>
        </w:rPr>
        <w:t>.</w:t>
      </w:r>
    </w:p>
    <w:p w14:paraId="07FAD3B8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>2 направление- изучение и рассказ о жизни и быте сельского купечества 19 начала 20 века.</w:t>
      </w:r>
    </w:p>
    <w:p w14:paraId="3C98EF1E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>3 направление -работа по популяризации знаменательных дат в истории России, Округа, района и международных событий.</w:t>
      </w:r>
    </w:p>
    <w:p w14:paraId="521A315B" w14:textId="77777777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 xml:space="preserve">Мероприятия, подготовленные сотрудниками музея, и экскурсии посетили 488 </w:t>
      </w:r>
      <w:proofErr w:type="spellStart"/>
      <w:r w:rsidRPr="004B6762">
        <w:rPr>
          <w:rFonts w:ascii="Times New Roman" w:hAnsi="Times New Roman" w:cs="Times New Roman"/>
          <w:sz w:val="28"/>
          <w:szCs w:val="28"/>
        </w:rPr>
        <w:t>человекв</w:t>
      </w:r>
      <w:proofErr w:type="spellEnd"/>
      <w:r w:rsidRPr="004B6762">
        <w:rPr>
          <w:rFonts w:ascii="Times New Roman" w:hAnsi="Times New Roman" w:cs="Times New Roman"/>
          <w:sz w:val="28"/>
          <w:szCs w:val="28"/>
        </w:rPr>
        <w:t xml:space="preserve"> очном режиме и на страницах социальных сетей и сайта 17260 человек. </w:t>
      </w:r>
    </w:p>
    <w:p w14:paraId="51E459A2" w14:textId="77777777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 xml:space="preserve">В рамках национального проекта «Культура» </w:t>
      </w:r>
      <w:proofErr w:type="spellStart"/>
      <w:r w:rsidRPr="004B6762">
        <w:rPr>
          <w:rFonts w:ascii="Times New Roman" w:hAnsi="Times New Roman"/>
          <w:sz w:val="28"/>
          <w:szCs w:val="28"/>
        </w:rPr>
        <w:t>с.п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B6762">
        <w:rPr>
          <w:rFonts w:ascii="Times New Roman" w:hAnsi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 принимает участие в достижении показателей регионального проекта «Культурная среда».</w:t>
      </w:r>
    </w:p>
    <w:p w14:paraId="404F7312" w14:textId="6DE6458F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 xml:space="preserve">Услуги в сфере культуры, физической культуры и спорта жителям </w:t>
      </w:r>
      <w:proofErr w:type="spellStart"/>
      <w:r w:rsidRPr="004B6762">
        <w:rPr>
          <w:rFonts w:ascii="Times New Roman" w:hAnsi="Times New Roman"/>
          <w:sz w:val="28"/>
          <w:szCs w:val="28"/>
        </w:rPr>
        <w:t>с.п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B6762">
        <w:rPr>
          <w:rFonts w:ascii="Times New Roman" w:hAnsi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 предоставляет Муниципальное </w:t>
      </w:r>
      <w:r w:rsidR="00146F50" w:rsidRPr="004B6762">
        <w:rPr>
          <w:rFonts w:ascii="Times New Roman" w:hAnsi="Times New Roman"/>
          <w:sz w:val="28"/>
          <w:szCs w:val="28"/>
        </w:rPr>
        <w:t>казённое</w:t>
      </w:r>
      <w:r w:rsidRPr="004B6762">
        <w:rPr>
          <w:rFonts w:ascii="Times New Roman" w:hAnsi="Times New Roman"/>
          <w:sz w:val="28"/>
          <w:szCs w:val="28"/>
        </w:rPr>
        <w:t xml:space="preserve"> учреждение «Культурно-досуговый центр сельского поселения </w:t>
      </w:r>
      <w:proofErr w:type="spellStart"/>
      <w:r w:rsidRPr="004B6762">
        <w:rPr>
          <w:rFonts w:ascii="Times New Roman" w:hAnsi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», которое включает структурные подразделения: Дома культуры в с. </w:t>
      </w:r>
      <w:proofErr w:type="spellStart"/>
      <w:r w:rsidRPr="004B6762">
        <w:rPr>
          <w:rFonts w:ascii="Times New Roman" w:hAnsi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4B6762">
        <w:rPr>
          <w:rFonts w:ascii="Times New Roman" w:hAnsi="Times New Roman"/>
          <w:sz w:val="28"/>
          <w:szCs w:val="28"/>
        </w:rPr>
        <w:t>Корлики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B6762">
        <w:rPr>
          <w:rFonts w:ascii="Times New Roman" w:hAnsi="Times New Roman"/>
          <w:sz w:val="28"/>
          <w:szCs w:val="28"/>
        </w:rPr>
        <w:t>Чехломей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, а также отдел по физической культуре и спорту и </w:t>
      </w:r>
      <w:proofErr w:type="spellStart"/>
      <w:r w:rsidRPr="004B6762">
        <w:rPr>
          <w:rFonts w:ascii="Times New Roman" w:hAnsi="Times New Roman"/>
          <w:sz w:val="28"/>
          <w:szCs w:val="28"/>
        </w:rPr>
        <w:t>киноотдел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. </w:t>
      </w:r>
    </w:p>
    <w:p w14:paraId="42FE3D80" w14:textId="77777777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 xml:space="preserve">Основным направлением деятельности МКУ «КДЦ </w:t>
      </w:r>
      <w:proofErr w:type="spellStart"/>
      <w:r w:rsidRPr="004B6762">
        <w:rPr>
          <w:rFonts w:ascii="Times New Roman" w:hAnsi="Times New Roman"/>
          <w:sz w:val="28"/>
          <w:szCs w:val="28"/>
        </w:rPr>
        <w:t>с.п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B6762">
        <w:rPr>
          <w:rFonts w:ascii="Times New Roman" w:hAnsi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/>
          <w:sz w:val="28"/>
          <w:szCs w:val="28"/>
        </w:rPr>
        <w:t>» является: предоставление услуг населению с учетом их интересов и потребностей, через организацию и проведение культурно- досуговых мероприятий, работу клубных формирований, любительских объединений и клубов по интересам, организацию работы спортивных секций, спортивных мероприятий, деятельность по предоставлению услуг в области кинопроекта.</w:t>
      </w:r>
    </w:p>
    <w:p w14:paraId="2E8A27AD" w14:textId="77777777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 xml:space="preserve">В МКУ «КДЦ </w:t>
      </w:r>
      <w:proofErr w:type="spellStart"/>
      <w:r w:rsidRPr="004B6762">
        <w:rPr>
          <w:rFonts w:ascii="Times New Roman" w:hAnsi="Times New Roman"/>
          <w:sz w:val="28"/>
          <w:szCs w:val="28"/>
        </w:rPr>
        <w:t>с.п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B6762">
        <w:rPr>
          <w:rFonts w:ascii="Times New Roman" w:hAnsi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/>
          <w:sz w:val="28"/>
          <w:szCs w:val="28"/>
        </w:rPr>
        <w:t>» осуществляют свою деятельность 33 клубных формирования. Данные формирования посещают 293 участника разновозрастной категории.</w:t>
      </w:r>
    </w:p>
    <w:p w14:paraId="0520D8F7" w14:textId="570D8BE3" w:rsidR="004B6762" w:rsidRPr="004B6762" w:rsidRDefault="004B6762" w:rsidP="004B67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 w:cs="Times New Roman"/>
          <w:sz w:val="28"/>
          <w:szCs w:val="28"/>
        </w:rPr>
        <w:t>В июле 2022г команда с.</w:t>
      </w:r>
      <w:r w:rsidR="00146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762">
        <w:rPr>
          <w:rFonts w:ascii="Times New Roman" w:hAnsi="Times New Roman" w:cs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 w:cs="Times New Roman"/>
          <w:sz w:val="28"/>
          <w:szCs w:val="28"/>
        </w:rPr>
        <w:t xml:space="preserve"> и команда с.</w:t>
      </w:r>
      <w:r w:rsidR="00146F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762">
        <w:rPr>
          <w:rFonts w:ascii="Times New Roman" w:hAnsi="Times New Roman" w:cs="Times New Roman"/>
          <w:sz w:val="28"/>
          <w:szCs w:val="28"/>
        </w:rPr>
        <w:t>Корлики</w:t>
      </w:r>
      <w:proofErr w:type="spellEnd"/>
      <w:r w:rsidRPr="004B6762">
        <w:rPr>
          <w:rFonts w:ascii="Times New Roman" w:hAnsi="Times New Roman" w:cs="Times New Roman"/>
          <w:sz w:val="28"/>
          <w:szCs w:val="28"/>
        </w:rPr>
        <w:t xml:space="preserve"> приняли участие в районных соревнованиях по гребле на </w:t>
      </w:r>
      <w:proofErr w:type="spellStart"/>
      <w:r w:rsidRPr="004B6762">
        <w:rPr>
          <w:rFonts w:ascii="Times New Roman" w:hAnsi="Times New Roman" w:cs="Times New Roman"/>
          <w:sz w:val="28"/>
          <w:szCs w:val="28"/>
        </w:rPr>
        <w:t>обласах</w:t>
      </w:r>
      <w:proofErr w:type="spellEnd"/>
      <w:r w:rsidRPr="004B6762">
        <w:rPr>
          <w:rFonts w:ascii="Times New Roman" w:hAnsi="Times New Roman" w:cs="Times New Roman"/>
          <w:sz w:val="28"/>
          <w:szCs w:val="28"/>
        </w:rPr>
        <w:t xml:space="preserve"> и заняли 6 призовых мест, а также кубок имени Зои Чуминой, который получила житель </w:t>
      </w:r>
      <w:proofErr w:type="spellStart"/>
      <w:r w:rsidRPr="004B6762">
        <w:rPr>
          <w:rFonts w:ascii="Times New Roman" w:hAnsi="Times New Roman" w:cs="Times New Roman"/>
          <w:sz w:val="28"/>
          <w:szCs w:val="28"/>
        </w:rPr>
        <w:t>с.Ларьяк</w:t>
      </w:r>
      <w:proofErr w:type="spellEnd"/>
      <w:r w:rsidRPr="004B6762"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 w:rsidRPr="004B6762">
        <w:rPr>
          <w:rFonts w:ascii="Times New Roman" w:hAnsi="Times New Roman" w:cs="Times New Roman"/>
          <w:sz w:val="28"/>
          <w:szCs w:val="28"/>
        </w:rPr>
        <w:t>Голошубина</w:t>
      </w:r>
      <w:proofErr w:type="spellEnd"/>
      <w:r w:rsidRPr="004B6762">
        <w:rPr>
          <w:rFonts w:ascii="Times New Roman" w:hAnsi="Times New Roman" w:cs="Times New Roman"/>
          <w:sz w:val="28"/>
          <w:szCs w:val="28"/>
        </w:rPr>
        <w:t>.</w:t>
      </w:r>
    </w:p>
    <w:p w14:paraId="58302949" w14:textId="77777777" w:rsidR="004B6762" w:rsidRPr="004B6762" w:rsidRDefault="004B6762" w:rsidP="004B67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ACC024" w14:textId="77777777" w:rsidR="004B6762" w:rsidRPr="004B6762" w:rsidRDefault="004B6762" w:rsidP="004B676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 xml:space="preserve">На территории поселения созданы и действуют </w:t>
      </w:r>
      <w:proofErr w:type="spellStart"/>
      <w:r w:rsidRPr="004B6762">
        <w:rPr>
          <w:rFonts w:ascii="Times New Roman" w:hAnsi="Times New Roman"/>
          <w:sz w:val="28"/>
          <w:szCs w:val="28"/>
        </w:rPr>
        <w:t>коллегианальные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 общественные организации такие как:</w:t>
      </w:r>
    </w:p>
    <w:p w14:paraId="60541120" w14:textId="77777777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B6762">
        <w:rPr>
          <w:rFonts w:ascii="Times New Roman" w:hAnsi="Times New Roman"/>
          <w:sz w:val="28"/>
          <w:szCs w:val="28"/>
        </w:rPr>
        <w:t xml:space="preserve"> Местная общественная организация ветеранов войны и труда, инвалидов и пенсионеров Нижневартовского района;</w:t>
      </w:r>
    </w:p>
    <w:p w14:paraId="1421CF9F" w14:textId="77777777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B6762">
        <w:rPr>
          <w:rFonts w:ascii="Times New Roman" w:hAnsi="Times New Roman"/>
          <w:sz w:val="28"/>
          <w:szCs w:val="28"/>
        </w:rPr>
        <w:t xml:space="preserve"> Общественная организация «Спасение Югры»;</w:t>
      </w:r>
    </w:p>
    <w:p w14:paraId="7026B5D0" w14:textId="77777777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B6762">
        <w:rPr>
          <w:rFonts w:ascii="Times New Roman" w:hAnsi="Times New Roman"/>
          <w:sz w:val="28"/>
          <w:szCs w:val="28"/>
        </w:rPr>
        <w:t>Местная религиозная организация православный Приход храма в честь божьей матери «Знамение»;</w:t>
      </w:r>
    </w:p>
    <w:p w14:paraId="1819EF77" w14:textId="77777777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B6762">
        <w:rPr>
          <w:rFonts w:ascii="Times New Roman" w:hAnsi="Times New Roman"/>
          <w:sz w:val="28"/>
          <w:szCs w:val="28"/>
        </w:rPr>
        <w:t xml:space="preserve">Общественный Совет поселения с. </w:t>
      </w:r>
      <w:proofErr w:type="spellStart"/>
      <w:r w:rsidRPr="004B6762">
        <w:rPr>
          <w:rFonts w:ascii="Times New Roman" w:hAnsi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 и общественный Совет с. </w:t>
      </w:r>
      <w:proofErr w:type="spellStart"/>
      <w:r w:rsidRPr="004B6762">
        <w:rPr>
          <w:rFonts w:ascii="Times New Roman" w:hAnsi="Times New Roman"/>
          <w:sz w:val="28"/>
          <w:szCs w:val="28"/>
        </w:rPr>
        <w:t>Корлики</w:t>
      </w:r>
      <w:proofErr w:type="spellEnd"/>
      <w:r w:rsidRPr="004B6762">
        <w:rPr>
          <w:rFonts w:ascii="Times New Roman" w:hAnsi="Times New Roman"/>
          <w:sz w:val="28"/>
          <w:szCs w:val="28"/>
        </w:rPr>
        <w:t>;</w:t>
      </w:r>
    </w:p>
    <w:p w14:paraId="3604684C" w14:textId="77777777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B6762">
        <w:rPr>
          <w:rFonts w:ascii="Times New Roman" w:hAnsi="Times New Roman"/>
          <w:sz w:val="28"/>
          <w:szCs w:val="28"/>
        </w:rPr>
        <w:t>Общественный Совет при администрации поселения по вопросам ЖКХ, дорожной деятельности.</w:t>
      </w:r>
    </w:p>
    <w:p w14:paraId="6221EAB2" w14:textId="77777777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>На всех объектах капитального ремонта, строительства, благоустройства объектах ЖКХ по подготовке к ОЗП, осуществлялась общественная приемка.</w:t>
      </w:r>
    </w:p>
    <w:p w14:paraId="4A35AC9E" w14:textId="77777777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>Хочу поблагодарить всех членов Общественного Совета за активную жизненную позицию и пожелать дальнейшей совместной, конструктивной работы.</w:t>
      </w:r>
    </w:p>
    <w:p w14:paraId="082C1034" w14:textId="77777777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>Работа таких органов является эффективным инструментом участия общественности в решении вопросов местного значения.</w:t>
      </w:r>
    </w:p>
    <w:p w14:paraId="1D765676" w14:textId="77777777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 xml:space="preserve">В 2023 году в сельском поселении </w:t>
      </w:r>
      <w:proofErr w:type="spellStart"/>
      <w:r w:rsidRPr="004B6762">
        <w:rPr>
          <w:rFonts w:ascii="Times New Roman" w:hAnsi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 в рамках реализации национального проекта «Народная инициатива», в рамках программы «Формирование комфортной городской среды» предусмотрены следующие мероприятия: </w:t>
      </w:r>
    </w:p>
    <w:p w14:paraId="5FDFAFDA" w14:textId="7DAB6523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6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762">
        <w:rPr>
          <w:rFonts w:ascii="Times New Roman" w:hAnsi="Times New Roman"/>
          <w:sz w:val="28"/>
          <w:szCs w:val="28"/>
        </w:rPr>
        <w:t xml:space="preserve">благоустройство детской игровой площадки в с. </w:t>
      </w:r>
      <w:proofErr w:type="spellStart"/>
      <w:r w:rsidRPr="004B6762">
        <w:rPr>
          <w:rFonts w:ascii="Times New Roman" w:hAnsi="Times New Roman"/>
          <w:sz w:val="28"/>
          <w:szCs w:val="28"/>
        </w:rPr>
        <w:t>Корлики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 и д. </w:t>
      </w:r>
      <w:proofErr w:type="spellStart"/>
      <w:r w:rsidRPr="004B6762">
        <w:rPr>
          <w:rFonts w:ascii="Times New Roman" w:hAnsi="Times New Roman"/>
          <w:sz w:val="28"/>
          <w:szCs w:val="28"/>
        </w:rPr>
        <w:t>Чехломей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 (с установкой уличных тренажеров, крытой качели, скамеек).</w:t>
      </w:r>
    </w:p>
    <w:p w14:paraId="236A26DF" w14:textId="1EF12868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46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6762">
        <w:rPr>
          <w:rFonts w:ascii="Times New Roman" w:hAnsi="Times New Roman"/>
          <w:sz w:val="28"/>
          <w:szCs w:val="28"/>
        </w:rPr>
        <w:t xml:space="preserve">благоустройство дворовых территорий в с. </w:t>
      </w:r>
      <w:proofErr w:type="spellStart"/>
      <w:r w:rsidRPr="004B6762">
        <w:rPr>
          <w:rFonts w:ascii="Times New Roman" w:hAnsi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 по ул</w:t>
      </w:r>
      <w:r w:rsidR="00146F50">
        <w:rPr>
          <w:rFonts w:ascii="Times New Roman" w:hAnsi="Times New Roman"/>
          <w:sz w:val="28"/>
          <w:szCs w:val="28"/>
        </w:rPr>
        <w:t>.</w:t>
      </w:r>
      <w:r w:rsidRPr="004B67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6762">
        <w:rPr>
          <w:rFonts w:ascii="Times New Roman" w:hAnsi="Times New Roman"/>
          <w:sz w:val="28"/>
          <w:szCs w:val="28"/>
        </w:rPr>
        <w:t>Мирюгина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 д. 13, пер. Боль</w:t>
      </w:r>
      <w:r w:rsidR="00146F50">
        <w:rPr>
          <w:rFonts w:ascii="Times New Roman" w:hAnsi="Times New Roman"/>
          <w:sz w:val="28"/>
          <w:szCs w:val="28"/>
        </w:rPr>
        <w:t>ни</w:t>
      </w:r>
      <w:r w:rsidRPr="004B6762">
        <w:rPr>
          <w:rFonts w:ascii="Times New Roman" w:hAnsi="Times New Roman"/>
          <w:sz w:val="28"/>
          <w:szCs w:val="28"/>
        </w:rPr>
        <w:t xml:space="preserve">чный д.3, ул. Титова д.18 и 20 (установка </w:t>
      </w:r>
      <w:proofErr w:type="spellStart"/>
      <w:r w:rsidRPr="004B6762">
        <w:rPr>
          <w:rFonts w:ascii="Times New Roman" w:hAnsi="Times New Roman"/>
          <w:sz w:val="28"/>
          <w:szCs w:val="28"/>
        </w:rPr>
        <w:t>скомеек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, урн, </w:t>
      </w:r>
      <w:proofErr w:type="spellStart"/>
      <w:r w:rsidRPr="004B6762">
        <w:rPr>
          <w:rFonts w:ascii="Times New Roman" w:hAnsi="Times New Roman"/>
          <w:sz w:val="28"/>
          <w:szCs w:val="28"/>
        </w:rPr>
        <w:t>велопарковак</w:t>
      </w:r>
      <w:proofErr w:type="spellEnd"/>
      <w:r w:rsidRPr="004B6762">
        <w:rPr>
          <w:rFonts w:ascii="Times New Roman" w:hAnsi="Times New Roman"/>
          <w:sz w:val="28"/>
          <w:szCs w:val="28"/>
        </w:rPr>
        <w:t>, ограждений);</w:t>
      </w:r>
    </w:p>
    <w:p w14:paraId="3A620956" w14:textId="77777777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B6762">
        <w:rPr>
          <w:rFonts w:ascii="Times New Roman" w:hAnsi="Times New Roman"/>
          <w:sz w:val="28"/>
          <w:szCs w:val="28"/>
        </w:rPr>
        <w:t xml:space="preserve">в д. </w:t>
      </w:r>
      <w:proofErr w:type="spellStart"/>
      <w:r w:rsidRPr="004B6762">
        <w:rPr>
          <w:rFonts w:ascii="Times New Roman" w:hAnsi="Times New Roman"/>
          <w:sz w:val="28"/>
          <w:szCs w:val="28"/>
        </w:rPr>
        <w:t>Чехломей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 -установка дополнительных опор уличного освещения к причалу на протоке р. </w:t>
      </w:r>
      <w:proofErr w:type="spellStart"/>
      <w:r w:rsidRPr="004B6762">
        <w:rPr>
          <w:rFonts w:ascii="Times New Roman" w:hAnsi="Times New Roman"/>
          <w:sz w:val="28"/>
          <w:szCs w:val="28"/>
        </w:rPr>
        <w:t>Вах</w:t>
      </w:r>
      <w:proofErr w:type="spellEnd"/>
      <w:r w:rsidRPr="004B6762">
        <w:rPr>
          <w:rFonts w:ascii="Times New Roman" w:hAnsi="Times New Roman"/>
          <w:sz w:val="28"/>
          <w:szCs w:val="28"/>
        </w:rPr>
        <w:t>.</w:t>
      </w:r>
    </w:p>
    <w:p w14:paraId="5E0CF74A" w14:textId="06D6E8BE" w:rsidR="004B6762" w:rsidRPr="004B6762" w:rsidRDefault="004B6762" w:rsidP="004B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 xml:space="preserve">В 2022 году заключен договор по инициативному проекту – «Праздничное оформление населенных пунктов в </w:t>
      </w:r>
      <w:proofErr w:type="spellStart"/>
      <w:r w:rsidRPr="004B6762">
        <w:rPr>
          <w:rFonts w:ascii="Times New Roman" w:hAnsi="Times New Roman"/>
          <w:sz w:val="28"/>
          <w:szCs w:val="28"/>
        </w:rPr>
        <w:t>с.п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B6762">
        <w:rPr>
          <w:rFonts w:ascii="Times New Roman" w:hAnsi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 – с. </w:t>
      </w:r>
      <w:proofErr w:type="spellStart"/>
      <w:r w:rsidRPr="004B6762">
        <w:rPr>
          <w:rFonts w:ascii="Times New Roman" w:hAnsi="Times New Roman"/>
          <w:sz w:val="28"/>
          <w:szCs w:val="28"/>
        </w:rPr>
        <w:t>Ларьяк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, в с. </w:t>
      </w:r>
      <w:proofErr w:type="spellStart"/>
      <w:r w:rsidRPr="004B6762">
        <w:rPr>
          <w:rFonts w:ascii="Times New Roman" w:hAnsi="Times New Roman"/>
          <w:sz w:val="28"/>
          <w:szCs w:val="28"/>
        </w:rPr>
        <w:t>Корлики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B6762">
        <w:rPr>
          <w:rFonts w:ascii="Times New Roman" w:hAnsi="Times New Roman"/>
          <w:sz w:val="28"/>
          <w:szCs w:val="28"/>
        </w:rPr>
        <w:t>Чехломей</w:t>
      </w:r>
      <w:proofErr w:type="spellEnd"/>
      <w:r w:rsidRPr="004B6762">
        <w:rPr>
          <w:rFonts w:ascii="Times New Roman" w:hAnsi="Times New Roman"/>
          <w:sz w:val="28"/>
          <w:szCs w:val="28"/>
        </w:rPr>
        <w:t xml:space="preserve">. </w:t>
      </w:r>
    </w:p>
    <w:p w14:paraId="3277C3ED" w14:textId="77777777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>В 2023 году работа администрации поселения будет направлена на улучшение жизни населения, создание комфортных условий для проживания.</w:t>
      </w:r>
    </w:p>
    <w:p w14:paraId="37A4201C" w14:textId="77777777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>Я благодарю Главу нашего района Бориса Александровича Саломатина за оказанную поддержку и помощь в реализации поставленных задач.</w:t>
      </w:r>
    </w:p>
    <w:p w14:paraId="2E7090D0" w14:textId="77777777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>Жителей поселения, руководителей организаций, учреждений, членов первичного отделения ВПП «Единая Россия», депутатов, предпринимателей, за желание сделать наше поселение еще более комфортным для проживания.</w:t>
      </w:r>
    </w:p>
    <w:p w14:paraId="2F704FB5" w14:textId="77777777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>Выражаю слова благодарности нашим жителям за их неравнодушие, волонтерам, ими проделана большая работа по доставке продуктов питания, медикаментов гражданам 65+. Волонтеры участвовали в рейдовых мероприятиях по проверке соблюдения предписаний Роспотребнадзора.</w:t>
      </w:r>
    </w:p>
    <w:p w14:paraId="02AEABEC" w14:textId="77777777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>2022 год - год специальной военной операции на Донбассе. И я благодарю наших жителей за неравнодушие. Нашими жителями оказана помощь в сборе продуктовых наборов, школьных принадлежностей и финансовой помощи. Всего было собрано более 300 тысяч рублей и связано 150 пар теплых носков.</w:t>
      </w:r>
    </w:p>
    <w:p w14:paraId="0206360F" w14:textId="77777777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>2023 год объявлен Президентом Российской Федерации В.В. Путиным - Годом педагога и наставника. Губернатором ХМАО-Югры Н.В. Комаровой – Годом взаимопомощи.</w:t>
      </w:r>
    </w:p>
    <w:p w14:paraId="43548F34" w14:textId="7EA92BEA" w:rsidR="004B6762" w:rsidRPr="004B6762" w:rsidRDefault="004B6762" w:rsidP="004B67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>Дорогие земляки, берегите свое здоровье и здоровье своих родных и близких, прививайтесь.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6762">
        <w:rPr>
          <w:rFonts w:ascii="Times New Roman" w:hAnsi="Times New Roman"/>
          <w:sz w:val="28"/>
          <w:szCs w:val="28"/>
        </w:rPr>
        <w:t>Только привившись, мы сможем защитить себя от инфекций.</w:t>
      </w:r>
    </w:p>
    <w:p w14:paraId="1E069FBF" w14:textId="77777777" w:rsidR="004B6762" w:rsidRPr="004B6762" w:rsidRDefault="004B6762" w:rsidP="004B676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B6762">
        <w:rPr>
          <w:rFonts w:ascii="Times New Roman" w:hAnsi="Times New Roman"/>
          <w:sz w:val="28"/>
          <w:szCs w:val="28"/>
        </w:rPr>
        <w:t>Спасибо за внимание.</w:t>
      </w:r>
    </w:p>
    <w:p w14:paraId="7F2B16C2" w14:textId="77777777" w:rsidR="004B6762" w:rsidRPr="004B6762" w:rsidRDefault="004B6762" w:rsidP="004B67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694D2B2" w14:textId="13898EC8" w:rsidR="001975E2" w:rsidRPr="004B6762" w:rsidRDefault="001975E2" w:rsidP="004B676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1975E2" w:rsidRPr="004B6762" w:rsidSect="004B6762">
      <w:footerReference w:type="default" r:id="rId8"/>
      <w:pgSz w:w="11906" w:h="16838"/>
      <w:pgMar w:top="851" w:right="707" w:bottom="709" w:left="1701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7A556" w14:textId="77777777" w:rsidR="003C6474" w:rsidRDefault="003C6474" w:rsidP="002F70F4">
      <w:pPr>
        <w:spacing w:after="0" w:line="240" w:lineRule="auto"/>
      </w:pPr>
      <w:r>
        <w:separator/>
      </w:r>
    </w:p>
  </w:endnote>
  <w:endnote w:type="continuationSeparator" w:id="0">
    <w:p w14:paraId="480BB013" w14:textId="77777777" w:rsidR="003C6474" w:rsidRDefault="003C6474" w:rsidP="002F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BD3E2" w14:textId="36AB9538" w:rsidR="00956BBB" w:rsidRPr="000419A8" w:rsidRDefault="00956BBB" w:rsidP="00C87620">
    <w:pPr>
      <w:pStyle w:val="af4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3ED34" w14:textId="77777777" w:rsidR="003C6474" w:rsidRDefault="003C6474" w:rsidP="002F70F4">
      <w:pPr>
        <w:spacing w:after="0" w:line="240" w:lineRule="auto"/>
      </w:pPr>
      <w:r>
        <w:separator/>
      </w:r>
    </w:p>
  </w:footnote>
  <w:footnote w:type="continuationSeparator" w:id="0">
    <w:p w14:paraId="3BB9EB49" w14:textId="77777777" w:rsidR="003C6474" w:rsidRDefault="003C6474" w:rsidP="002F7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70B2E"/>
    <w:multiLevelType w:val="hybridMultilevel"/>
    <w:tmpl w:val="5348610C"/>
    <w:lvl w:ilvl="0" w:tplc="3F32F2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422CE6"/>
    <w:multiLevelType w:val="multilevel"/>
    <w:tmpl w:val="60BEF6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92"/>
    <w:rsid w:val="00031538"/>
    <w:rsid w:val="000419A8"/>
    <w:rsid w:val="00083BF9"/>
    <w:rsid w:val="0008722F"/>
    <w:rsid w:val="000F2C2A"/>
    <w:rsid w:val="000F4BA8"/>
    <w:rsid w:val="0013604A"/>
    <w:rsid w:val="00146F50"/>
    <w:rsid w:val="00155788"/>
    <w:rsid w:val="00163379"/>
    <w:rsid w:val="001925C4"/>
    <w:rsid w:val="00192D52"/>
    <w:rsid w:val="001975E2"/>
    <w:rsid w:val="002416C6"/>
    <w:rsid w:val="0025422D"/>
    <w:rsid w:val="002564D3"/>
    <w:rsid w:val="00280DB4"/>
    <w:rsid w:val="002866BF"/>
    <w:rsid w:val="00290A47"/>
    <w:rsid w:val="002B4F91"/>
    <w:rsid w:val="002C49E7"/>
    <w:rsid w:val="002F70F4"/>
    <w:rsid w:val="003009CD"/>
    <w:rsid w:val="003039C2"/>
    <w:rsid w:val="00332339"/>
    <w:rsid w:val="0036346C"/>
    <w:rsid w:val="003A2A20"/>
    <w:rsid w:val="003A7DAE"/>
    <w:rsid w:val="003C5FE3"/>
    <w:rsid w:val="003C6474"/>
    <w:rsid w:val="00455098"/>
    <w:rsid w:val="004758CD"/>
    <w:rsid w:val="004A092A"/>
    <w:rsid w:val="004B600D"/>
    <w:rsid w:val="004B6762"/>
    <w:rsid w:val="00530DBE"/>
    <w:rsid w:val="00564C00"/>
    <w:rsid w:val="005B0169"/>
    <w:rsid w:val="005B5D8D"/>
    <w:rsid w:val="005F58CE"/>
    <w:rsid w:val="00602F3D"/>
    <w:rsid w:val="00611CF7"/>
    <w:rsid w:val="0062343C"/>
    <w:rsid w:val="00626B2E"/>
    <w:rsid w:val="00642CCF"/>
    <w:rsid w:val="00677174"/>
    <w:rsid w:val="006A0134"/>
    <w:rsid w:val="007000CB"/>
    <w:rsid w:val="007124D9"/>
    <w:rsid w:val="007554CB"/>
    <w:rsid w:val="007D2022"/>
    <w:rsid w:val="007F22FD"/>
    <w:rsid w:val="00854658"/>
    <w:rsid w:val="00860AC8"/>
    <w:rsid w:val="008B25E4"/>
    <w:rsid w:val="008F7293"/>
    <w:rsid w:val="009346E6"/>
    <w:rsid w:val="00956BBB"/>
    <w:rsid w:val="00970A08"/>
    <w:rsid w:val="00982B03"/>
    <w:rsid w:val="00991B1E"/>
    <w:rsid w:val="009B5FD9"/>
    <w:rsid w:val="009F03FD"/>
    <w:rsid w:val="00A0212F"/>
    <w:rsid w:val="00A12E47"/>
    <w:rsid w:val="00A43C0B"/>
    <w:rsid w:val="00AA04FA"/>
    <w:rsid w:val="00AA2D31"/>
    <w:rsid w:val="00AA6350"/>
    <w:rsid w:val="00AB4870"/>
    <w:rsid w:val="00B00201"/>
    <w:rsid w:val="00B176AA"/>
    <w:rsid w:val="00B53230"/>
    <w:rsid w:val="00B81B3A"/>
    <w:rsid w:val="00BC3441"/>
    <w:rsid w:val="00C65C5A"/>
    <w:rsid w:val="00C87620"/>
    <w:rsid w:val="00CA7A72"/>
    <w:rsid w:val="00CE386B"/>
    <w:rsid w:val="00D00AEC"/>
    <w:rsid w:val="00D262A5"/>
    <w:rsid w:val="00D35262"/>
    <w:rsid w:val="00D476FE"/>
    <w:rsid w:val="00D5407A"/>
    <w:rsid w:val="00D74A92"/>
    <w:rsid w:val="00D74EB8"/>
    <w:rsid w:val="00DA49D7"/>
    <w:rsid w:val="00E205DE"/>
    <w:rsid w:val="00E222D8"/>
    <w:rsid w:val="00E3708C"/>
    <w:rsid w:val="00E5484D"/>
    <w:rsid w:val="00FC3741"/>
    <w:rsid w:val="00FC3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20BD"/>
  <w15:docId w15:val="{85398E7B-7F5C-4EB7-B6B9-3DD3D799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9C2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qFormat/>
    <w:rsid w:val="0016337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6337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6337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6337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37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379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37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37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37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3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6337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633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6337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6337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6337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6337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6337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6337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6337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16337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6337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6337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63379"/>
    <w:rPr>
      <w:b/>
      <w:bCs/>
    </w:rPr>
  </w:style>
  <w:style w:type="character" w:styleId="a8">
    <w:name w:val="Emphasis"/>
    <w:basedOn w:val="a0"/>
    <w:uiPriority w:val="20"/>
    <w:qFormat/>
    <w:rsid w:val="00163379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163379"/>
    <w:rPr>
      <w:szCs w:val="32"/>
    </w:rPr>
  </w:style>
  <w:style w:type="paragraph" w:styleId="ab">
    <w:name w:val="List Paragraph"/>
    <w:basedOn w:val="a"/>
    <w:uiPriority w:val="34"/>
    <w:qFormat/>
    <w:rsid w:val="0016337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3379"/>
    <w:rPr>
      <w:i/>
    </w:rPr>
  </w:style>
  <w:style w:type="character" w:customStyle="1" w:styleId="22">
    <w:name w:val="Цитата 2 Знак"/>
    <w:basedOn w:val="a0"/>
    <w:link w:val="21"/>
    <w:uiPriority w:val="29"/>
    <w:rsid w:val="0016337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63379"/>
    <w:pPr>
      <w:ind w:left="720" w:right="720"/>
    </w:pPr>
    <w:rPr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163379"/>
    <w:rPr>
      <w:b/>
      <w:i/>
      <w:sz w:val="24"/>
    </w:rPr>
  </w:style>
  <w:style w:type="character" w:styleId="ae">
    <w:name w:val="Subtle Emphasis"/>
    <w:uiPriority w:val="19"/>
    <w:qFormat/>
    <w:rsid w:val="0016337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6337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6337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6337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6337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63379"/>
    <w:pPr>
      <w:outlineLvl w:val="9"/>
    </w:pPr>
  </w:style>
  <w:style w:type="paragraph" w:styleId="af4">
    <w:name w:val="footer"/>
    <w:basedOn w:val="a"/>
    <w:link w:val="af5"/>
    <w:uiPriority w:val="99"/>
    <w:unhideWhenUsed/>
    <w:rsid w:val="00303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039C2"/>
    <w:rPr>
      <w:rFonts w:eastAsiaTheme="minorEastAsia" w:cstheme="minorBidi"/>
      <w:lang w:eastAsia="ru-RU"/>
    </w:rPr>
  </w:style>
  <w:style w:type="character" w:styleId="af6">
    <w:name w:val="Hyperlink"/>
    <w:basedOn w:val="a0"/>
    <w:uiPriority w:val="99"/>
    <w:rsid w:val="003039C2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041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419A8"/>
    <w:rPr>
      <w:rFonts w:eastAsiaTheme="minorEastAsia" w:cstheme="minorBidi"/>
      <w:lang w:eastAsia="ru-RU"/>
    </w:rPr>
  </w:style>
  <w:style w:type="paragraph" w:styleId="af9">
    <w:name w:val="Normal (Web)"/>
    <w:basedOn w:val="a"/>
    <w:uiPriority w:val="99"/>
    <w:unhideWhenUsed/>
    <w:rsid w:val="00B53230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9B5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9B5FD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9"/>
    <w:uiPriority w:val="1"/>
    <w:locked/>
    <w:rsid w:val="004B6762"/>
    <w:rPr>
      <w:rFonts w:eastAsiaTheme="minorEastAsia" w:cstheme="minorBidi"/>
      <w:szCs w:val="32"/>
      <w:lang w:eastAsia="ru-RU"/>
    </w:rPr>
  </w:style>
  <w:style w:type="paragraph" w:customStyle="1" w:styleId="ConsPlusNonformat">
    <w:name w:val="ConsPlusNonformat"/>
    <w:rsid w:val="004B676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8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dmlaria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2791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Головина Евгения</cp:lastModifiedBy>
  <cp:revision>4</cp:revision>
  <cp:lastPrinted>2023-02-06T08:27:00Z</cp:lastPrinted>
  <dcterms:created xsi:type="dcterms:W3CDTF">2023-02-04T11:22:00Z</dcterms:created>
  <dcterms:modified xsi:type="dcterms:W3CDTF">2023-02-06T08:28:00Z</dcterms:modified>
</cp:coreProperties>
</file>