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14" w:rsidRPr="00040E0D" w:rsidRDefault="0034349D" w:rsidP="00040E0D">
      <w:pPr>
        <w:pStyle w:val="30"/>
        <w:shd w:val="clear" w:color="auto" w:fill="auto"/>
        <w:jc w:val="center"/>
        <w:rPr>
          <w:sz w:val="20"/>
          <w:szCs w:val="20"/>
        </w:rPr>
      </w:pPr>
      <w:r w:rsidRPr="00040E0D">
        <w:rPr>
          <w:sz w:val="20"/>
          <w:szCs w:val="20"/>
        </w:rPr>
        <w:t>ИЗВЕЩЕНИЕ</w:t>
      </w:r>
    </w:p>
    <w:p w:rsidR="00AA3E14" w:rsidRPr="00040E0D" w:rsidRDefault="0034349D" w:rsidP="00040E0D">
      <w:pPr>
        <w:pStyle w:val="30"/>
        <w:shd w:val="clear" w:color="auto" w:fill="auto"/>
        <w:jc w:val="center"/>
        <w:rPr>
          <w:sz w:val="20"/>
          <w:szCs w:val="20"/>
        </w:rPr>
      </w:pPr>
      <w:r w:rsidRPr="00040E0D">
        <w:rPr>
          <w:sz w:val="20"/>
          <w:szCs w:val="20"/>
        </w:rPr>
        <w:t>о проведение аукциона по приватизации муниципального имущества.</w:t>
      </w:r>
    </w:p>
    <w:p w:rsidR="00AA3E14" w:rsidRPr="00040E0D" w:rsidRDefault="0034349D">
      <w:pPr>
        <w:pStyle w:val="2"/>
        <w:shd w:val="clear" w:color="auto" w:fill="auto"/>
        <w:spacing w:line="221" w:lineRule="exact"/>
        <w:ind w:left="40" w:right="20" w:firstLine="6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Админист</w:t>
      </w:r>
      <w:r w:rsidR="00D95897">
        <w:rPr>
          <w:sz w:val="20"/>
          <w:szCs w:val="20"/>
        </w:rPr>
        <w:t>рация сельского поселения Ларьяк</w:t>
      </w:r>
      <w:r w:rsidRPr="00040E0D">
        <w:rPr>
          <w:sz w:val="20"/>
          <w:szCs w:val="20"/>
        </w:rPr>
        <w:t xml:space="preserve"> сообщает о приеме заявок на аукцион по приватизации муниципального имущества.</w:t>
      </w:r>
    </w:p>
    <w:p w:rsidR="00AA3E14" w:rsidRPr="00040E0D" w:rsidRDefault="0034349D">
      <w:pPr>
        <w:pStyle w:val="2"/>
        <w:shd w:val="clear" w:color="auto" w:fill="auto"/>
        <w:spacing w:line="221" w:lineRule="exact"/>
        <w:ind w:left="40" w:right="20" w:firstLine="680"/>
        <w:jc w:val="both"/>
        <w:rPr>
          <w:sz w:val="20"/>
          <w:szCs w:val="20"/>
        </w:rPr>
      </w:pPr>
      <w:r w:rsidRPr="00040E0D">
        <w:rPr>
          <w:rStyle w:val="a5"/>
          <w:sz w:val="20"/>
          <w:szCs w:val="20"/>
        </w:rPr>
        <w:t>Продавец имущества</w:t>
      </w:r>
      <w:r w:rsidR="00D95897">
        <w:rPr>
          <w:rStyle w:val="a5"/>
          <w:sz w:val="20"/>
          <w:szCs w:val="20"/>
        </w:rPr>
        <w:t xml:space="preserve"> и организатор торгов</w:t>
      </w:r>
      <w:r w:rsidRPr="00040E0D">
        <w:rPr>
          <w:rStyle w:val="a5"/>
          <w:sz w:val="20"/>
          <w:szCs w:val="20"/>
        </w:rPr>
        <w:t>:</w:t>
      </w:r>
      <w:r w:rsidRPr="00040E0D">
        <w:rPr>
          <w:sz w:val="20"/>
          <w:szCs w:val="20"/>
        </w:rPr>
        <w:t xml:space="preserve"> Администрация </w:t>
      </w:r>
      <w:r w:rsidR="00D95897">
        <w:rPr>
          <w:sz w:val="20"/>
          <w:szCs w:val="20"/>
        </w:rPr>
        <w:t>сельского поселения Ларьяк</w:t>
      </w:r>
      <w:r w:rsidRPr="00040E0D">
        <w:rPr>
          <w:sz w:val="20"/>
          <w:szCs w:val="20"/>
        </w:rPr>
        <w:t>. А</w:t>
      </w:r>
      <w:r w:rsidR="00D95897">
        <w:rPr>
          <w:sz w:val="20"/>
          <w:szCs w:val="20"/>
        </w:rPr>
        <w:t>дрес нахождения/почтовый: 628450, Россия, Ханты-Мансийский автономный</w:t>
      </w:r>
      <w:r w:rsidRPr="00040E0D">
        <w:rPr>
          <w:sz w:val="20"/>
          <w:szCs w:val="20"/>
        </w:rPr>
        <w:t xml:space="preserve"> </w:t>
      </w:r>
      <w:r w:rsidR="00D95897">
        <w:rPr>
          <w:sz w:val="20"/>
          <w:szCs w:val="20"/>
        </w:rPr>
        <w:t>округ _ Югра, Нижневартовский район, с. Ларьяк, ул. Мирюгина 11</w:t>
      </w:r>
      <w:r w:rsidRPr="00040E0D">
        <w:rPr>
          <w:sz w:val="20"/>
          <w:szCs w:val="20"/>
        </w:rPr>
        <w:t xml:space="preserve">; адрес электронной почты: </w:t>
      </w:r>
      <w:hyperlink r:id="rId7" w:history="1">
        <w:r w:rsidR="00D95897" w:rsidRPr="00334B8D">
          <w:rPr>
            <w:rStyle w:val="a3"/>
            <w:sz w:val="20"/>
            <w:szCs w:val="20"/>
            <w:lang w:val="en-US"/>
          </w:rPr>
          <w:t>admiariak</w:t>
        </w:r>
        <w:r w:rsidR="00D95897" w:rsidRPr="00334B8D">
          <w:rPr>
            <w:rStyle w:val="a3"/>
            <w:sz w:val="20"/>
            <w:szCs w:val="20"/>
          </w:rPr>
          <w:t>@</w:t>
        </w:r>
        <w:r w:rsidR="00D95897" w:rsidRPr="00334B8D">
          <w:rPr>
            <w:rStyle w:val="a3"/>
            <w:sz w:val="20"/>
            <w:szCs w:val="20"/>
            <w:lang w:val="en-US"/>
          </w:rPr>
          <w:t>mail</w:t>
        </w:r>
        <w:r w:rsidR="00D95897" w:rsidRPr="00334B8D">
          <w:rPr>
            <w:rStyle w:val="a3"/>
            <w:sz w:val="20"/>
            <w:szCs w:val="20"/>
          </w:rPr>
          <w:t>.</w:t>
        </w:r>
        <w:r w:rsidR="00D95897" w:rsidRPr="00334B8D">
          <w:rPr>
            <w:rStyle w:val="a3"/>
            <w:sz w:val="20"/>
            <w:szCs w:val="20"/>
            <w:lang w:val="en-US"/>
          </w:rPr>
          <w:t>ru</w:t>
        </w:r>
      </w:hyperlink>
      <w:r w:rsidR="00D95897">
        <w:rPr>
          <w:sz w:val="20"/>
          <w:szCs w:val="20"/>
        </w:rPr>
        <w:t>; контактный телефон: 8 (</w:t>
      </w:r>
      <w:r w:rsidR="00D95897" w:rsidRPr="0092391C">
        <w:rPr>
          <w:sz w:val="20"/>
          <w:szCs w:val="20"/>
        </w:rPr>
        <w:t>3</w:t>
      </w:r>
      <w:r w:rsidR="00D95897">
        <w:rPr>
          <w:sz w:val="20"/>
          <w:szCs w:val="20"/>
        </w:rPr>
        <w:t>4</w:t>
      </w:r>
      <w:r w:rsidR="00D95897" w:rsidRPr="0092391C">
        <w:rPr>
          <w:sz w:val="20"/>
          <w:szCs w:val="20"/>
        </w:rPr>
        <w:t>66</w:t>
      </w:r>
      <w:r w:rsidR="00D95897">
        <w:rPr>
          <w:sz w:val="20"/>
          <w:szCs w:val="20"/>
        </w:rPr>
        <w:t xml:space="preserve">) </w:t>
      </w:r>
      <w:r w:rsidR="00D95897" w:rsidRPr="0092391C">
        <w:rPr>
          <w:sz w:val="20"/>
          <w:szCs w:val="20"/>
        </w:rPr>
        <w:t>21 43 09</w:t>
      </w:r>
      <w:r w:rsidR="00D95897">
        <w:rPr>
          <w:sz w:val="20"/>
          <w:szCs w:val="20"/>
        </w:rPr>
        <w:t>, 8 (</w:t>
      </w:r>
      <w:r w:rsidR="00D95897" w:rsidRPr="0092391C">
        <w:rPr>
          <w:sz w:val="20"/>
          <w:szCs w:val="20"/>
        </w:rPr>
        <w:t>346</w:t>
      </w:r>
      <w:r w:rsidR="00D95897">
        <w:rPr>
          <w:sz w:val="20"/>
          <w:szCs w:val="20"/>
        </w:rPr>
        <w:t xml:space="preserve">6) </w:t>
      </w:r>
      <w:r w:rsidR="00D95897" w:rsidRPr="0092391C">
        <w:rPr>
          <w:sz w:val="20"/>
          <w:szCs w:val="20"/>
        </w:rPr>
        <w:t>21</w:t>
      </w:r>
      <w:r w:rsidR="00D95897">
        <w:rPr>
          <w:sz w:val="20"/>
          <w:szCs w:val="20"/>
        </w:rPr>
        <w:t>-</w:t>
      </w:r>
      <w:r w:rsidR="00D95897" w:rsidRPr="0092391C">
        <w:rPr>
          <w:sz w:val="20"/>
          <w:szCs w:val="20"/>
        </w:rPr>
        <w:t>40</w:t>
      </w:r>
      <w:r w:rsidR="00D95897">
        <w:rPr>
          <w:sz w:val="20"/>
          <w:szCs w:val="20"/>
        </w:rPr>
        <w:t>-</w:t>
      </w:r>
      <w:r w:rsidR="00D95897" w:rsidRPr="0092391C">
        <w:rPr>
          <w:sz w:val="20"/>
          <w:szCs w:val="20"/>
        </w:rPr>
        <w:t>40</w:t>
      </w:r>
      <w:r w:rsidRPr="00040E0D">
        <w:rPr>
          <w:sz w:val="20"/>
          <w:szCs w:val="20"/>
        </w:rPr>
        <w:t>.</w:t>
      </w:r>
    </w:p>
    <w:p w:rsidR="00AA3E14" w:rsidRPr="00040E0D" w:rsidRDefault="0034349D">
      <w:pPr>
        <w:pStyle w:val="2"/>
        <w:shd w:val="clear" w:color="auto" w:fill="auto"/>
        <w:spacing w:after="136" w:line="221" w:lineRule="exact"/>
        <w:ind w:left="40" w:firstLine="6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 xml:space="preserve">Официальный сайт- </w:t>
      </w:r>
      <w:hyperlink r:id="rId8" w:history="1">
        <w:r w:rsidRPr="00040E0D">
          <w:rPr>
            <w:rStyle w:val="a3"/>
            <w:sz w:val="20"/>
            <w:szCs w:val="20"/>
            <w:lang w:val="en-US"/>
          </w:rPr>
          <w:t>www</w:t>
        </w:r>
        <w:r w:rsidRPr="00040E0D">
          <w:rPr>
            <w:rStyle w:val="a3"/>
            <w:sz w:val="20"/>
            <w:szCs w:val="20"/>
          </w:rPr>
          <w:t>.</w:t>
        </w:r>
        <w:r w:rsidRPr="00040E0D">
          <w:rPr>
            <w:rStyle w:val="a3"/>
            <w:sz w:val="20"/>
            <w:szCs w:val="20"/>
            <w:lang w:val="en-US"/>
          </w:rPr>
          <w:t>torgi</w:t>
        </w:r>
        <w:r w:rsidRPr="00040E0D">
          <w:rPr>
            <w:rStyle w:val="a3"/>
            <w:sz w:val="20"/>
            <w:szCs w:val="20"/>
          </w:rPr>
          <w:t>.</w:t>
        </w:r>
        <w:r w:rsidRPr="00040E0D">
          <w:rPr>
            <w:rStyle w:val="a3"/>
            <w:sz w:val="20"/>
            <w:szCs w:val="20"/>
            <w:lang w:val="en-US"/>
          </w:rPr>
          <w:t>gov</w:t>
        </w:r>
        <w:r w:rsidRPr="00040E0D">
          <w:rPr>
            <w:rStyle w:val="a3"/>
            <w:sz w:val="20"/>
            <w:szCs w:val="20"/>
          </w:rPr>
          <w:t>.</w:t>
        </w:r>
        <w:r w:rsidRPr="00040E0D">
          <w:rPr>
            <w:rStyle w:val="a3"/>
            <w:sz w:val="20"/>
            <w:szCs w:val="20"/>
            <w:lang w:val="en-US"/>
          </w:rPr>
          <w:t>ru</w:t>
        </w:r>
      </w:hyperlink>
      <w:r w:rsidRPr="00040E0D">
        <w:rPr>
          <w:sz w:val="20"/>
          <w:szCs w:val="20"/>
        </w:rPr>
        <w:t>.</w:t>
      </w:r>
    </w:p>
    <w:p w:rsidR="00040E0D" w:rsidRPr="00040E0D" w:rsidRDefault="00040E0D" w:rsidP="00040E0D">
      <w:pPr>
        <w:pStyle w:val="a7"/>
        <w:shd w:val="clear" w:color="auto" w:fill="auto"/>
        <w:tabs>
          <w:tab w:val="left" w:leader="underscore" w:pos="8270"/>
          <w:tab w:val="left" w:leader="underscore" w:pos="9485"/>
        </w:tabs>
        <w:jc w:val="center"/>
        <w:rPr>
          <w:sz w:val="20"/>
          <w:szCs w:val="20"/>
        </w:rPr>
      </w:pPr>
      <w:r w:rsidRPr="00040E0D">
        <w:rPr>
          <w:sz w:val="20"/>
          <w:szCs w:val="20"/>
        </w:rPr>
        <w:t xml:space="preserve">Основание проведения аукциона: </w:t>
      </w:r>
      <w:r w:rsidR="0092391C">
        <w:rPr>
          <w:sz w:val="20"/>
          <w:szCs w:val="20"/>
        </w:rPr>
        <w:t>постановление администрации поселения от 11.02.2016 №24-п «Об утверждении условий приватизации муниципального имущества».</w:t>
      </w:r>
      <w:r w:rsidRPr="00040E0D">
        <w:rPr>
          <w:rStyle w:val="a8"/>
          <w:sz w:val="20"/>
          <w:szCs w:val="20"/>
        </w:rPr>
        <w:t xml:space="preserve"> Имущество, подлежащее приватизации:</w:t>
      </w:r>
      <w:r w:rsidRPr="00040E0D">
        <w:rPr>
          <w:sz w:val="20"/>
          <w:szCs w:val="20"/>
        </w:rPr>
        <w:tab/>
      </w:r>
      <w:r w:rsidRPr="00040E0D">
        <w:rPr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14"/>
        <w:gridCol w:w="10"/>
        <w:gridCol w:w="844"/>
        <w:gridCol w:w="10"/>
        <w:gridCol w:w="672"/>
        <w:gridCol w:w="10"/>
        <w:gridCol w:w="1406"/>
        <w:gridCol w:w="1162"/>
        <w:gridCol w:w="1238"/>
      </w:tblGrid>
      <w:tr w:rsidR="00040E0D" w:rsidRPr="00040E0D" w:rsidTr="00A4487A">
        <w:trPr>
          <w:trHeight w:val="744"/>
          <w:jc w:val="center"/>
        </w:trPr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0D" w:rsidRPr="00040E0D" w:rsidRDefault="00040E0D" w:rsidP="00040E0D">
            <w:pPr>
              <w:pStyle w:val="2"/>
              <w:shd w:val="clear" w:color="auto" w:fill="auto"/>
              <w:rPr>
                <w:sz w:val="20"/>
                <w:szCs w:val="20"/>
              </w:rPr>
            </w:pPr>
            <w:r w:rsidRPr="00040E0D">
              <w:rPr>
                <w:sz w:val="20"/>
                <w:szCs w:val="20"/>
              </w:rPr>
              <w:t>Местоположение и характеристика объекта аукциона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0D" w:rsidRPr="00040E0D" w:rsidRDefault="00040E0D" w:rsidP="00A4487A">
            <w:pPr>
              <w:pStyle w:val="2"/>
              <w:shd w:val="clear" w:color="auto" w:fill="auto"/>
              <w:jc w:val="both"/>
              <w:rPr>
                <w:sz w:val="20"/>
                <w:szCs w:val="20"/>
              </w:rPr>
            </w:pPr>
            <w:r w:rsidRPr="00040E0D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0D" w:rsidRPr="00040E0D" w:rsidRDefault="00040E0D" w:rsidP="00040E0D">
            <w:pPr>
              <w:pStyle w:val="2"/>
              <w:shd w:val="clear" w:color="auto" w:fill="auto"/>
              <w:ind w:right="260"/>
              <w:jc w:val="right"/>
              <w:rPr>
                <w:sz w:val="20"/>
                <w:szCs w:val="20"/>
              </w:rPr>
            </w:pPr>
            <w:r w:rsidRPr="00040E0D">
              <w:rPr>
                <w:sz w:val="20"/>
                <w:szCs w:val="20"/>
              </w:rPr>
              <w:t>№ лота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0D" w:rsidRPr="00040E0D" w:rsidRDefault="00040E0D" w:rsidP="00040E0D">
            <w:pPr>
              <w:pStyle w:val="2"/>
              <w:shd w:val="clear" w:color="auto" w:fill="auto"/>
              <w:ind w:left="220"/>
              <w:jc w:val="left"/>
              <w:rPr>
                <w:sz w:val="20"/>
                <w:szCs w:val="20"/>
              </w:rPr>
            </w:pPr>
            <w:r w:rsidRPr="00040E0D">
              <w:rPr>
                <w:sz w:val="20"/>
                <w:szCs w:val="20"/>
              </w:rPr>
              <w:t>Начальная</w:t>
            </w:r>
          </w:p>
          <w:p w:rsidR="00040E0D" w:rsidRPr="00040E0D" w:rsidRDefault="00040E0D" w:rsidP="00040E0D">
            <w:pPr>
              <w:pStyle w:val="2"/>
              <w:shd w:val="clear" w:color="auto" w:fill="auto"/>
              <w:ind w:left="220" w:firstLine="300"/>
              <w:jc w:val="left"/>
              <w:rPr>
                <w:sz w:val="20"/>
                <w:szCs w:val="20"/>
              </w:rPr>
            </w:pPr>
            <w:r w:rsidRPr="00040E0D">
              <w:rPr>
                <w:sz w:val="20"/>
                <w:szCs w:val="20"/>
              </w:rPr>
              <w:t>цена (рублей)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0D" w:rsidRPr="00040E0D" w:rsidRDefault="00040E0D" w:rsidP="00040E0D">
            <w:pPr>
              <w:pStyle w:val="2"/>
              <w:shd w:val="clear" w:color="auto" w:fill="auto"/>
              <w:jc w:val="both"/>
              <w:rPr>
                <w:sz w:val="20"/>
                <w:szCs w:val="20"/>
              </w:rPr>
            </w:pPr>
            <w:r w:rsidRPr="00040E0D">
              <w:rPr>
                <w:sz w:val="20"/>
                <w:szCs w:val="20"/>
              </w:rPr>
              <w:t>Шаг аукциона (рублей)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E0D" w:rsidRPr="00040E0D" w:rsidRDefault="00040E0D" w:rsidP="00040E0D">
            <w:pPr>
              <w:pStyle w:val="2"/>
              <w:shd w:val="clear" w:color="auto" w:fill="auto"/>
              <w:jc w:val="both"/>
              <w:rPr>
                <w:sz w:val="20"/>
                <w:szCs w:val="20"/>
              </w:rPr>
            </w:pPr>
            <w:r w:rsidRPr="00040E0D">
              <w:rPr>
                <w:sz w:val="20"/>
                <w:szCs w:val="20"/>
              </w:rPr>
              <w:t>Сумма задатка (рублей)</w:t>
            </w:r>
          </w:p>
        </w:tc>
      </w:tr>
      <w:tr w:rsidR="0092391C" w:rsidRPr="00E510A1" w:rsidTr="002F4BB0">
        <w:trPr>
          <w:trHeight w:val="629"/>
          <w:jc w:val="center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Pr="0092391C" w:rsidRDefault="0092391C" w:rsidP="002F4BB0">
            <w:pPr>
              <w:pStyle w:val="2"/>
              <w:shd w:val="clear" w:color="auto" w:fill="auto"/>
              <w:jc w:val="left"/>
              <w:rPr>
                <w:sz w:val="20"/>
                <w:szCs w:val="20"/>
              </w:rPr>
            </w:pPr>
            <w:r w:rsidRPr="0092391C">
              <w:rPr>
                <w:sz w:val="20"/>
                <w:szCs w:val="20"/>
              </w:rPr>
              <w:t>ул. Мирюгина, дом 6 (помещение №1001 согласно поэтажному плану), с. Ларьяк, Нижневартовского района. Здание в деревянном исполнении, отопление - централизованное, электроэнергия - есть, предназначен для организации торговли.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Default="0092391C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Pr="0092391C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Pr="0092391C" w:rsidRDefault="0092391C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Default="0092391C" w:rsidP="002F4B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B2BAD" w:rsidRDefault="000B2BAD" w:rsidP="002F4B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B2BAD" w:rsidRDefault="000B2BAD" w:rsidP="002F4B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B2BAD" w:rsidRDefault="000B2BAD" w:rsidP="002F4B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B2BAD" w:rsidRDefault="000B2BAD" w:rsidP="002F4B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B2BAD" w:rsidRDefault="000B2BAD" w:rsidP="002F4B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0B2BAD" w:rsidRPr="0092391C" w:rsidRDefault="000B2BAD" w:rsidP="002F4B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1 450 000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Default="0092391C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Pr="0092391C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29 000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Default="0092391C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BAD" w:rsidRPr="0092391C" w:rsidRDefault="000B2BAD" w:rsidP="002F4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290 000</w:t>
            </w:r>
          </w:p>
        </w:tc>
      </w:tr>
      <w:tr w:rsidR="0092391C" w:rsidRPr="00E510A1" w:rsidTr="002F4BB0">
        <w:trPr>
          <w:trHeight w:val="2232"/>
          <w:jc w:val="center"/>
        </w:trPr>
        <w:tc>
          <w:tcPr>
            <w:tcW w:w="4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Pr="0092391C" w:rsidRDefault="0092391C" w:rsidP="002F4BB0">
            <w:pPr>
              <w:pStyle w:val="2"/>
              <w:shd w:val="clear" w:color="auto" w:fill="auto"/>
              <w:jc w:val="left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Pr="0092391C" w:rsidRDefault="0092391C" w:rsidP="000B2BAD">
            <w:pPr>
              <w:pStyle w:val="2"/>
              <w:shd w:val="clear" w:color="auto" w:fill="auto"/>
              <w:spacing w:line="88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Pr="0092391C" w:rsidRDefault="0092391C" w:rsidP="002F4BB0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Pr="0092391C" w:rsidRDefault="0092391C" w:rsidP="002F4BB0">
            <w:pPr>
              <w:pStyle w:val="2"/>
              <w:shd w:val="clear" w:color="auto" w:fill="auto"/>
              <w:spacing w:before="18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Pr="0092391C" w:rsidRDefault="0092391C" w:rsidP="002F4BB0">
            <w:pPr>
              <w:pStyle w:val="2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91C" w:rsidRPr="0092391C" w:rsidRDefault="0092391C" w:rsidP="002F4BB0">
            <w:pPr>
              <w:pStyle w:val="2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AA3E14" w:rsidRPr="00040E0D" w:rsidRDefault="0034349D">
      <w:pPr>
        <w:pStyle w:val="2"/>
        <w:shd w:val="clear" w:color="auto" w:fill="auto"/>
        <w:spacing w:before="146"/>
        <w:ind w:left="40" w:right="40" w:firstLine="680"/>
        <w:jc w:val="both"/>
        <w:rPr>
          <w:sz w:val="20"/>
          <w:szCs w:val="20"/>
        </w:rPr>
      </w:pPr>
      <w:r w:rsidRPr="00040E0D">
        <w:rPr>
          <w:rStyle w:val="a9"/>
          <w:sz w:val="20"/>
          <w:szCs w:val="20"/>
        </w:rPr>
        <w:t>Способ приватизации:</w:t>
      </w:r>
      <w:r w:rsidRPr="00040E0D">
        <w:rPr>
          <w:sz w:val="20"/>
          <w:szCs w:val="20"/>
        </w:rPr>
        <w:t xml:space="preserve"> аукцион - открытый по составу участников и отрытый по форме подачи заявок предложений по цене). Победитель аукциона определяется по максимальному размеру цены, предложенной претендентами. Предложения по цене подаются в открытой форме во время проведения аукциона. Аукцион, в котором принял участие только один участник, признается несостоявшимся.</w:t>
      </w:r>
    </w:p>
    <w:p w:rsidR="0092391C" w:rsidRPr="0092391C" w:rsidRDefault="0034349D" w:rsidP="0092391C">
      <w:pPr>
        <w:pStyle w:val="2"/>
        <w:shd w:val="clear" w:color="auto" w:fill="auto"/>
        <w:ind w:right="40"/>
        <w:rPr>
          <w:sz w:val="20"/>
          <w:szCs w:val="20"/>
        </w:rPr>
      </w:pPr>
      <w:r w:rsidRPr="00040E0D">
        <w:rPr>
          <w:sz w:val="20"/>
          <w:szCs w:val="20"/>
        </w:rPr>
        <w:t>Для участия в аукционе претендент вносит</w:t>
      </w:r>
      <w:r w:rsidRPr="00040E0D">
        <w:rPr>
          <w:rStyle w:val="a9"/>
          <w:sz w:val="20"/>
          <w:szCs w:val="20"/>
        </w:rPr>
        <w:t xml:space="preserve"> задаток</w:t>
      </w:r>
      <w:r w:rsidRPr="00040E0D">
        <w:rPr>
          <w:sz w:val="20"/>
          <w:szCs w:val="20"/>
        </w:rPr>
        <w:t xml:space="preserve"> путем перечисления сум</w:t>
      </w:r>
      <w:r w:rsidR="0092391C">
        <w:rPr>
          <w:sz w:val="20"/>
          <w:szCs w:val="20"/>
        </w:rPr>
        <w:t>мы денежных средств на лицевой</w:t>
      </w:r>
      <w:r w:rsidRPr="00040E0D">
        <w:rPr>
          <w:sz w:val="20"/>
          <w:szCs w:val="20"/>
        </w:rPr>
        <w:t xml:space="preserve"> счет организатора аукциона</w:t>
      </w:r>
      <w:r w:rsidRPr="00040E0D">
        <w:rPr>
          <w:rStyle w:val="a9"/>
          <w:sz w:val="20"/>
          <w:szCs w:val="20"/>
        </w:rPr>
        <w:t xml:space="preserve"> по следующим банковским реквизита</w:t>
      </w:r>
      <w:r w:rsidR="0092391C">
        <w:rPr>
          <w:rStyle w:val="a9"/>
          <w:sz w:val="20"/>
          <w:szCs w:val="20"/>
        </w:rPr>
        <w:t>м:</w:t>
      </w:r>
      <w:r w:rsidR="0092391C" w:rsidRPr="0092391C">
        <w:rPr>
          <w:sz w:val="20"/>
          <w:szCs w:val="20"/>
        </w:rPr>
        <w:t xml:space="preserve"> расчетный счет: 40302810500005000010,РКЦ Нижневартовск г. Нижневартовск, БИК 047162000, ОКТМО 71819420,ИНН\КПП 8620</w:t>
      </w:r>
      <w:r w:rsidR="0056001D">
        <w:rPr>
          <w:sz w:val="20"/>
          <w:szCs w:val="20"/>
        </w:rPr>
        <w:t>0</w:t>
      </w:r>
      <w:r w:rsidR="0092391C" w:rsidRPr="0092391C">
        <w:rPr>
          <w:sz w:val="20"/>
          <w:szCs w:val="20"/>
        </w:rPr>
        <w:t>16799\862001001, Получатель: УФК по ХМАО-Югре Администрация Нижневартовского района( Администрация сельского поселения Ларьяк</w:t>
      </w:r>
      <w:r w:rsidR="0092391C">
        <w:rPr>
          <w:sz w:val="20"/>
          <w:szCs w:val="20"/>
        </w:rPr>
        <w:t xml:space="preserve">, </w:t>
      </w:r>
      <w:r w:rsidR="0092391C" w:rsidRPr="0092391C">
        <w:rPr>
          <w:sz w:val="20"/>
          <w:szCs w:val="20"/>
        </w:rPr>
        <w:t xml:space="preserve"> л.сч. 657.70.001.2  ( наименование платежа - «Оплата задатка для участия в аукционе по продаже муниципального имущества). 62845</w:t>
      </w:r>
      <w:r w:rsidR="0092391C">
        <w:rPr>
          <w:sz w:val="20"/>
          <w:szCs w:val="20"/>
        </w:rPr>
        <w:t>0. Россия, ул. Мирюгина 11, с. Ларьяк. Н</w:t>
      </w:r>
      <w:r w:rsidR="0092391C" w:rsidRPr="0092391C">
        <w:rPr>
          <w:sz w:val="20"/>
          <w:szCs w:val="20"/>
        </w:rPr>
        <w:t>ижневартовского района, Ханты-Мансийского автономного округа-Югры.</w:t>
      </w:r>
    </w:p>
    <w:p w:rsidR="00AA3E14" w:rsidRPr="00040E0D" w:rsidRDefault="0034349D" w:rsidP="0092391C">
      <w:pPr>
        <w:pStyle w:val="2"/>
        <w:shd w:val="clear" w:color="auto" w:fill="auto"/>
        <w:ind w:right="4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Заключение договора о задатке осуществляется по месту приема заявок.</w:t>
      </w:r>
    </w:p>
    <w:p w:rsidR="00AA3E14" w:rsidRPr="00040E0D" w:rsidRDefault="0034349D">
      <w:pPr>
        <w:pStyle w:val="2"/>
        <w:shd w:val="clear" w:color="auto" w:fill="auto"/>
        <w:ind w:left="40" w:right="40" w:firstLine="6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Организатор аукциона вправе отказаться от проведения аукциона не менее, чем за 10 дней до даты проведения аукциона, указанной в настоящем извещении.</w:t>
      </w:r>
    </w:p>
    <w:p w:rsidR="00AA3E14" w:rsidRPr="00040E0D" w:rsidRDefault="0034349D">
      <w:pPr>
        <w:pStyle w:val="2"/>
        <w:shd w:val="clear" w:color="auto" w:fill="auto"/>
        <w:ind w:left="40" w:right="40" w:firstLine="6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 xml:space="preserve">Осмотр помещений производится по вторникам, </w:t>
      </w:r>
      <w:r w:rsidR="000B2BAD">
        <w:rPr>
          <w:sz w:val="20"/>
          <w:szCs w:val="20"/>
        </w:rPr>
        <w:t xml:space="preserve">средам, </w:t>
      </w:r>
      <w:r w:rsidRPr="00040E0D">
        <w:rPr>
          <w:sz w:val="20"/>
          <w:szCs w:val="20"/>
        </w:rPr>
        <w:t>предварительный сбо</w:t>
      </w:r>
      <w:r w:rsidR="000B2BAD">
        <w:rPr>
          <w:sz w:val="20"/>
          <w:szCs w:val="20"/>
        </w:rPr>
        <w:t>р по месту приема заявок в 10</w:t>
      </w:r>
      <w:r w:rsidRPr="00040E0D">
        <w:rPr>
          <w:sz w:val="20"/>
          <w:szCs w:val="20"/>
        </w:rPr>
        <w:t xml:space="preserve"> час. Претенденты добираю</w:t>
      </w:r>
      <w:r w:rsidR="000B2BAD">
        <w:rPr>
          <w:sz w:val="20"/>
          <w:szCs w:val="20"/>
        </w:rPr>
        <w:t>тся к месту нахождения имущества</w:t>
      </w:r>
      <w:r w:rsidRPr="00040E0D">
        <w:rPr>
          <w:sz w:val="20"/>
          <w:szCs w:val="20"/>
        </w:rPr>
        <w:t xml:space="preserve"> самостоятельно.</w:t>
      </w:r>
    </w:p>
    <w:p w:rsidR="00AA3E14" w:rsidRPr="00040E0D" w:rsidRDefault="0034349D">
      <w:pPr>
        <w:pStyle w:val="2"/>
        <w:shd w:val="clear" w:color="auto" w:fill="auto"/>
        <w:ind w:left="40" w:right="40" w:firstLine="680"/>
        <w:jc w:val="left"/>
        <w:rPr>
          <w:sz w:val="20"/>
          <w:szCs w:val="20"/>
        </w:rPr>
      </w:pPr>
      <w:r w:rsidRPr="00040E0D">
        <w:rPr>
          <w:rStyle w:val="a9"/>
          <w:sz w:val="20"/>
          <w:szCs w:val="20"/>
        </w:rPr>
        <w:t>Задаток должен поступить на указан</w:t>
      </w:r>
      <w:r w:rsidR="004247DC">
        <w:rPr>
          <w:rStyle w:val="a9"/>
          <w:sz w:val="20"/>
          <w:szCs w:val="20"/>
        </w:rPr>
        <w:t>ный расчетный счет не позднее 18 марта 2016</w:t>
      </w:r>
      <w:r w:rsidRPr="00040E0D">
        <w:rPr>
          <w:rStyle w:val="a9"/>
          <w:sz w:val="20"/>
          <w:szCs w:val="20"/>
        </w:rPr>
        <w:t xml:space="preserve"> г. </w:t>
      </w:r>
      <w:r w:rsidRPr="00040E0D">
        <w:rPr>
          <w:sz w:val="20"/>
          <w:szCs w:val="20"/>
        </w:rPr>
        <w:t>Документом, подтверждающим внесение задатка, является выписка с расчетного счета Организатора аукциона. Лицам, участвующим в аукционе и победившим в нем задаток засчитывается в счет платежа по договору за выкуп имущества.</w:t>
      </w:r>
    </w:p>
    <w:p w:rsidR="00AA3E14" w:rsidRPr="00040E0D" w:rsidRDefault="0034349D">
      <w:pPr>
        <w:pStyle w:val="2"/>
        <w:shd w:val="clear" w:color="auto" w:fill="auto"/>
        <w:ind w:left="40" w:right="40" w:firstLine="680"/>
        <w:jc w:val="left"/>
        <w:rPr>
          <w:sz w:val="20"/>
          <w:szCs w:val="20"/>
        </w:rPr>
      </w:pPr>
      <w:r w:rsidRPr="00040E0D">
        <w:rPr>
          <w:sz w:val="20"/>
          <w:szCs w:val="20"/>
        </w:rPr>
        <w:t>Возврат задатков осуществляется в случаях: -недопущения заявителя к участию в аукционе, в течение 3 (трех) банковских дней со дня принятия решения о недопущения заявителя к участию в аукционе;</w:t>
      </w:r>
    </w:p>
    <w:p w:rsidR="00AA3E14" w:rsidRPr="00040E0D" w:rsidRDefault="0034349D">
      <w:pPr>
        <w:pStyle w:val="2"/>
        <w:shd w:val="clear" w:color="auto" w:fill="auto"/>
        <w:ind w:left="40" w:right="40"/>
        <w:jc w:val="left"/>
        <w:rPr>
          <w:sz w:val="20"/>
          <w:szCs w:val="20"/>
        </w:rPr>
      </w:pPr>
      <w:r w:rsidRPr="00040E0D">
        <w:rPr>
          <w:sz w:val="20"/>
          <w:szCs w:val="20"/>
        </w:rPr>
        <w:t>-отзыва заявителем заявки на участие в аукционе, в течение 3 (трех) банковских дней со дня поступления отзыва заявки на участие в аукционе;</w:t>
      </w:r>
    </w:p>
    <w:p w:rsidR="00AA3E14" w:rsidRPr="00040E0D" w:rsidRDefault="0034349D">
      <w:pPr>
        <w:pStyle w:val="2"/>
        <w:shd w:val="clear" w:color="auto" w:fill="auto"/>
        <w:ind w:left="40" w:right="40"/>
        <w:jc w:val="left"/>
        <w:rPr>
          <w:sz w:val="20"/>
          <w:szCs w:val="20"/>
        </w:rPr>
      </w:pPr>
      <w:r w:rsidRPr="00040E0D">
        <w:rPr>
          <w:sz w:val="20"/>
          <w:szCs w:val="20"/>
        </w:rPr>
        <w:t>-не победившим в аукционе участникам, в течение 3 (трех) банковских дней со дня подписания протокола о результатах аукциона;</w:t>
      </w:r>
    </w:p>
    <w:p w:rsidR="00AA3E14" w:rsidRPr="00040E0D" w:rsidRDefault="0034349D">
      <w:pPr>
        <w:pStyle w:val="2"/>
        <w:shd w:val="clear" w:color="auto" w:fill="auto"/>
        <w:ind w:left="40"/>
        <w:jc w:val="left"/>
        <w:rPr>
          <w:sz w:val="20"/>
          <w:szCs w:val="20"/>
        </w:rPr>
      </w:pPr>
      <w:r w:rsidRPr="00040E0D">
        <w:rPr>
          <w:sz w:val="20"/>
          <w:szCs w:val="20"/>
        </w:rPr>
        <w:t>-отказа организатора от проведения аукциона, в течение 3 (трех) банковских дней со дня принятия решения об</w:t>
      </w:r>
    </w:p>
    <w:p w:rsidR="00AA3E14" w:rsidRPr="00040E0D" w:rsidRDefault="0034349D">
      <w:pPr>
        <w:pStyle w:val="2"/>
        <w:shd w:val="clear" w:color="auto" w:fill="auto"/>
        <w:ind w:left="40"/>
        <w:jc w:val="left"/>
        <w:rPr>
          <w:sz w:val="20"/>
          <w:szCs w:val="20"/>
        </w:rPr>
      </w:pPr>
      <w:r w:rsidRPr="00040E0D">
        <w:rPr>
          <w:sz w:val="20"/>
          <w:szCs w:val="20"/>
        </w:rPr>
        <w:t>отказе от проведения аукциона.</w:t>
      </w:r>
    </w:p>
    <w:p w:rsidR="00AA3E14" w:rsidRPr="00191C4B" w:rsidRDefault="0034349D">
      <w:pPr>
        <w:pStyle w:val="30"/>
        <w:shd w:val="clear" w:color="auto" w:fill="auto"/>
        <w:spacing w:line="216" w:lineRule="exact"/>
        <w:ind w:left="40"/>
        <w:rPr>
          <w:sz w:val="20"/>
          <w:szCs w:val="20"/>
          <w:u w:val="single"/>
        </w:rPr>
      </w:pPr>
      <w:r w:rsidRPr="00191C4B">
        <w:rPr>
          <w:sz w:val="20"/>
          <w:szCs w:val="20"/>
          <w:u w:val="single"/>
        </w:rPr>
        <w:t>Место, дата, время проведения аукциона.</w:t>
      </w:r>
    </w:p>
    <w:p w:rsidR="00AA3E14" w:rsidRPr="00040E0D" w:rsidRDefault="0034349D">
      <w:pPr>
        <w:pStyle w:val="30"/>
        <w:shd w:val="clear" w:color="auto" w:fill="auto"/>
        <w:spacing w:line="216" w:lineRule="exact"/>
        <w:ind w:left="40" w:right="40"/>
        <w:rPr>
          <w:sz w:val="20"/>
          <w:szCs w:val="20"/>
        </w:rPr>
      </w:pPr>
      <w:r w:rsidRPr="00040E0D">
        <w:rPr>
          <w:sz w:val="20"/>
          <w:szCs w:val="20"/>
        </w:rPr>
        <w:t>Дата признания претендентов участниками аукциона:</w:t>
      </w:r>
      <w:r w:rsidRPr="00040E0D">
        <w:rPr>
          <w:rStyle w:val="31"/>
          <w:sz w:val="20"/>
          <w:szCs w:val="20"/>
        </w:rPr>
        <w:t xml:space="preserve"> </w:t>
      </w:r>
      <w:r w:rsidR="004247DC">
        <w:rPr>
          <w:rStyle w:val="31"/>
          <w:sz w:val="20"/>
          <w:szCs w:val="20"/>
        </w:rPr>
        <w:t>23</w:t>
      </w:r>
      <w:r w:rsidRPr="00040E0D">
        <w:rPr>
          <w:sz w:val="20"/>
          <w:szCs w:val="20"/>
        </w:rPr>
        <w:t>марта</w:t>
      </w:r>
      <w:r w:rsidR="004247DC">
        <w:rPr>
          <w:rStyle w:val="31"/>
          <w:sz w:val="20"/>
          <w:szCs w:val="20"/>
        </w:rPr>
        <w:t xml:space="preserve"> 2016</w:t>
      </w:r>
      <w:r w:rsidRPr="00040E0D">
        <w:rPr>
          <w:rStyle w:val="31"/>
          <w:sz w:val="20"/>
          <w:szCs w:val="20"/>
        </w:rPr>
        <w:t xml:space="preserve"> г. в 1</w:t>
      </w:r>
      <w:r w:rsidR="004247DC">
        <w:rPr>
          <w:rStyle w:val="31"/>
          <w:sz w:val="20"/>
          <w:szCs w:val="20"/>
        </w:rPr>
        <w:t>1</w:t>
      </w:r>
      <w:r w:rsidRPr="00040E0D">
        <w:rPr>
          <w:sz w:val="20"/>
          <w:szCs w:val="20"/>
        </w:rPr>
        <w:t xml:space="preserve"> час.</w:t>
      </w:r>
      <w:r w:rsidR="004247DC">
        <w:rPr>
          <w:rStyle w:val="31"/>
          <w:sz w:val="20"/>
          <w:szCs w:val="20"/>
        </w:rPr>
        <w:t xml:space="preserve"> 00 мин. по местному </w:t>
      </w:r>
      <w:r w:rsidRPr="00040E0D">
        <w:rPr>
          <w:rStyle w:val="31"/>
          <w:sz w:val="20"/>
          <w:szCs w:val="20"/>
        </w:rPr>
        <w:t xml:space="preserve"> времени.</w:t>
      </w:r>
    </w:p>
    <w:p w:rsidR="00A4487A" w:rsidRDefault="004247DC" w:rsidP="00191C4B">
      <w:pPr>
        <w:pStyle w:val="2"/>
        <w:shd w:val="clear" w:color="auto" w:fill="auto"/>
        <w:ind w:left="40" w:right="40"/>
        <w:jc w:val="left"/>
        <w:rPr>
          <w:sz w:val="20"/>
          <w:szCs w:val="20"/>
        </w:rPr>
      </w:pPr>
      <w:r>
        <w:rPr>
          <w:rStyle w:val="a9"/>
          <w:sz w:val="20"/>
          <w:szCs w:val="20"/>
        </w:rPr>
        <w:t xml:space="preserve">Аукцион проводится: 28 </w:t>
      </w:r>
      <w:r w:rsidR="0034349D" w:rsidRPr="00040E0D">
        <w:rPr>
          <w:rStyle w:val="a9"/>
          <w:sz w:val="20"/>
          <w:szCs w:val="20"/>
        </w:rPr>
        <w:t>марта 201</w:t>
      </w:r>
      <w:r>
        <w:rPr>
          <w:rStyle w:val="a9"/>
          <w:sz w:val="20"/>
          <w:szCs w:val="20"/>
        </w:rPr>
        <w:t>6</w:t>
      </w:r>
      <w:r w:rsidR="0034349D" w:rsidRPr="00040E0D">
        <w:rPr>
          <w:sz w:val="20"/>
          <w:szCs w:val="20"/>
        </w:rPr>
        <w:t xml:space="preserve"> г. в</w:t>
      </w:r>
      <w:r>
        <w:rPr>
          <w:rStyle w:val="a9"/>
          <w:sz w:val="20"/>
          <w:szCs w:val="20"/>
        </w:rPr>
        <w:t xml:space="preserve"> 15</w:t>
      </w:r>
      <w:r w:rsidR="0034349D" w:rsidRPr="00040E0D">
        <w:rPr>
          <w:rStyle w:val="a9"/>
          <w:sz w:val="20"/>
          <w:szCs w:val="20"/>
        </w:rPr>
        <w:t xml:space="preserve"> час. 00</w:t>
      </w:r>
      <w:r w:rsidR="0034349D" w:rsidRPr="00040E0D">
        <w:rPr>
          <w:sz w:val="20"/>
          <w:szCs w:val="20"/>
        </w:rPr>
        <w:t xml:space="preserve"> мин. по</w:t>
      </w:r>
      <w:r>
        <w:rPr>
          <w:sz w:val="20"/>
          <w:szCs w:val="20"/>
        </w:rPr>
        <w:t xml:space="preserve"> местному</w:t>
      </w:r>
      <w:r w:rsidR="0034349D" w:rsidRPr="00040E0D">
        <w:rPr>
          <w:sz w:val="20"/>
          <w:szCs w:val="20"/>
        </w:rPr>
        <w:t xml:space="preserve"> времени по адресу</w:t>
      </w:r>
      <w:r>
        <w:rPr>
          <w:sz w:val="20"/>
          <w:szCs w:val="20"/>
        </w:rPr>
        <w:t>:</w:t>
      </w:r>
      <w:r w:rsidR="00191C4B">
        <w:rPr>
          <w:sz w:val="20"/>
          <w:szCs w:val="20"/>
        </w:rPr>
        <w:t xml:space="preserve"> </w:t>
      </w:r>
      <w:r>
        <w:rPr>
          <w:sz w:val="20"/>
          <w:szCs w:val="20"/>
        </w:rPr>
        <w:t>Ханты-Мансийский –автономный округ-</w:t>
      </w:r>
      <w:r w:rsidR="00191C4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Югра, Нижневартовский район, с. Ларьяк, </w:t>
      </w:r>
      <w:r w:rsidR="00191C4B">
        <w:rPr>
          <w:sz w:val="20"/>
          <w:szCs w:val="20"/>
        </w:rPr>
        <w:t xml:space="preserve">ул. Мирюгина 11, зал заседаний </w:t>
      </w:r>
      <w:r w:rsidR="0034349D" w:rsidRPr="00040E0D">
        <w:rPr>
          <w:sz w:val="20"/>
          <w:szCs w:val="20"/>
        </w:rPr>
        <w:t>.</w:t>
      </w:r>
      <w:r w:rsidR="00191C4B">
        <w:rPr>
          <w:sz w:val="20"/>
          <w:szCs w:val="20"/>
        </w:rPr>
        <w:t xml:space="preserve"> </w:t>
      </w:r>
    </w:p>
    <w:p w:rsidR="00AA3E14" w:rsidRPr="00040E0D" w:rsidRDefault="0034349D" w:rsidP="00191C4B">
      <w:pPr>
        <w:pStyle w:val="2"/>
        <w:shd w:val="clear" w:color="auto" w:fill="auto"/>
        <w:ind w:left="40" w:right="40"/>
        <w:jc w:val="left"/>
        <w:rPr>
          <w:sz w:val="20"/>
          <w:szCs w:val="20"/>
        </w:rPr>
      </w:pPr>
      <w:r w:rsidRPr="00191C4B">
        <w:rPr>
          <w:rStyle w:val="a9"/>
          <w:sz w:val="20"/>
          <w:szCs w:val="20"/>
          <w:u w:val="single"/>
        </w:rPr>
        <w:t>Место, дата, время приема заявок.</w:t>
      </w:r>
    </w:p>
    <w:p w:rsidR="00A4487A" w:rsidRDefault="00191C4B">
      <w:pPr>
        <w:pStyle w:val="30"/>
        <w:shd w:val="clear" w:color="auto" w:fill="auto"/>
        <w:spacing w:line="216" w:lineRule="exact"/>
        <w:ind w:left="40" w:right="40"/>
        <w:rPr>
          <w:rStyle w:val="31"/>
          <w:sz w:val="20"/>
          <w:szCs w:val="20"/>
        </w:rPr>
      </w:pPr>
      <w:r>
        <w:rPr>
          <w:sz w:val="20"/>
          <w:szCs w:val="20"/>
        </w:rPr>
        <w:t>Дата начала приема заявок: 24</w:t>
      </w:r>
      <w:r w:rsidR="0034349D" w:rsidRPr="00040E0D">
        <w:rPr>
          <w:sz w:val="20"/>
          <w:szCs w:val="20"/>
        </w:rPr>
        <w:t xml:space="preserve"> февраля 201</w:t>
      </w:r>
      <w:r>
        <w:rPr>
          <w:sz w:val="20"/>
          <w:szCs w:val="20"/>
        </w:rPr>
        <w:t>6</w:t>
      </w:r>
      <w:r w:rsidR="0034349D" w:rsidRPr="00040E0D">
        <w:rPr>
          <w:rStyle w:val="31"/>
          <w:sz w:val="20"/>
          <w:szCs w:val="20"/>
        </w:rPr>
        <w:t xml:space="preserve"> г. в</w:t>
      </w:r>
      <w:r>
        <w:rPr>
          <w:sz w:val="20"/>
          <w:szCs w:val="20"/>
        </w:rPr>
        <w:t xml:space="preserve"> 09</w:t>
      </w:r>
      <w:r w:rsidR="0034349D" w:rsidRPr="00040E0D">
        <w:rPr>
          <w:sz w:val="20"/>
          <w:szCs w:val="20"/>
        </w:rPr>
        <w:t xml:space="preserve"> час. 00</w:t>
      </w:r>
      <w:r>
        <w:rPr>
          <w:rStyle w:val="31"/>
          <w:sz w:val="20"/>
          <w:szCs w:val="20"/>
        </w:rPr>
        <w:t xml:space="preserve"> мин. по местному</w:t>
      </w:r>
      <w:r w:rsidR="0034349D" w:rsidRPr="00040E0D">
        <w:rPr>
          <w:rStyle w:val="31"/>
          <w:sz w:val="20"/>
          <w:szCs w:val="20"/>
        </w:rPr>
        <w:t xml:space="preserve"> времени.</w:t>
      </w:r>
    </w:p>
    <w:p w:rsidR="00AA3E14" w:rsidRPr="00040E0D" w:rsidRDefault="0034349D">
      <w:pPr>
        <w:pStyle w:val="30"/>
        <w:shd w:val="clear" w:color="auto" w:fill="auto"/>
        <w:spacing w:line="216" w:lineRule="exact"/>
        <w:ind w:left="40" w:right="40"/>
        <w:rPr>
          <w:sz w:val="20"/>
          <w:szCs w:val="20"/>
        </w:rPr>
      </w:pPr>
      <w:r w:rsidRPr="00040E0D">
        <w:rPr>
          <w:sz w:val="20"/>
          <w:szCs w:val="20"/>
        </w:rPr>
        <w:t>Дата окончания приема заявок</w:t>
      </w:r>
      <w:r w:rsidR="00191C4B">
        <w:rPr>
          <w:sz w:val="20"/>
          <w:szCs w:val="20"/>
        </w:rPr>
        <w:t>: 21</w:t>
      </w:r>
      <w:r w:rsidRPr="00040E0D">
        <w:rPr>
          <w:sz w:val="20"/>
          <w:szCs w:val="20"/>
        </w:rPr>
        <w:t xml:space="preserve"> марта 201</w:t>
      </w:r>
      <w:r w:rsidR="00191C4B">
        <w:rPr>
          <w:sz w:val="20"/>
          <w:szCs w:val="20"/>
        </w:rPr>
        <w:t>6</w:t>
      </w:r>
      <w:r w:rsidRPr="00040E0D">
        <w:rPr>
          <w:rStyle w:val="31"/>
          <w:sz w:val="20"/>
          <w:szCs w:val="20"/>
        </w:rPr>
        <w:t xml:space="preserve"> г. в</w:t>
      </w:r>
      <w:r w:rsidR="00191C4B">
        <w:rPr>
          <w:sz w:val="20"/>
          <w:szCs w:val="20"/>
        </w:rPr>
        <w:t xml:space="preserve"> 17</w:t>
      </w:r>
      <w:r w:rsidRPr="00040E0D">
        <w:rPr>
          <w:sz w:val="20"/>
          <w:szCs w:val="20"/>
        </w:rPr>
        <w:t xml:space="preserve"> час. 00</w:t>
      </w:r>
      <w:r w:rsidR="00191C4B">
        <w:rPr>
          <w:rStyle w:val="31"/>
          <w:sz w:val="20"/>
          <w:szCs w:val="20"/>
        </w:rPr>
        <w:t xml:space="preserve"> мин. по местному</w:t>
      </w:r>
      <w:r w:rsidRPr="00040E0D">
        <w:rPr>
          <w:rStyle w:val="31"/>
          <w:sz w:val="20"/>
          <w:szCs w:val="20"/>
        </w:rPr>
        <w:t xml:space="preserve"> времени.</w:t>
      </w:r>
    </w:p>
    <w:p w:rsidR="00A4487A" w:rsidRDefault="0034349D">
      <w:pPr>
        <w:pStyle w:val="2"/>
        <w:shd w:val="clear" w:color="auto" w:fill="auto"/>
        <w:ind w:left="40" w:right="40"/>
        <w:jc w:val="left"/>
        <w:rPr>
          <w:sz w:val="20"/>
          <w:szCs w:val="20"/>
        </w:rPr>
      </w:pPr>
      <w:r w:rsidRPr="00040E0D">
        <w:rPr>
          <w:rStyle w:val="a9"/>
          <w:sz w:val="20"/>
          <w:szCs w:val="20"/>
        </w:rPr>
        <w:lastRenderedPageBreak/>
        <w:t>Регистрация участников проводится</w:t>
      </w:r>
      <w:r w:rsidRPr="00040E0D">
        <w:rPr>
          <w:sz w:val="20"/>
          <w:szCs w:val="20"/>
        </w:rPr>
        <w:t xml:space="preserve"> по рабочим дням с</w:t>
      </w:r>
      <w:r w:rsidR="00191C4B">
        <w:rPr>
          <w:rStyle w:val="a9"/>
          <w:sz w:val="20"/>
          <w:szCs w:val="20"/>
        </w:rPr>
        <w:t xml:space="preserve"> 24</w:t>
      </w:r>
      <w:r w:rsidRPr="00040E0D">
        <w:rPr>
          <w:rStyle w:val="a9"/>
          <w:sz w:val="20"/>
          <w:szCs w:val="20"/>
        </w:rPr>
        <w:t xml:space="preserve"> февраля 201</w:t>
      </w:r>
      <w:r w:rsidR="00191C4B">
        <w:rPr>
          <w:rStyle w:val="a9"/>
          <w:sz w:val="20"/>
          <w:szCs w:val="20"/>
        </w:rPr>
        <w:t>6</w:t>
      </w:r>
      <w:r w:rsidRPr="00040E0D">
        <w:rPr>
          <w:sz w:val="20"/>
          <w:szCs w:val="20"/>
        </w:rPr>
        <w:t xml:space="preserve"> г. по</w:t>
      </w:r>
      <w:r w:rsidR="00191C4B">
        <w:rPr>
          <w:rStyle w:val="a9"/>
          <w:sz w:val="20"/>
          <w:szCs w:val="20"/>
        </w:rPr>
        <w:t xml:space="preserve"> 23</w:t>
      </w:r>
      <w:r w:rsidRPr="00040E0D">
        <w:rPr>
          <w:rStyle w:val="a9"/>
          <w:sz w:val="20"/>
          <w:szCs w:val="20"/>
        </w:rPr>
        <w:t xml:space="preserve"> марта 201</w:t>
      </w:r>
      <w:r w:rsidR="00191C4B">
        <w:rPr>
          <w:rStyle w:val="a9"/>
          <w:sz w:val="20"/>
          <w:szCs w:val="20"/>
        </w:rPr>
        <w:t>6</w:t>
      </w:r>
      <w:r w:rsidR="00191C4B">
        <w:rPr>
          <w:sz w:val="20"/>
          <w:szCs w:val="20"/>
        </w:rPr>
        <w:t xml:space="preserve"> г. с 09.00 час. до 17.00 час. по местному</w:t>
      </w:r>
      <w:r w:rsidRPr="00040E0D">
        <w:rPr>
          <w:sz w:val="20"/>
          <w:szCs w:val="20"/>
        </w:rPr>
        <w:t xml:space="preserve"> времени по адресу</w:t>
      </w:r>
      <w:r w:rsidR="00191C4B">
        <w:rPr>
          <w:sz w:val="20"/>
          <w:szCs w:val="20"/>
        </w:rPr>
        <w:t>:</w:t>
      </w:r>
      <w:r w:rsidRPr="00040E0D">
        <w:rPr>
          <w:sz w:val="20"/>
          <w:szCs w:val="20"/>
        </w:rPr>
        <w:t xml:space="preserve"> </w:t>
      </w:r>
      <w:r w:rsidR="00191C4B">
        <w:rPr>
          <w:sz w:val="20"/>
          <w:szCs w:val="20"/>
        </w:rPr>
        <w:t xml:space="preserve">Ханты-Мансийский –автономный округ- Югра, Нижневартовский район, с. Ларьяк, ул. Мирюгина 11, кааб. 202 </w:t>
      </w:r>
      <w:r w:rsidRPr="00040E0D">
        <w:rPr>
          <w:sz w:val="20"/>
          <w:szCs w:val="20"/>
        </w:rPr>
        <w:t xml:space="preserve">. </w:t>
      </w:r>
    </w:p>
    <w:p w:rsidR="00AA3E14" w:rsidRPr="00040E0D" w:rsidRDefault="0034349D">
      <w:pPr>
        <w:pStyle w:val="2"/>
        <w:shd w:val="clear" w:color="auto" w:fill="auto"/>
        <w:ind w:left="40" w:right="40"/>
        <w:jc w:val="left"/>
        <w:rPr>
          <w:sz w:val="20"/>
          <w:szCs w:val="20"/>
        </w:rPr>
      </w:pPr>
      <w:r w:rsidRPr="00040E0D">
        <w:rPr>
          <w:rStyle w:val="a9"/>
          <w:sz w:val="20"/>
          <w:szCs w:val="20"/>
        </w:rPr>
        <w:t>Претенденты представляют следующие документы:</w:t>
      </w:r>
    </w:p>
    <w:p w:rsidR="00AA3E14" w:rsidRPr="00040E0D" w:rsidRDefault="0034349D">
      <w:pPr>
        <w:pStyle w:val="2"/>
        <w:shd w:val="clear" w:color="auto" w:fill="auto"/>
        <w:ind w:left="40" w:right="40" w:firstLine="2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-Заявку (оформление производится по месту нахождения Организатора аукциона); Одно лицо имеет право подать только одну заявку на участие в аукционе. Заявитель имеет право отозвать принятую заявку, а также внести в нее изменения до дня окончания срока приема заявок, уведомив об этом в письменной форме Организатора аукциона.</w:t>
      </w:r>
    </w:p>
    <w:p w:rsidR="00AA3E14" w:rsidRPr="00040E0D" w:rsidRDefault="0034349D">
      <w:pPr>
        <w:pStyle w:val="2"/>
        <w:shd w:val="clear" w:color="auto" w:fill="auto"/>
        <w:ind w:left="40" w:right="40" w:firstLine="4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A3E14" w:rsidRPr="00040E0D" w:rsidRDefault="0034349D">
      <w:pPr>
        <w:pStyle w:val="2"/>
        <w:shd w:val="clear" w:color="auto" w:fill="auto"/>
        <w:ind w:left="40" w:right="40" w:firstLine="4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A3E14" w:rsidRPr="00040E0D" w:rsidRDefault="0034349D">
      <w:pPr>
        <w:pStyle w:val="2"/>
        <w:shd w:val="clear" w:color="auto" w:fill="auto"/>
        <w:ind w:left="40" w:right="40" w:firstLine="4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A3E14" w:rsidRPr="00040E0D" w:rsidRDefault="0034349D">
      <w:pPr>
        <w:pStyle w:val="2"/>
        <w:shd w:val="clear" w:color="auto" w:fill="auto"/>
        <w:ind w:left="40" w:right="40" w:firstLine="480"/>
        <w:jc w:val="left"/>
        <w:rPr>
          <w:sz w:val="20"/>
          <w:szCs w:val="20"/>
        </w:rPr>
      </w:pPr>
      <w:r w:rsidRPr="00040E0D">
        <w:rPr>
          <w:sz w:val="20"/>
          <w:szCs w:val="2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  <w:r w:rsidRPr="00040E0D">
        <w:rPr>
          <w:rStyle w:val="9pt"/>
          <w:sz w:val="20"/>
          <w:szCs w:val="20"/>
        </w:rPr>
        <w:t>Одновременно с заявкой претенденты представляют следующие документы: юридические лица:</w:t>
      </w:r>
    </w:p>
    <w:p w:rsidR="00AA3E14" w:rsidRPr="00040E0D" w:rsidRDefault="0034349D">
      <w:pPr>
        <w:pStyle w:val="2"/>
        <w:shd w:val="clear" w:color="auto" w:fill="auto"/>
        <w:ind w:left="40" w:firstLine="4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-заверенные копии учредительных документов;</w:t>
      </w:r>
    </w:p>
    <w:p w:rsidR="00AA3E14" w:rsidRPr="00040E0D" w:rsidRDefault="0034349D">
      <w:pPr>
        <w:pStyle w:val="2"/>
        <w:shd w:val="clear" w:color="auto" w:fill="auto"/>
        <w:ind w:left="20" w:right="20" w:firstLine="54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A3E14" w:rsidRPr="00040E0D" w:rsidRDefault="0034349D">
      <w:pPr>
        <w:pStyle w:val="2"/>
        <w:shd w:val="clear" w:color="auto" w:fill="auto"/>
        <w:ind w:left="20" w:right="20" w:firstLine="54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A3E14" w:rsidRPr="00040E0D" w:rsidRDefault="0034349D">
      <w:pPr>
        <w:pStyle w:val="50"/>
        <w:shd w:val="clear" w:color="auto" w:fill="auto"/>
        <w:ind w:left="20"/>
        <w:rPr>
          <w:sz w:val="20"/>
          <w:szCs w:val="20"/>
        </w:rPr>
      </w:pPr>
      <w:r w:rsidRPr="00040E0D">
        <w:rPr>
          <w:sz w:val="20"/>
          <w:szCs w:val="20"/>
        </w:rPr>
        <w:t>физические лица:</w:t>
      </w:r>
    </w:p>
    <w:p w:rsidR="00AA3E14" w:rsidRPr="00040E0D" w:rsidRDefault="0034349D">
      <w:pPr>
        <w:pStyle w:val="2"/>
        <w:shd w:val="clear" w:color="auto" w:fill="auto"/>
        <w:ind w:left="20" w:firstLine="54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документ, удостоверяющий личность, или представляют копии всех его листов.</w:t>
      </w:r>
    </w:p>
    <w:p w:rsidR="00AA3E14" w:rsidRPr="00040E0D" w:rsidRDefault="0034349D">
      <w:pPr>
        <w:pStyle w:val="30"/>
        <w:shd w:val="clear" w:color="auto" w:fill="auto"/>
        <w:spacing w:line="216" w:lineRule="exact"/>
        <w:ind w:left="20" w:firstLine="54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Претендент не допускается к участию в аукционе, если:</w:t>
      </w:r>
    </w:p>
    <w:p w:rsidR="00AA3E14" w:rsidRPr="00040E0D" w:rsidRDefault="0034349D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ind w:left="20" w:right="2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A3E14" w:rsidRPr="00040E0D" w:rsidRDefault="0034349D">
      <w:pPr>
        <w:pStyle w:val="2"/>
        <w:numPr>
          <w:ilvl w:val="0"/>
          <w:numId w:val="1"/>
        </w:numPr>
        <w:shd w:val="clear" w:color="auto" w:fill="auto"/>
        <w:tabs>
          <w:tab w:val="left" w:pos="145"/>
        </w:tabs>
        <w:ind w:left="20" w:right="2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представлены не все документы в соответствии с перечнем, указанным в настоящем информационном сообщении, или они оформлены не в соответствии с законодательством Российской Федерации;</w:t>
      </w:r>
    </w:p>
    <w:p w:rsidR="00AA3E14" w:rsidRPr="00040E0D" w:rsidRDefault="0034349D">
      <w:pPr>
        <w:pStyle w:val="2"/>
        <w:numPr>
          <w:ilvl w:val="0"/>
          <w:numId w:val="1"/>
        </w:numPr>
        <w:shd w:val="clear" w:color="auto" w:fill="auto"/>
        <w:tabs>
          <w:tab w:val="left" w:pos="130"/>
        </w:tabs>
        <w:ind w:left="2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:rsidR="00AA3E14" w:rsidRPr="00040E0D" w:rsidRDefault="0034349D">
      <w:pPr>
        <w:pStyle w:val="2"/>
        <w:shd w:val="clear" w:color="auto" w:fill="auto"/>
        <w:ind w:left="20" w:right="20" w:firstLine="280"/>
        <w:jc w:val="both"/>
        <w:rPr>
          <w:sz w:val="20"/>
          <w:szCs w:val="20"/>
        </w:rPr>
      </w:pPr>
      <w:r w:rsidRPr="00040E0D">
        <w:rPr>
          <w:rStyle w:val="aa"/>
          <w:sz w:val="20"/>
          <w:szCs w:val="20"/>
        </w:rPr>
        <w:t>Срок заключения договора купли-продажи</w:t>
      </w:r>
      <w:r w:rsidRPr="00040E0D">
        <w:rPr>
          <w:sz w:val="20"/>
          <w:szCs w:val="20"/>
        </w:rPr>
        <w:t xml:space="preserve"> </w:t>
      </w:r>
      <w:r w:rsidR="00191C4B">
        <w:rPr>
          <w:sz w:val="20"/>
          <w:szCs w:val="20"/>
        </w:rPr>
        <w:t>–</w:t>
      </w:r>
      <w:r w:rsidRPr="00040E0D">
        <w:rPr>
          <w:sz w:val="20"/>
          <w:szCs w:val="20"/>
        </w:rPr>
        <w:t xml:space="preserve"> в течение</w:t>
      </w:r>
      <w:r w:rsidRPr="00040E0D">
        <w:rPr>
          <w:rStyle w:val="aa"/>
          <w:sz w:val="20"/>
          <w:szCs w:val="20"/>
        </w:rPr>
        <w:t xml:space="preserve"> </w:t>
      </w:r>
      <w:r w:rsidRPr="00040E0D">
        <w:rPr>
          <w:sz w:val="20"/>
          <w:szCs w:val="20"/>
        </w:rPr>
        <w:t xml:space="preserve">5 рабочих дней со дня проведения </w:t>
      </w:r>
      <w:r w:rsidR="00191C4B">
        <w:rPr>
          <w:sz w:val="20"/>
          <w:szCs w:val="20"/>
        </w:rPr>
        <w:t xml:space="preserve">итогов </w:t>
      </w:r>
      <w:r w:rsidRPr="00040E0D">
        <w:rPr>
          <w:sz w:val="20"/>
          <w:szCs w:val="20"/>
        </w:rPr>
        <w:t>аукциона.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купли-продажи. Расходы на оформление перехода права собственности в полном объеме возлагаются на покупателя имущества.</w:t>
      </w:r>
    </w:p>
    <w:p w:rsidR="00AA3E14" w:rsidRPr="00040E0D" w:rsidRDefault="0034349D">
      <w:pPr>
        <w:pStyle w:val="2"/>
        <w:shd w:val="clear" w:color="auto" w:fill="auto"/>
        <w:ind w:left="20" w:right="20" w:firstLine="2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Ограничения участия отдельных категорий лиц в аукционе - не предусмотрены.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будет признана ничтожной. Обязанность доказывать свое право на участие в аукционе возлагается на претендента.</w:t>
      </w:r>
    </w:p>
    <w:p w:rsidR="00AA3E14" w:rsidRPr="00040E0D" w:rsidRDefault="0034349D">
      <w:pPr>
        <w:pStyle w:val="2"/>
        <w:shd w:val="clear" w:color="auto" w:fill="auto"/>
        <w:ind w:left="20" w:right="20" w:firstLine="280"/>
        <w:jc w:val="both"/>
        <w:rPr>
          <w:sz w:val="20"/>
          <w:szCs w:val="20"/>
        </w:rPr>
      </w:pPr>
      <w:r w:rsidRPr="00040E0D">
        <w:rPr>
          <w:sz w:val="20"/>
          <w:szCs w:val="20"/>
        </w:rPr>
        <w:t>Дополнительную информацию о порядке проведения аукциона, об условиях договора купли-продажи, о техническом состоянии имущества, иную информацию можно получить у Организатора аукциона по рабочим дням в период приема заявок по адресу</w:t>
      </w:r>
      <w:r w:rsidR="00191C4B" w:rsidRPr="00191C4B">
        <w:rPr>
          <w:sz w:val="20"/>
          <w:szCs w:val="20"/>
        </w:rPr>
        <w:t xml:space="preserve"> </w:t>
      </w:r>
      <w:r w:rsidR="00191C4B">
        <w:rPr>
          <w:sz w:val="20"/>
          <w:szCs w:val="20"/>
        </w:rPr>
        <w:t xml:space="preserve">Ханты-Мансийский – автономный округ- Югра, Нижневартовский район, с. Ларьяк, ул. Мирюгина 11, кааб. 202, тел. 3466 214309, 214040 </w:t>
      </w:r>
      <w:r w:rsidR="00191C4B" w:rsidRPr="00040E0D">
        <w:rPr>
          <w:sz w:val="20"/>
          <w:szCs w:val="20"/>
        </w:rPr>
        <w:t>.</w:t>
      </w:r>
      <w:r w:rsidR="00191C4B">
        <w:rPr>
          <w:sz w:val="20"/>
          <w:szCs w:val="20"/>
        </w:rPr>
        <w:t xml:space="preserve">                        </w:t>
      </w:r>
    </w:p>
    <w:sectPr w:rsidR="00AA3E14" w:rsidRPr="00040E0D" w:rsidSect="00A4487A">
      <w:pgSz w:w="11905" w:h="16837"/>
      <w:pgMar w:top="568" w:right="1125" w:bottom="709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968" w:rsidRDefault="00D11968" w:rsidP="00AA3E14">
      <w:r>
        <w:separator/>
      </w:r>
    </w:p>
  </w:endnote>
  <w:endnote w:type="continuationSeparator" w:id="0">
    <w:p w:rsidR="00D11968" w:rsidRDefault="00D11968" w:rsidP="00AA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968" w:rsidRDefault="00D11968"/>
  </w:footnote>
  <w:footnote w:type="continuationSeparator" w:id="0">
    <w:p w:rsidR="00D11968" w:rsidRDefault="00D119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00E1"/>
    <w:multiLevelType w:val="multilevel"/>
    <w:tmpl w:val="E43C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3E14"/>
    <w:rsid w:val="00040E0D"/>
    <w:rsid w:val="000B2BAD"/>
    <w:rsid w:val="000B7399"/>
    <w:rsid w:val="00191C4B"/>
    <w:rsid w:val="00200B7B"/>
    <w:rsid w:val="00251AEE"/>
    <w:rsid w:val="002E5F63"/>
    <w:rsid w:val="0034349D"/>
    <w:rsid w:val="004247DC"/>
    <w:rsid w:val="0044065D"/>
    <w:rsid w:val="0047195A"/>
    <w:rsid w:val="00486737"/>
    <w:rsid w:val="004F495D"/>
    <w:rsid w:val="0056001D"/>
    <w:rsid w:val="0092391C"/>
    <w:rsid w:val="009B3100"/>
    <w:rsid w:val="00A4487A"/>
    <w:rsid w:val="00AA3E14"/>
    <w:rsid w:val="00C56DA1"/>
    <w:rsid w:val="00D11968"/>
    <w:rsid w:val="00D95897"/>
    <w:rsid w:val="00DA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E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E1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A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2"/>
    <w:rsid w:val="00AA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Основной текст + Полужирный"/>
    <w:basedOn w:val="a4"/>
    <w:rsid w:val="00AA3E14"/>
    <w:rPr>
      <w:b/>
      <w:bCs/>
      <w:spacing w:val="0"/>
    </w:rPr>
  </w:style>
  <w:style w:type="character" w:customStyle="1" w:styleId="1">
    <w:name w:val="Основной текст1"/>
    <w:basedOn w:val="a4"/>
    <w:rsid w:val="00AA3E14"/>
    <w:rPr>
      <w:u w:val="single"/>
      <w:lang w:val="en-US"/>
    </w:rPr>
  </w:style>
  <w:style w:type="character" w:customStyle="1" w:styleId="a6">
    <w:name w:val="Подпись к таблице_"/>
    <w:basedOn w:val="a0"/>
    <w:link w:val="a7"/>
    <w:rsid w:val="00AA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Подпись к таблице"/>
    <w:basedOn w:val="a6"/>
    <w:rsid w:val="00AA3E14"/>
    <w:rPr>
      <w:u w:val="single"/>
    </w:rPr>
  </w:style>
  <w:style w:type="character" w:customStyle="1" w:styleId="20">
    <w:name w:val="Основной текст (2)_"/>
    <w:basedOn w:val="a0"/>
    <w:link w:val="21"/>
    <w:rsid w:val="00AA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AA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9">
    <w:name w:val="Основной текст + Полужирный"/>
    <w:basedOn w:val="a4"/>
    <w:rsid w:val="00AA3E14"/>
    <w:rPr>
      <w:b/>
      <w:bCs/>
      <w:spacing w:val="0"/>
    </w:rPr>
  </w:style>
  <w:style w:type="character" w:customStyle="1" w:styleId="31">
    <w:name w:val="Основной текст (3) + Не полужирный"/>
    <w:basedOn w:val="3"/>
    <w:rsid w:val="00AA3E14"/>
    <w:rPr>
      <w:b/>
      <w:bCs/>
      <w:spacing w:val="0"/>
    </w:rPr>
  </w:style>
  <w:style w:type="character" w:customStyle="1" w:styleId="9pt">
    <w:name w:val="Основной текст + 9 pt;Курсив"/>
    <w:basedOn w:val="a4"/>
    <w:rsid w:val="00AA3E14"/>
    <w:rPr>
      <w:i/>
      <w:iCs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sid w:val="00AA3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a">
    <w:name w:val="Основной текст + Полужирный"/>
    <w:basedOn w:val="a4"/>
    <w:rsid w:val="00AA3E14"/>
    <w:rPr>
      <w:b/>
      <w:bCs/>
      <w:spacing w:val="0"/>
    </w:rPr>
  </w:style>
  <w:style w:type="paragraph" w:customStyle="1" w:styleId="30">
    <w:name w:val="Основной текст (3)"/>
    <w:basedOn w:val="a"/>
    <w:link w:val="3"/>
    <w:rsid w:val="00AA3E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">
    <w:name w:val="Основной текст2"/>
    <w:basedOn w:val="a"/>
    <w:link w:val="a4"/>
    <w:rsid w:val="00AA3E1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таблице"/>
    <w:basedOn w:val="a"/>
    <w:link w:val="a6"/>
    <w:rsid w:val="00AA3E1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AA3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AA3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AA3E14"/>
    <w:pPr>
      <w:shd w:val="clear" w:color="auto" w:fill="FFFFFF"/>
      <w:spacing w:line="216" w:lineRule="exact"/>
      <w:ind w:firstLine="54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aria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dcterms:created xsi:type="dcterms:W3CDTF">2016-02-26T07:31:00Z</dcterms:created>
  <dcterms:modified xsi:type="dcterms:W3CDTF">2016-02-26T07:31:00Z</dcterms:modified>
</cp:coreProperties>
</file>